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쿼리 튜닝 실습</w:t>
      </w:r>
    </w:p>
    <w:p>
      <w:r>
        <w:t>튜닝 전·후 실행 계획 및 성능 비교 보고서</w:t>
      </w:r>
      <w:r>
        <w:rPr>
          <w:rFonts w:ascii="Calibri" w:hAnsi="Calibri" w:eastAsia="Apple SD Gothic Neo"/>
          <w:b w:val="0"/>
          <w:color w:val="666666"/>
          <w:sz w:val="28"/>
        </w:rPr>
      </w:r>
    </w:p>
    <w:p>
      <w:r>
        <w:rPr>
          <w:rFonts w:ascii="Calibri" w:hAnsi="Calibri" w:eastAsia="Apple SD Gothic Neo"/>
          <w:b w:val="0"/>
          <w:color w:val="666666"/>
          <w:sz w:val="20"/>
        </w:rPr>
        <w:t>Database: skala_db | Schema: hr | PostgreSQL 17.10</w:t>
        <w:br/>
      </w:r>
      <w:r>
        <w:rPr>
          <w:rFonts w:ascii="Calibri" w:hAnsi="Calibri" w:eastAsia="Apple SD Gothic Neo"/>
          <w:b w:val="0"/>
          <w:color w:val="666666"/>
          <w:sz w:val="20"/>
        </w:rPr>
        <w:t>구성: 문제 · 튜닝 전 쿼리/결과 · 튜닝 내역 · 튜닝 후 쿼리/결과 · 의견</w:t>
      </w:r>
    </w:p>
    <w:p>
      <w:r>
        <w:t>2번의 수기 작성 흐름을 기준으로 3~5번의 조건, 튜닝 전 쿼리, 튜닝 방법, 튜닝 후 쿼리, 성능, 추가 포인트, 결론 순서를 통일했습니다.</w:t>
      </w:r>
    </w:p>
    <w:p>
      <w:r>
        <w:t>제출 전 입력: 작성자 ____________________    반 ________</w:t>
      </w:r>
    </w:p>
    <w:p>
      <w:pPr>
        <w:pStyle w:val="Heading1"/>
      </w:pPr>
      <w:r>
        <w:t>2. 인덱스 없는 함수 조건 쿼리 튜닝</w:t>
      </w:r>
    </w:p>
    <w:p>
      <w:pPr>
        <w:pStyle w:val="Heading2"/>
      </w:pPr>
      <w:r>
        <w:t>1. 문제</w:t>
      </w:r>
    </w:p>
    <w:p>
      <w:r>
        <w:t>lower(email) 및 lower(status) 조건이 일반 B-tree 인덱스를 사용하지 못하는 사유를 확인하고, 표현식 인덱스와 쿼리 재작성을 비교한다.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2-1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lower(email) = 'user1234@corp.com';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time=4.816..4.818 rows=0)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lower(email) = 'user1234@corp.com'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50000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0.065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4.834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2-2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lower(status) = 'inactive';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time=0.002..4.017 rows=2522)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lower(status) = 'inactive'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47478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0.011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4.059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idx_employees_lower_email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(lower(email));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idx_employees_status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(status);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2-1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lower(email) = 'user1234@corp.com';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Index Scan using idx_employees_lower_email (actual time=0.010..0.010 rows=0)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Index Cond: lower(email) = 'user1234@corp.com'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read=3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0.066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0.016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2-2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'INACTIVE';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Index Scan using idx_employees_status (actual time=0.010..0.387 rows=2522)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Index Cond: status = 'INACTIVE'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hit=757 read=4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0.009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0.430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2-1 lower(email)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4.834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Index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0.016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99.7%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2-2 status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4.059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Index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0.430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89.4%</w:t>
            </w:r>
          </w:p>
        </w:tc>
      </w:tr>
    </w:tbl>
    <w:p>
      <w:pPr>
        <w:pStyle w:val="Heading2"/>
      </w:pPr>
      <w:r>
        <w:t>6. 추가 포인트 및 조별 의견</w:t>
      </w:r>
    </w:p>
    <w:p>
      <w:r>
        <w:t>email은 대소문자 무시 검색이 필요하므로 lower(email) 표현식 인덱스가 적합하다. status는 값이 이미 대문자로 정규화되어 있어 컬럼에서 lower()를 제거하는 편이 낫다. ACTIVE는 95%라 인덱스 이점이 적고, 5%인 INACTIVE 조회로 비교해야 효과가 명확하다.</w:t>
      </w:r>
    </w:p>
    <w:p>
      <w:pPr>
        <w:pStyle w:val="Heading2"/>
      </w:pPr>
      <w:r>
        <w:t>7. 결론 및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이메일은 lower(email) 표현식 인덱스, status는 입력값을 정규화하고 status = 'INACTIVE'로 직접 비교한다.</w:t>
            </w:r>
          </w:p>
        </w:tc>
      </w:tr>
    </w:tbl>
    <w:p>
      <w:pPr>
        <w:spacing w:after="40"/>
      </w:pPr>
    </w:p>
    <w:p>
      <w:pPr>
        <w:pStyle w:val="Heading1"/>
      </w:pPr>
      <w:r>
        <w:t>3. LIKE 접미사 검색 쿼리 튜닝</w:t>
      </w:r>
    </w:p>
    <w:p>
      <w:pPr>
        <w:pStyle w:val="Heading2"/>
      </w:pPr>
      <w:r>
        <w:t>1. 문제</w:t>
      </w:r>
    </w:p>
    <w:p>
      <w:r>
        <w:t>'%@gmail.com'처럼 선행 와일드카드가 기존 email B-tree 인덱스를 사용하지 못하는 문제를 역문자열 표현식 인덱스로 개선한다.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3-1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email LIKE '%@gmail.com';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3-1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3-2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email LIKE '%@outlook.com';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3-2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idx_employees_reverse_email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(reverse(email) text_pattern_ops);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3-1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reverse(email) LIKE reverse('@gmail.com') || '%';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3-1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3-2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reverse(email) LIKE reverse('@outlook.com') || '%';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3-2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3-1 gmail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3-2 outlook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</w:tbl>
    <w:p>
      <w:pPr>
        <w:pStyle w:val="Heading2"/>
      </w:pPr>
      <w:r>
        <w:t>6. 추가 포인트 및 조별 의견</w:t>
      </w:r>
    </w:p>
    <w:p>
      <w:r>
        <w:t>[실행 계획, 스캔 방식, 버퍼, 제거된 행, 선택도를 비교한 조별 의견을 작성하세요.]</w:t>
        <w:br/>
        <w:br/>
        <w:br/>
      </w:r>
    </w:p>
    <w:p>
      <w:pPr>
        <w:pStyle w:val="Heading2"/>
      </w:pPr>
      <w:r>
        <w:t>7. 결론 및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[튜닝 전·후 실행 결과를 근거로 결론과 최적의 튜닝 Point를 작성하세요.]</w:t>
            </w:r>
          </w:p>
        </w:tc>
      </w:tr>
    </w:tbl>
    <w:p>
      <w:pPr>
        <w:spacing w:after="40"/>
      </w:pPr>
    </w:p>
    <w:p>
      <w:pPr>
        <w:pStyle w:val="Heading2"/>
      </w:pPr>
      <w:r>
        <w:t>8. 인덱스 이외의 튜닝 실제 적용</w:t>
      </w:r>
    </w:p>
    <w:p>
      <w:pPr>
        <w:pStyle w:val="Heading3"/>
      </w:pPr>
      <w:r>
        <w:t>조건식 재작성: split_part()</w:t>
      </w:r>
    </w:p>
    <w:p>
      <w:r>
        <w:t>실행 쿼리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split_part(email, '@', 2) = 'gmail.com';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first_name, last_name, 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split_part(email, '@', 2) = 'outlook.com';</w:t>
            </w:r>
          </w:p>
        </w:tc>
      </w:tr>
    </w:tbl>
    <w:p>
      <w:pPr>
        <w:spacing w:after="40"/>
      </w:pPr>
    </w:p>
    <w:p>
      <w:r>
        <w:t>실측 결과 및 판단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gmail: LIKE 2.206 ms -&gt; split_part() 2.363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outlook: LIKE 2.119 ms -&gt; split_part() 2.545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Scan: Seq Scan 유지 /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판단: 행별 함수 계산은 추가되었지만 전체 스캔이 제거되지 않아 채택하지 않음.</w:t>
            </w:r>
          </w:p>
        </w:tc>
      </w:tr>
    </w:tbl>
    <w:p>
      <w:pPr>
        <w:spacing w:after="40"/>
      </w:pPr>
    </w:p>
    <w:p>
      <w:r>
        <w:t>최종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8"/>
              </w:rPr>
              <w:t>접미사 검색은 쿼리 재작성만으로 개선되지 않았다. 반복 검색이라면 도메인 컬럼 정규화 또는 reverse(email) 표현식 인덱스를 검토한다.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ORDER BY와 필터 결합 쿼리 튜닝</w:t>
      </w:r>
    </w:p>
    <w:p>
      <w:pPr>
        <w:pStyle w:val="Heading2"/>
      </w:pPr>
      <w:r>
        <w:t>1. 문제</w:t>
      </w:r>
    </w:p>
    <w:p>
      <w:r>
        <w:t>최근 365일 이내에 입사한 ACTIVE 직원을 연봉 내림차순으로 100명만 반환할 때 전체 스캔과 top-N 정렬을 제거한다.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4-1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4-1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4-2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email, hire_date, 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4-2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idx_employees_active_salary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(salary DESC)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4-1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4-1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4-2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email, hire_date, 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4-2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4-1 SELECT *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4-2 선택 컬럼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</w:tbl>
    <w:p>
      <w:pPr>
        <w:pStyle w:val="Heading2"/>
      </w:pPr>
      <w:r>
        <w:t>6. 추가 포인트 및 조별 의견</w:t>
      </w:r>
    </w:p>
    <w:p>
      <w:r>
        <w:t>[실행 계획, 스캔 방식, 버퍼, 제거된 행, 선택도를 비교한 조별 의견을 작성하세요.]</w:t>
        <w:br/>
        <w:br/>
        <w:br/>
      </w:r>
    </w:p>
    <w:p>
      <w:pPr>
        <w:pStyle w:val="Heading2"/>
      </w:pPr>
      <w:r>
        <w:t>7. 결론 및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[튜닝 전·후 실행 결과를 근거로 결론과 최적의 튜닝 Point를 작성하세요.]</w:t>
            </w:r>
          </w:p>
        </w:tc>
      </w:tr>
    </w:tbl>
    <w:p>
      <w:pPr>
        <w:spacing w:after="40"/>
      </w:pPr>
    </w:p>
    <w:p>
      <w:pPr>
        <w:pStyle w:val="Heading2"/>
      </w:pPr>
      <w:r>
        <w:t>8. 인덱스 이외의 튜닝 실제 적용</w:t>
      </w:r>
    </w:p>
    <w:p>
      <w:pPr>
        <w:pStyle w:val="Heading3"/>
      </w:pPr>
      <w:r>
        <w:t>SELECT * 제거와 조회 컬럼 축소</w:t>
      </w:r>
    </w:p>
    <w:p>
      <w:r>
        <w:t>실행 쿼리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email, hire_date, 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LIMIT 100;</w:t>
            </w:r>
          </w:p>
        </w:tc>
      </w:tr>
    </w:tbl>
    <w:p>
      <w:pPr>
        <w:spacing w:after="40"/>
      </w:pPr>
    </w:p>
    <w:p>
      <w:r>
        <w:t>실측 결과 및 판단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광범위 컬럼: 5.304 ms / top-N Memory 47 kB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필요 컬럼: 4.768 ms / top-N Memory 36 kB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실행 시간: 약 10.1% 개선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정렬 메모리: 11 kB 감소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판단: 행 폭과 전송량은 줄었지만 Seq Scan과 top-N Sort는 유지됨.</w:t>
            </w:r>
          </w:p>
        </w:tc>
      </w:tr>
    </w:tbl>
    <w:p>
      <w:pPr>
        <w:spacing w:after="40"/>
      </w:pPr>
    </w:p>
    <w:p>
      <w:r>
        <w:t>최종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8"/>
              </w:rPr>
              <w:t>화면에 필요한 컬럼만 조회하는 것은 유효한 비인덱스 튜닝이다. 다만 핵심 병목인 스캔과 정렬을 없애지는 못한다.</w:t>
            </w:r>
          </w:p>
        </w:tc>
      </w:tr>
    </w:tbl>
    <w:p>
      <w:pPr>
        <w:spacing w:after="40"/>
      </w:pPr>
    </w:p>
    <w:p>
      <w:pPr>
        <w:pStyle w:val="Heading1"/>
      </w:pPr>
      <w:r>
        <w:t>5. OR 조건 쿼리 튜닝</w:t>
      </w:r>
    </w:p>
    <w:p>
      <w:pPr>
        <w:pStyle w:val="Heading2"/>
      </w:pPr>
      <w:r>
        <w:t>1. 문제</w:t>
      </w:r>
    </w:p>
    <w:p>
      <w:r>
        <w:t>department_id = 10 OR job_id IN (3,4,5) 조건의 전체 스캔을 각 조건의 인덱스와 BitmapOr로 변환하고 UNION 재작성과 비교한다.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5-1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5-1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5-2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count(*)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전 테스트 5-2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idx_employees_department_id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(department_id);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idx_employees_job_id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(job_id);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5-1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5-1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5-2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 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UNION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 WHERE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[튜닝 후 테스트 5-2 실행 결과를 여기에 붙여넣기]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____________________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___________________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5-1 OR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5-2 UNION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____________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______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______ %</w:t>
            </w:r>
          </w:p>
        </w:tc>
      </w:tr>
    </w:tbl>
    <w:p>
      <w:pPr>
        <w:pStyle w:val="Heading2"/>
      </w:pPr>
      <w:r>
        <w:t>6. 추가 포인트 및 조별 의견</w:t>
      </w:r>
    </w:p>
    <w:p>
      <w:r>
        <w:t>[실행 계획, 스캔 방식, 버퍼, 제거된 행, 선택도를 비교한 조별 의견을 작성하세요.]</w:t>
        <w:br/>
        <w:br/>
        <w:br/>
      </w:r>
    </w:p>
    <w:p>
      <w:pPr>
        <w:pStyle w:val="Heading2"/>
      </w:pPr>
      <w:r>
        <w:t>7. 결론 및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[튜닝 전·후 실행 결과를 근거로 결론과 최적의 튜닝 Point를 작성하세요.]</w:t>
            </w:r>
          </w:p>
        </w:tc>
      </w:tr>
    </w:tbl>
    <w:p>
      <w:pPr>
        <w:spacing w:after="40"/>
      </w:pPr>
    </w:p>
    <w:p>
      <w:pPr>
        <w:pStyle w:val="Heading2"/>
      </w:pPr>
      <w:r>
        <w:t>8. 인덱스 이외의 튜닝 실제 적용</w:t>
      </w:r>
    </w:p>
    <w:p>
      <w:pPr>
        <w:pStyle w:val="Heading3"/>
      </w:pPr>
      <w:r>
        <w:t>IN 단순화와 상호 배타 UNION ALL</w:t>
      </w:r>
    </w:p>
    <w:p>
      <w:r>
        <w:t>실행 쿼리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 OR job_id BETWEEN 3 AND 5;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 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UNION ALL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job_id IN (3,4,5) AND department_id &lt;&gt; 10;</w:t>
            </w:r>
          </w:p>
        </w:tc>
      </w:tr>
    </w:tbl>
    <w:p>
      <w:pPr>
        <w:spacing w:after="40"/>
      </w:pPr>
    </w:p>
    <w:p>
      <w:r>
        <w:t>실측 결과 및 판단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인덱스 없음: IN 5.658 ms -&gt; BETWEEN 3.938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Seq Scan과 Rows Removed by Filter 45,915건은 유지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인덱스 있음: OR BitmapOr 0.412 ms -&gt; UNION ALL 0.563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판단: BETWEEN은 반복 측정이 필요하며, UNION ALL은 더 느려 채택하지 않음.</w:t>
            </w:r>
          </w:p>
        </w:tc>
      </w:tr>
    </w:tbl>
    <w:p>
      <w:pPr>
        <w:spacing w:after="40"/>
      </w:pPr>
    </w:p>
    <w:p>
      <w:r>
        <w:t>최종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8"/>
              </w:rPr>
              <w:t>조건식 재작성은 결과 집합이 동일한지 먼저 확인해야 한다. 현재 데이터에서는 원본 OR + BitmapOr가 가장 안정적이다.</w:t>
            </w:r>
          </w:p>
        </w:tc>
      </w:tr>
    </w:tbl>
    <w:p>
      <w:pPr>
        <w:spacing w:after="40"/>
      </w:pPr>
    </w:p>
    <w:p>
      <w:pPr>
        <w:pStyle w:val="Heading1"/>
      </w:pPr>
      <w:r>
        <w:t>종합 결론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2번. </w:t>
      </w:r>
      <w:r>
        <w:rPr>
          <w:rFonts w:ascii="Calibri" w:hAnsi="Calibri" w:eastAsia="Apple SD Gothic Neo"/>
          <w:b w:val="0"/>
          <w:color w:val="000000"/>
          <w:sz w:val="22"/>
        </w:rPr>
        <w:t>이메일은 lower(email) 표현식 인덱스, status는 입력값을 정규화하고 status = 'INACTIVE'로 직접 비교한다.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3번. </w:t>
      </w:r>
      <w:r>
        <w:rPr>
          <w:rFonts w:ascii="Calibri" w:hAnsi="Calibri" w:eastAsia="Apple SD Gothic Neo"/>
          <w:b w:val="0"/>
          <w:color w:val="000000"/>
          <w:sz w:val="22"/>
        </w:rPr>
        <w:t>reverse(email) text_pattern_ops 인덱스를 생성하고 reverse(email) LIKE reverse('접미사') || '%'로 재작성한다.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4번. </w:t>
      </w:r>
      <w:r>
        <w:rPr>
          <w:rFonts w:ascii="Calibri" w:hAnsi="Calibri" w:eastAsia="Apple SD Gothic Neo"/>
          <w:b w:val="0"/>
          <w:color w:val="000000"/>
          <w:sz w:val="22"/>
        </w:rPr>
        <w:t>ORDER BY salary DESC + LIMIT 100을 먼저 지원하는 ACTIVE partial index로 정렬을 제거한다. 최근 입사자 비율이 크게 바뀌면 인덱스 설계를 재측정한다.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5번. </w:t>
      </w:r>
      <w:r>
        <w:rPr>
          <w:rFonts w:ascii="Calibri" w:hAnsi="Calibri" w:eastAsia="Apple SD Gothic Neo"/>
          <w:b w:val="0"/>
          <w:color w:val="000000"/>
          <w:sz w:val="22"/>
        </w:rPr>
        <w:t>department_id와 job_id에 각각 단일 인덱스를 생성하고 원본 OR 쿼리를 유지한다. 현재 분포에서 BitmapOr가 UNION보다 빠르고 의미도 명확하다.</w:t>
      </w:r>
    </w:p>
    <w:p>
      <w:r>
        <w:t>실행 시간은 캐시와 동시 부하에 따라 달라질 수 있으므로, 실행 시간과 함께 Seq Scan, Sort, Rows Removed by Filter, Buffers 변화를 판단해야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 SD Gothic Neo"/>
        <w:b w:val="0"/>
        <w:color w:val="666666"/>
        <w:sz w:val="18"/>
      </w:rPr>
      <w:t>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Apple SD Gothic Neo"/>
        <w:b w:val="0"/>
        <w:color w:val="666666"/>
        <w:sz w:val="18"/>
      </w:rPr>
      <w:t>SKALA | PostgreSQL 쿼리 튜닝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Apple SD Gothic Neo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