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Aktenvermerk über Rückmeldungen in einer Kleingemeinde</w:t>
      </w:r>
    </w:p>
    <w:p>
      <w:pPr>
        <w:pStyle w:val="Subtitle"/>
      </w:pPr>
      <w:r>
        <w:t>Fiktive Bundesstelle für Regionalprogramme | FIK-0055/2026</w:t>
      </w:r>
    </w:p>
    <w:p>
      <w:r>
        <w:t>Synthetisches Beispieldokument – fiktive Sachverhalte. Stand: 15. Oktober 2026.</w:t>
      </w:r>
    </w:p>
    <w:p>
      <w:pPr>
        <w:pStyle w:val="Heading2"/>
      </w:pPr>
      <w:r>
        <w:t>1. Ausgangslage und Auftrag</w:t>
      </w:r>
    </w:p>
    <w:p>
      <w:r>
        <w:t>Die vorliegende Unterlage wurde im Rahmen der regulären Geschäftsführung erstellt. Sie richtet sich an einen bezeichneten internen Empfängerkreis; eine spätere Verwendung in anderem Zusammenhang ist noch nicht beschlossen. Bei einer Ortsbegehung wurden Aussagen von drei Funktionsinhabern erfasst. Im Arbeitsjournal wurde zu diesem Punkt vermerkt, dass die eigentliche Bedeutung erst mit dem zugehörigen Sachzusammenhang sichtbar wird. Die Beschreibung hält sich an die zurzeit bekannten Einzelheiten und vermeidet eine vorgreifende Gesamtbewertung.</w:t>
      </w:r>
    </w:p>
    <w:p>
      <w:r>
        <w:t>Ein öffentlicher Gemeinderatsbericht enthält dieselbe seltene Funktion. Zu Beginn der Bearbeitung wurde festgelegt, dass die tatsächlichen Feststellungen von Annahmen und Arbeitshypothesen getrennt erscheinen sollen. Die Beteiligten haben vereinbart, Abweichungen zwischen einzelnen Quellen kenntlich zu machen. Wenn ein Beleg noch fehlt, soll nicht aus einer Formulierung auf eine zusätzliche, bisher nicht nachgewiesene Tatsache geschlossen werden.</w:t>
      </w:r>
    </w:p>
    <w:p>
      <w:r>
        <w:t>Im Rahmen des Geschäftsgangs wurde die praktische Bedeutung dieses Abschnitts nochmals diskutiert. Bei einer Ortsbegehung wurden Aussagen von drei Funktionsinhabern erfasst. Bei der Übertragung in einen anderen Bericht könnten zeitliche Einschränkungen, Empfängerkreis oder der besondere Entstehungszweck verloren gehen. Deshalb bleiben die wesentlichen Voraussetzungen im Text ausdrücklich benannt.</w:t>
      </w:r>
    </w:p>
    <w:p>
      <w:r>
        <w:t>Für die weitere Bearbeitung wird der Abschnitt gemeinsam mit den übrigen Feststellungen gelesen. Ein öffentlicher Gemeinderatsbericht enthält dieselbe seltene Funktion. Die zuständige Fachfunktion prüft die tatsächlichen Folgen eines möglichen Fehlgebrauchs oder einer unberechtigten Kenntnisnahme; aus isolierten Stichwörtern soll keine abschliessende Entscheidung abgeleitet werden.</w:t>
      </w:r>
    </w:p>
    <w:p>
      <w:pPr>
        <w:pStyle w:val="Heading2"/>
      </w:pPr>
      <w:r>
        <w:t>2. Geltungsbereich und beteiligte Stellen</w:t>
      </w:r>
    </w:p>
    <w:p>
      <w:r>
        <w:t>An der Bearbeitung wirkten die fachlich verantwortliche Stelle, die zuständige Koordination und eine prüfende Zweitperson mit. Die Aufgaben sind in einem separaten Arbeitsauftrag beschrieben; der vorliegende Bericht ersetzt diesen Auftrag nicht. Die einzige Schulhauswartin einer kleinen Ortschaft wird ohne Namen beschrieben. Im Arbeitsjournal wurde zu diesem Punkt vermerkt, dass die eigentliche Bedeutung erst mit dem zugehörigen Sachzusammenhang sichtbar wird. Die Beschreibung hält sich an die zurzeit bekannten Einzelheiten und vermeidet eine vorgreifende Gesamtbewertung.</w:t>
      </w:r>
    </w:p>
    <w:p>
      <w:r>
        <w:t>Für eine spätere Weitergabe ist eine gekürzte Version vorgesehen. Für die Weiterbearbeitung wird jeweils die aktuelle Version des Geschäftsdossiers verwendet, da vereinzelte Vorabzüge noch abweichende Arbeitsstände enthalten. Die Beteiligten haben vereinbart, Abweichungen zwischen einzelnen Quellen kenntlich zu machen. Wenn ein Beleg noch fehlt, soll nicht aus einer Formulierung auf eine zusätzliche, bisher nicht nachgewiesene Tatsache geschlossen werden.</w:t>
      </w:r>
    </w:p>
    <w:p>
      <w:r>
        <w:t>Im Rahmen des Geschäftsgangs wurde die praktische Bedeutung dieses Abschnitts nochmals diskutiert. Die einzige Schulhauswartin einer kleinen Ortschaft wird ohne Namen beschrieben. Bei der Übertragung in einen anderen Bericht könnten zeitliche Einschränkungen, Empfängerkreis oder der besondere Entstehungszweck verloren gehen. Deshalb bleiben die wesentlichen Voraussetzungen im Text ausdrücklich benannt.</w:t>
      </w:r>
    </w:p>
    <w:p>
      <w:r>
        <w:t>Für die weitere Bearbeitung wird der Abschnitt gemeinsam mit den übrigen Feststellungen gelesen. Für eine spätere Weitergabe ist eine gekürzte Version vorgesehen. Die zuständige Fachfunktion prüft die tatsächlichen Folgen eines möglichen Fehlgebrauchs oder einer unberechtigten Kenntnisnahme; aus isolierten Stichwörtern soll keine abschliessende Entscheidung abgeleitet werden.</w:t>
      </w:r>
    </w:p>
    <w:p>
      <w:pPr>
        <w:pStyle w:val="Heading2"/>
      </w:pPr>
      <w:r>
        <w:t>3. Dokumentierte Feststellungen</w:t>
      </w:r>
    </w:p>
    <w:p>
      <w:r>
        <w:t>Die Feststellungen wurden mit den im Geschäftsdossier verfügbaren Unterlagen abgeglichen. Ein offener Punkt wird ausdrücklich als offen bezeichnet, damit eine vorläufige Beobachtung nicht als abgeschlossener Befund erscheint. Eine Rückmeldung erwähnt eine bevorstehende medizinische Behandlung. Im Arbeitsjournal wurde zu diesem Punkt vermerkt, dass die eigentliche Bedeutung erst mit dem zugehörigen Sachzusammenhang sichtbar wird. Die Beschreibung hält sich an die zurzeit bekannten Einzelheiten und vermeidet eine vorgreifende Gesamtbewertung.</w:t>
      </w:r>
    </w:p>
    <w:p>
      <w:r>
        <w:t>Eine direkte Einwilligung der betroffenen Person ist nicht dokumentiert. Die im Text genannten Werte und Verläufe beziehen sich allein auf das beschriebene Vorhaben; Übertragungen auf andere Bereiche sind nicht ohne zusätzliche Prüfung möglich. Die Beteiligten haben vereinbart, Abweichungen zwischen einzelnen Quellen kenntlich zu machen. Wenn ein Beleg noch fehlt, soll nicht aus einer Formulierung auf eine zusätzliche, bisher nicht nachgewiesene Tatsache geschlossen werden.</w:t>
      </w:r>
    </w:p>
    <w:p>
      <w:r>
        <w:t>Im Rahmen des Geschäftsgangs wurde die praktische Bedeutung dieses Abschnitts nochmals diskutiert. Eine Rückmeldung erwähnt eine bevorstehende medizinische Behandlung. Bei der Übertragung in einen anderen Bericht könnten zeitliche Einschränkungen, Empfängerkreis oder der besondere Entstehungszweck verloren gehen. Deshalb bleiben die wesentlichen Voraussetzungen im Text ausdrücklich benannt.</w:t>
      </w:r>
    </w:p>
    <w:p>
      <w:r>
        <w:t>Für die weitere Bearbeitung wird der Abschnitt gemeinsam mit den übrigen Feststellungen gelesen. Eine direkte Einwilligung der betroffenen Person ist nicht dokumentiert. Die zuständige Fachfunktion prüft die tatsächlichen Folgen eines möglichen Fehlgebrauchs oder einer unberechtigten Kenntnisnahme; aus isolierten Stichwörtern soll keine abschliessende Entscheidung abgeleitet werden.</w:t>
      </w:r>
    </w:p>
    <w:p>
      <w:pPr>
        <w:pStyle w:val="Heading2"/>
      </w:pPr>
      <w:r>
        <w:t>4. Datenbasis und Nachvollziehbarkeit</w:t>
      </w:r>
    </w:p>
    <w:p>
      <w:r>
        <w:t>Die Sachbearbeitung hat die Herkunft der Angaben soweit möglich dokumentiert. Einzelne Hinweise stammen aus Besprechungen und wurden anschliessend schriftlich präzisiert, während andere aus bereits bestehenden Unterlagen übernommen wurden. Ein öffentlicher Gemeinderatsbericht enthält dieselbe seltene Funktion. Im Arbeitsjournal wurde zu diesem Punkt vermerkt, dass die eigentliche Bedeutung erst mit dem zugehörigen Sachzusammenhang sichtbar wird. Die Beschreibung hält sich an die zurzeit bekannten Einzelheiten und vermeidet eine vorgreifende Gesamtbewertung.</w:t>
      </w:r>
    </w:p>
    <w:p>
      <w:r>
        <w:t>Bei einer Ortsbegehung wurden Aussagen von drei Funktionsinhabern erfasst. Werden Ausschnitte ohne Überschrift oder Quellenkontext weitergereicht, können sich daraus andere Schlussfolgerungen ergeben als aus der vollständigen Akte. Die Beteiligten haben vereinbart, Abweichungen zwischen einzelnen Quellen kenntlich zu machen. Wenn ein Beleg noch fehlt, soll nicht aus einer Formulierung auf eine zusätzliche, bisher nicht nachgewiesene Tatsache geschlossen werden.</w:t>
      </w:r>
    </w:p>
    <w:p>
      <w:r>
        <w:t>Im Rahmen des Geschäftsgangs wurde die praktische Bedeutung dieses Abschnitts nochmals diskutiert. Ein öffentlicher Gemeinderatsbericht enthält dieselbe seltene Funktion. Bei der Übertragung in einen anderen Bericht könnten zeitliche Einschränkungen, Empfängerkreis oder der besondere Entstehungszweck verloren gehen. Deshalb bleiben die wesentlichen Voraussetzungen im Text ausdrücklich benannt.</w:t>
      </w:r>
    </w:p>
    <w:p>
      <w:r>
        <w:t>Für die weitere Bearbeitung wird der Abschnitt gemeinsam mit den übrigen Feststellungen gelesen. Bei einer Ortsbegehung wurden Aussagen von drei Funktionsinhabern erfasst. Die zuständige Fachfunktion prüft die tatsächlichen Folgen eines möglichen Fehlgebrauchs oder einer unberechtigten Kenntnisnahme; aus isolierten Stichwörtern soll keine abschliessende Entscheidung abgeleitet werden.</w:t>
      </w:r>
    </w:p>
    <w:p>
      <w:pPr>
        <w:pStyle w:val="Heading2"/>
      </w:pPr>
      <w:r>
        <w:t>5. Bisherige Bearbeitung</w:t>
      </w:r>
    </w:p>
    <w:p>
      <w:r>
        <w:t>Für den Bearbeitungsstand wurden zunächst die vorhandenen Informationen zusammengeführt und danach offene Punkte mit den zuständigen Personen besprochen. Nicht jede Rückmeldung konnte bis zur Erstellung dieses Berichts abschliessend verifiziert werden. Für eine spätere Weitergabe ist eine gekürzte Version vorgesehen. Im Arbeitsjournal wurde zu diesem Punkt vermerkt, dass die eigentliche Bedeutung erst mit dem zugehörigen Sachzusammenhang sichtbar wird. Die Beschreibung hält sich an die zurzeit bekannten Einzelheiten und vermeidet eine vorgreifende Gesamtbewertung.</w:t>
      </w:r>
    </w:p>
    <w:p>
      <w:r>
        <w:t>Die einzige Schulhauswartin einer kleinen Ortschaft wird ohne Namen beschrieben. Die nächste Überprüfung berücksichtigt sowohl den Erstellungszeitpunkt als auch zwischenzeitliche Änderungen im Betrieb, in der Organisation oder im Verfahren. Die Beteiligten haben vereinbart, Abweichungen zwischen einzelnen Quellen kenntlich zu machen. Wenn ein Beleg noch fehlt, soll nicht aus einer Formulierung auf eine zusätzliche, bisher nicht nachgewiesene Tatsache geschlossen werden.</w:t>
      </w:r>
    </w:p>
    <w:p>
      <w:r>
        <w:t>Im Rahmen des Geschäftsgangs wurde die praktische Bedeutung dieses Abschnitts nochmals diskutiert. Für eine spätere Weitergabe ist eine gekürzte Version vorgesehen. Bei der Übertragung in einen anderen Bericht könnten zeitliche Einschränkungen, Empfängerkreis oder der besondere Entstehungszweck verloren gehen. Deshalb bleiben die wesentlichen Voraussetzungen im Text ausdrücklich benannt.</w:t>
      </w:r>
    </w:p>
    <w:p>
      <w:r>
        <w:t>Für die weitere Bearbeitung wird der Abschnitt gemeinsam mit den übrigen Feststellungen gelesen. Die einzige Schulhauswartin einer kleinen Ortschaft wird ohne Namen beschrieben. Die zuständige Fachfunktion prüft die tatsächlichen Folgen eines möglichen Fehlgebrauchs oder einer unberechtigten Kenntnisnahme; aus isolierten Stichwörtern soll keine abschliessende Entscheidung abgeleitet werden.</w:t>
      </w:r>
    </w:p>
    <w:p>
      <w:pPr>
        <w:pStyle w:val="Heading2"/>
      </w:pPr>
      <w:r>
        <w:t>6. Fachliche Einordnung</w:t>
      </w:r>
    </w:p>
    <w:p>
      <w:r>
        <w:t>Die Beobachtungen verlangen eine sachbezogene Prüfung ihrer Bedeutung. Das Auftreten eines bestimmten Begriffs in der Dokumentation ist für sich genommen kein Ersatz für die Beurteilung der tatsächlichen Umstände. Eine direkte Einwilligung der betroffenen Person ist nicht dokumentiert. Im Arbeitsjournal wurde zu diesem Punkt vermerkt, dass die eigentliche Bedeutung erst mit dem zugehörigen Sachzusammenhang sichtbar wird. Die Beschreibung hält sich an die zurzeit bekannten Einzelheiten und vermeidet eine vorgreifende Gesamtbewertung.</w:t>
      </w:r>
    </w:p>
    <w:p>
      <w:r>
        <w:t>Eine Rückmeldung erwähnt eine bevorstehende medizinische Behandlung. Die interne Besprechung hat ergeben, dass verschiedene fachliche Fragen getrennt dokumentiert werden müssen; eine pauschale Schlussfolgerung würde wichtige Unterschiede verdecken. Die Beteiligten haben vereinbart, Abweichungen zwischen einzelnen Quellen kenntlich zu machen. Wenn ein Beleg noch fehlt, soll nicht aus einer Formulierung auf eine zusätzliche, bisher nicht nachgewiesene Tatsache geschlossen werden.</w:t>
      </w:r>
    </w:p>
    <w:p>
      <w:r>
        <w:t>Im Rahmen des Geschäftsgangs wurde die praktische Bedeutung dieses Abschnitts nochmals diskutiert. Eine direkte Einwilligung der betroffenen Person ist nicht dokumentiert. Bei der Übertragung in einen anderen Bericht könnten zeitliche Einschränkungen, Empfängerkreis oder der besondere Entstehungszweck verloren gehen. Deshalb bleiben die wesentlichen Voraussetzungen im Text ausdrücklich benannt.</w:t>
      </w:r>
    </w:p>
    <w:p>
      <w:r>
        <w:t>Für die weitere Bearbeitung wird der Abschnitt gemeinsam mit den übrigen Feststellungen gelesen. Eine Rückmeldung erwähnt eine bevorstehende medizinische Behandlung. Die zuständige Fachfunktion prüft die tatsächlichen Folgen eines möglichen Fehlgebrauchs oder einer unberechtigten Kenntnisnahme; aus isolierten Stichwörtern soll keine abschliessende Entscheidung abgeleitet werden.</w:t>
      </w:r>
    </w:p>
    <w:p>
      <w:pPr>
        <w:pStyle w:val="Heading2"/>
      </w:pPr>
      <w:r>
        <w:t>7. Abhängigkeiten und offene Fragen</w:t>
      </w:r>
    </w:p>
    <w:p>
      <w:r>
        <w:t>Mehrere Voraussetzungen hängen von weiteren Entscheiden oder Informationen ab. Die zuständige Stelle hat deshalb eine Liste der Punkte angelegt, die vor einer abschliessenden Beurteilung geklärt werden sollen. Bei einer Ortsbegehung wurden Aussagen von drei Funktionsinhabern erfasst. Im Arbeitsjournal wurde zu diesem Punkt vermerkt, dass die eigentliche Bedeutung erst mit dem zugehörigen Sachzusammenhang sichtbar wird. Die Beschreibung hält sich an die zurzeit bekannten Einzelheiten und vermeidet eine vorgreifende Gesamtbewertung.</w:t>
      </w:r>
    </w:p>
    <w:p>
      <w:r>
        <w:t>Ein öffentlicher Gemeinderatsbericht enthält dieselbe seltene Funktion. Für einzelne Annahmen bestehen zwar Plausibilitätsargumente, aber derzeit keine hinreichend vollständigen Nachweise für eine definitive Aussage. Die Beteiligten haben vereinbart, Abweichungen zwischen einzelnen Quellen kenntlich zu machen. Wenn ein Beleg noch fehlt, soll nicht aus einer Formulierung auf eine zusätzliche, bisher nicht nachgewiesene Tatsache geschlossen werden.</w:t>
      </w:r>
    </w:p>
    <w:p>
      <w:r>
        <w:t>Im Rahmen des Geschäftsgangs wurde die praktische Bedeutung dieses Abschnitts nochmals diskutiert. Bei einer Ortsbegehung wurden Aussagen von drei Funktionsinhabern erfasst. Bei der Übertragung in einen anderen Bericht könnten zeitliche Einschränkungen, Empfängerkreis oder der besondere Entstehungszweck verloren gehen. Deshalb bleiben die wesentlichen Voraussetzungen im Text ausdrücklich benannt.</w:t>
      </w:r>
    </w:p>
    <w:p>
      <w:r>
        <w:t>Für die weitere Bearbeitung wird der Abschnitt gemeinsam mit den übrigen Feststellungen gelesen. Ein öffentlicher Gemeinderatsbericht enthält dieselbe seltene Funktion. Die zuständige Fachfunktion prüft die tatsächlichen Folgen eines möglichen Fehlgebrauchs oder einer unberechtigten Kenntnisnahme; aus isolierten Stichwörtern soll keine abschliessende Entscheidung abgeleitet werden.</w:t>
      </w:r>
    </w:p>
    <w:p>
      <w:pPr>
        <w:pStyle w:val="Heading2"/>
      </w:pPr>
      <w:r>
        <w:t>8. Auswirkungen einer Weitergabe</w:t>
      </w:r>
    </w:p>
    <w:p>
      <w:r>
        <w:t>Bei einer Weitergabe ist sowohl der konkrete Empfängerkreis als auch der Zweck der Verwendung zu berücksichtigen. Eine intern nachvollziehbare Darstellung kann ausserhalb des Entstehungskontexts zu Fehlinterpretationen führen. Die einzige Schulhauswartin einer kleinen Ortschaft wird ohne Namen beschrieben. Im Arbeitsjournal wurde zu diesem Punkt vermerkt, dass die eigentliche Bedeutung erst mit dem zugehörigen Sachzusammenhang sichtbar wird. Die Beschreibung hält sich an die zurzeit bekannten Einzelheiten und vermeidet eine vorgreifende Gesamtbewertung.</w:t>
      </w:r>
    </w:p>
    <w:p>
      <w:r>
        <w:t>Für eine spätere Weitergabe ist eine gekürzte Version vorgesehen. Der Bericht erteilt keine allgemeine Freigabe zur Veröffentlichung; eine solche Entscheidung wäre anhand der tatsächlichen Informationsinhalte gesondert zu treffen. Die Beteiligten haben vereinbart, Abweichungen zwischen einzelnen Quellen kenntlich zu machen. Wenn ein Beleg noch fehlt, soll nicht aus einer Formulierung auf eine zusätzliche, bisher nicht nachgewiesene Tatsache geschlossen werden.</w:t>
      </w:r>
    </w:p>
    <w:p>
      <w:r>
        <w:t>Im Rahmen des Geschäftsgangs wurde die praktische Bedeutung dieses Abschnitts nochmals diskutiert. Die einzige Schulhauswartin einer kleinen Ortschaft wird ohne Namen beschrieben. Bei der Übertragung in einen anderen Bericht könnten zeitliche Einschränkungen, Empfängerkreis oder der besondere Entstehungszweck verloren gehen. Deshalb bleiben die wesentlichen Voraussetzungen im Text ausdrücklich benannt.</w:t>
      </w:r>
    </w:p>
    <w:p>
      <w:r>
        <w:t>Für die weitere Bearbeitung wird der Abschnitt gemeinsam mit den übrigen Feststellungen gelesen. Für eine spätere Weitergabe ist eine gekürzte Version vorgesehen. Die zuständige Fachfunktion prüft die tatsächlichen Folgen eines möglichen Fehlgebrauchs oder einer unberechtigten Kenntnisnahme; aus isolierten Stichwörtern soll keine abschliessende Entscheidung abgeleitet werden.</w:t>
      </w:r>
    </w:p>
    <w:p>
      <w:pPr>
        <w:pStyle w:val="Heading2"/>
      </w:pPr>
      <w:r>
        <w:t>9. Massnahmen und Verantwortlichkeiten</w:t>
      </w:r>
    </w:p>
    <w:p>
      <w:r>
        <w:t>Als Sofortmassnahme wurden die offenen Fragen einer verantwortlichen Funktion zugeordnet. Die Bearbeitung wird anhand eines kurzen Massnahmenplans nachverfolgt, wobei Erledigungen und noch ausstehende Schritte unterschieden werden. Eine Rückmeldung erwähnt eine bevorstehende medizinische Behandlung. Im Arbeitsjournal wurde zu diesem Punkt vermerkt, dass die eigentliche Bedeutung erst mit dem zugehörigen Sachzusammenhang sichtbar wird. Die Beschreibung hält sich an die zurzeit bekannten Einzelheiten und vermeidet eine vorgreifende Gesamtbewertung.</w:t>
      </w:r>
    </w:p>
    <w:p>
      <w:r>
        <w:t>Eine direkte Einwilligung der betroffenen Person ist nicht dokumentiert. Vor der nächsten Abnahme wird kontrolliert, ob geänderte Angaben weiterhin mit der Aktenlage übereinstimmen und ob allen Beteiligten die gleiche Fassung vorliegt. Die Beteiligten haben vereinbart, Abweichungen zwischen einzelnen Quellen kenntlich zu machen. Wenn ein Beleg noch fehlt, soll nicht aus einer Formulierung auf eine zusätzliche, bisher nicht nachgewiesene Tatsache geschlossen werden.</w:t>
      </w:r>
    </w:p>
    <w:p>
      <w:r>
        <w:t>Im Rahmen des Geschäftsgangs wurde die praktische Bedeutung dieses Abschnitts nochmals diskutiert. Eine Rückmeldung erwähnt eine bevorstehende medizinische Behandlung. Bei der Übertragung in einen anderen Bericht könnten zeitliche Einschränkungen, Empfängerkreis oder der besondere Entstehungszweck verloren gehen. Deshalb bleiben die wesentlichen Voraussetzungen im Text ausdrücklich benannt.</w:t>
      </w:r>
    </w:p>
    <w:p>
      <w:r>
        <w:t>Für die weitere Bearbeitung wird der Abschnitt gemeinsam mit den übrigen Feststellungen gelesen. Eine direkte Einwilligung der betroffenen Person ist nicht dokumentiert. Die zuständige Fachfunktion prüft die tatsächlichen Folgen eines möglichen Fehlgebrauchs oder einer unberechtigten Kenntnisnahme; aus isolierten Stichwörtern soll keine abschliessende Entscheidung abgeleitet werden.</w:t>
      </w:r>
    </w:p>
    <w:p>
      <w:pPr>
        <w:pStyle w:val="Heading2"/>
      </w:pPr>
      <w:r>
        <w:t>10. Nächste Schritte und Dokumentenstand</w:t>
      </w:r>
    </w:p>
    <w:p>
      <w:r>
        <w:t>Das Dokument bildet den Erkenntnisstand zum angegebenen Datum ab. Es ist weder als abschliessender Entscheid noch als allgemeine Weisung für andere Geschäftsbereiche zu verstehen. Ein öffentlicher Gemeinderatsbericht enthält dieselbe seltene Funktion. Im Arbeitsjournal wurde zu diesem Punkt vermerkt, dass die eigentliche Bedeutung erst mit dem zugehörigen Sachzusammenhang sichtbar wird. Die Beschreibung hält sich an die zurzeit bekannten Einzelheiten und vermeidet eine vorgreifende Gesamtbewertung.</w:t>
      </w:r>
    </w:p>
    <w:p>
      <w:r>
        <w:t>Bei einer Ortsbegehung wurden Aussagen von drei Funktionsinhabern erfasst. Die Geschäftsstelle archiviert die verabschiedete Fassung und hält die Gründe für spätere Ergänzungen in einer Änderungshistorie fest. Die Beteiligten haben vereinbart, Abweichungen zwischen einzelnen Quellen kenntlich zu machen. Wenn ein Beleg noch fehlt, soll nicht aus einer Formulierung auf eine zusätzliche, bisher nicht nachgewiesene Tatsache geschlossen werden.</w:t>
      </w:r>
    </w:p>
    <w:p>
      <w:r>
        <w:t>Im Rahmen des Geschäftsgangs wurde die praktische Bedeutung dieses Abschnitts nochmals diskutiert. Ein öffentlicher Gemeinderatsbericht enthält dieselbe seltene Funktion. Bei der Übertragung in einen anderen Bericht könnten zeitliche Einschränkungen, Empfängerkreis oder der besondere Entstehungszweck verloren gehen. Deshalb bleiben die wesentlichen Voraussetzungen im Text ausdrücklich benannt.</w:t>
      </w:r>
    </w:p>
    <w:p>
      <w:r>
        <w:t>Für die weitere Bearbeitung wird der Abschnitt gemeinsam mit den übrigen Feststellungen gelesen. Bei einer Ortsbegehung wurden Aussagen von drei Funktionsinhabern erfasst. Die zuständige Fachfunktion prüft die tatsächlichen Folgen eines möglichen Fehlgebrauchs oder einer unberechtigten Kenntnisnahme; aus isolierten Stichwörtern soll keine abschliessende Entscheidung abgeleitet werden.</w:t>
      </w:r>
    </w:p>
    <w:sectPr w:rsidR="00FC693F" w:rsidRPr="0006063C" w:rsidSect="00034616">
      <w:footerReference w:type="default" r:id="rId9"/>
      <w:pgSz w:w="12240" w:h="15840"/>
      <w:pgMar w:top="1247" w:right="1800" w:bottom="1191"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FIK-0055/2026 | Synthetischer Testfall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