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NOTE POUR LA SÉANCE DE CONCILIATION</w:t>
      </w:r>
    </w:p>
    <w:p>
      <w:pPr>
        <w:jc w:val="center"/>
      </w:pPr>
      <w:r>
        <w:t>Monsieur Mounir CHIKHAOUI c/ CNAV</w:t>
      </w:r>
    </w:p>
    <w:p>
      <w:pPr>
        <w:jc w:val="center"/>
      </w:pPr>
      <w:r>
        <w:t>Audience du 8 octobre 2026</w:t>
      </w:r>
    </w:p>
    <w:p/>
    <w:p>
      <w:r>
        <w:rPr>
          <w:b/>
        </w:rPr>
        <w:t>1. RAPPEL DES FAITS - DEMANDE ET REJET DES ANNÉES 2004-2017</w:t>
      </w:r>
    </w:p>
    <w:p>
      <w:r>
        <w:t>Demande du 21 juin 2023 : Monsieur CHIKHAOUI envoie à la CNAV un dossier complet composé de 258 pièces, dont 153 bulletins de salaires, pour validation de :</w:t>
      </w:r>
    </w:p>
    <w:p>
      <w:pPr>
        <w:pStyle w:val="ListBullet"/>
      </w:pPr>
      <w:r>
        <w:t>RTH NETGOCE 2004-2017 (54 trimestres, statut salarié)</w:t>
      </w:r>
    </w:p>
    <w:p>
      <w:pPr>
        <w:pStyle w:val="ListBullet"/>
      </w:pPr>
      <w:r>
        <w:t>Arriérés GERME 1990-1996 (montant : 448 344,41 FRF = 68 349,66 euros)</w:t>
      </w:r>
    </w:p>
    <w:p>
      <w:pPr>
        <w:pStyle w:val="ListBullet"/>
      </w:pPr>
      <w:r>
        <w:t>Salaires TBW novembre-décembre 1994 (2 091,60 euros)</w:t>
      </w:r>
    </w:p>
    <w:p>
      <w:pPr>
        <w:pStyle w:val="ListBullet"/>
      </w:pPr>
      <w:r>
        <w:t>Correction ISCIO 1994 (écart : 1 414,48 euros)</w:t>
      </w:r>
    </w:p>
    <w:p/>
    <w:p>
      <w:r>
        <w:rPr>
          <w:b/>
        </w:rPr>
        <w:t>Pièces 2004-2017 :</w:t>
      </w:r>
    </w:p>
    <w:p>
      <w:pPr>
        <w:pStyle w:val="ListBullet"/>
      </w:pPr>
      <w:r>
        <w:t>56 déclarations trimestrielles URSSAF 2004-2017 avec justificatifs de paiement (pièces 25-38)</w:t>
      </w:r>
    </w:p>
    <w:p>
      <w:pPr>
        <w:pStyle w:val="ListBullet"/>
      </w:pPr>
      <w:r>
        <w:t>Bulletins de salaire complets mois par mois pour tous les salariés, 2004-2017 (pièces 25-38)</w:t>
      </w:r>
    </w:p>
    <w:p>
      <w:pPr>
        <w:pStyle w:val="ListBullet"/>
      </w:pPr>
      <w:r>
        <w:t>Contrat de travail signé par Sabrina Auguste, associée 50% (pièce 22)</w:t>
      </w:r>
    </w:p>
    <w:p>
      <w:pPr>
        <w:pStyle w:val="ListBullet"/>
      </w:pPr>
      <w:r>
        <w:t>56 déclarations uniques d'embauche (DUE) pour tous les salariés 2004-2017 (pièces 25-38)</w:t>
      </w:r>
    </w:p>
    <w:p>
      <w:pPr>
        <w:pStyle w:val="ListBullet"/>
      </w:pPr>
      <w:r>
        <w:t>Relevé de points AGIRC-ARRCO validant année par année 2004-2017 (pièce 12)</w:t>
      </w:r>
    </w:p>
    <w:p>
      <w:pPr>
        <w:pStyle w:val="ListBullet"/>
      </w:pPr>
      <w:r>
        <w:t>Avis d'imposition 2004-2017 de Monsieur CHIKHAOUI avec bulletins décembre (pièce 39)</w:t>
      </w:r>
    </w:p>
    <w:p>
      <w:pPr>
        <w:pStyle w:val="ListBullet"/>
      </w:pPr>
      <w:r>
        <w:t>Relevé de compte URSSAF attestant cotisations payées 2004-2017 (pièce 24 : du 18 sept 2023)</w:t>
      </w:r>
    </w:p>
    <w:p>
      <w:pPr>
        <w:pStyle w:val="ListBullet"/>
      </w:pPr>
      <w:r>
        <w:t>Contrôle URSSAF 2011 (lettre 25 avril 2013) : année 2011, assiette 10 720 euros, rappels cotisations 1 751 euros, tous payés (pièce 23)</w:t>
      </w:r>
    </w:p>
    <w:p>
      <w:pPr>
        <w:pStyle w:val="ListBullet"/>
      </w:pPr>
      <w:r>
        <w:t>Bulletins salaire Q4 2017 établis par TESE/URSSAF avec attestation cotisations et justificatif paiement (pièces 17-18)</w:t>
      </w:r>
    </w:p>
    <w:p>
      <w:pPr>
        <w:pStyle w:val="ListBullet"/>
      </w:pPr>
      <w:r>
        <w:t>Extraits grand livre comptable 2004-2017 : écritures comptes salaires et cotisations sociales (pièces 25-38)</w:t>
      </w:r>
    </w:p>
    <w:p/>
    <w:p>
      <w:r>
        <w:rPr>
          <w:b/>
        </w:rPr>
        <w:t>Témoignages :</w:t>
      </w:r>
    </w:p>
    <w:p>
      <w:pPr>
        <w:pStyle w:val="ListBullet"/>
      </w:pPr>
      <w:r>
        <w:t>Sébastien PERUS (salarié 2006) : confirme statut salarié et montants (pièce 59)</w:t>
      </w:r>
    </w:p>
    <w:p>
      <w:pPr>
        <w:pStyle w:val="ListBullet"/>
      </w:pPr>
      <w:r>
        <w:t>Fabien CORMORECHE (salarié août 2007, comptable depuis 2005) : confirme cotisations vieillesse prélevées et payées (pièce 40)</w:t>
      </w:r>
    </w:p>
    <w:p>
      <w:pPr>
        <w:pStyle w:val="ListBullet"/>
      </w:pPr>
      <w:r>
        <w:t>Stéphane JARANE (salarié 2011) : confirme bulletins nov-déc 2011, salaire 220 euros (pièce 61)</w:t>
      </w:r>
    </w:p>
    <w:p>
      <w:pPr>
        <w:pStyle w:val="ListBullet"/>
      </w:pPr>
      <w:r>
        <w:t>Sameh ZOUABI (salariée 2013-2017) : confirme montants et statut (pièce 62)</w:t>
      </w:r>
    </w:p>
    <w:p>
      <w:pPr>
        <w:pStyle w:val="ListBullet"/>
      </w:pPr>
      <w:r>
        <w:t>Florence RETAILEAU (salariée nov 2017, TESE-URSSAF) : confirme salaire 1 628,33 euros (pièce 18)</w:t>
      </w:r>
    </w:p>
    <w:p>
      <w:pPr>
        <w:pStyle w:val="ListBullet"/>
      </w:pPr>
      <w:r>
        <w:t>Mohand CHEURFA (salarié établissement secondaire 2008-2010) : confirme activités et statut (pièce 60)</w:t>
      </w:r>
    </w:p>
    <w:p>
      <w:pPr>
        <w:pStyle w:val="ListBullet"/>
      </w:pPr>
      <w:r>
        <w:t>Sabrina AUGUSTE (associée 50%, a signé contrat travail) : confirme engagement 2004, cotisations payées (pièce 63)</w:t>
      </w:r>
    </w:p>
    <w:p>
      <w:pPr>
        <w:pStyle w:val="ListBullet"/>
      </w:pPr>
      <w:r>
        <w:t>Gérant Société BCS (client 90% CA) : connaît bien l'entreprise, confirme activités CHIKHAOUI (pièce 64)</w:t>
      </w:r>
    </w:p>
    <w:p/>
    <w:p>
      <w:r>
        <w:rPr>
          <w:b/>
        </w:rPr>
        <w:t>Rejet du 18 août 2023 :</w:t>
      </w:r>
    </w:p>
    <w:p>
      <w:pPr>
        <w:pStyle w:val="ListBullet"/>
      </w:pPr>
      <w:r>
        <w:t>CNAV rejette TOUTES les demandes sans examiner le dossier (estimation 2 jours après réception = 28 juin 2023)</w:t>
      </w:r>
    </w:p>
    <w:p>
      <w:pPr>
        <w:pStyle w:val="ListBullet"/>
      </w:pPr>
      <w:r>
        <w:t>Motif invoqué : « Activité Gérant Associé » — document fictif qui n'existe pas</w:t>
      </w:r>
    </w:p>
    <w:p>
      <w:pPr>
        <w:pStyle w:val="ListBullet"/>
      </w:pPr>
      <w:r>
        <w:t>CNAV n'a jamais répondu aux questions demandant à quoi correspond ce document</w:t>
      </w:r>
    </w:p>
    <w:p>
      <w:pPr>
        <w:pStyle w:val="ListBullet"/>
      </w:pPr>
      <w:r>
        <w:t>CNAV rejette aussi sans réponse : TBW 1994, ISCIO 1994, arriérés GERME</w:t>
      </w:r>
    </w:p>
    <w:p/>
    <w:p>
      <w:r>
        <w:rPr>
          <w:b/>
        </w:rPr>
        <w:t>2. ARRIÉRÉS GERME 1990-1996 : VENTILATION PRÉCISE</w:t>
      </w:r>
    </w:p>
    <w:p>
      <w:r>
        <w:t>Arrêt Cour d'Appel Paris 26 juin 1997 (pièce 50) : ordonne rappels de salaires ventilés année par année :</w:t>
      </w:r>
    </w:p>
    <w:p>
      <w:pPr>
        <w:pStyle w:val="ListBullet"/>
      </w:pPr>
      <w:r>
        <w:t>1990 : 8 491,10 euros (pièces 50, 51, 52, 53)</w:t>
      </w:r>
    </w:p>
    <w:p>
      <w:pPr>
        <w:pStyle w:val="ListBullet"/>
      </w:pPr>
      <w:r>
        <w:t>1991 : 27 583,67 euros (pièces 50, 51, 52, 53)</w:t>
      </w:r>
    </w:p>
    <w:p>
      <w:pPr>
        <w:pStyle w:val="ListBullet"/>
      </w:pPr>
      <w:r>
        <w:t>1992 : 25 511,06 euros (pièces 50, 51, 52, 53)</w:t>
      </w:r>
    </w:p>
    <w:p>
      <w:pPr>
        <w:pStyle w:val="ListBullet"/>
      </w:pPr>
      <w:r>
        <w:t>1993 : 25 753,43 euros (pièces 50, 51, 52, 53)</w:t>
      </w:r>
    </w:p>
    <w:p>
      <w:pPr>
        <w:pStyle w:val="ListBullet"/>
      </w:pPr>
      <w:r>
        <w:t>1994 : 33 383,63 euros (pièces 50, 51, 52, 53)</w:t>
      </w:r>
    </w:p>
    <w:p>
      <w:pPr>
        <w:pStyle w:val="ListBullet"/>
      </w:pPr>
      <w:r>
        <w:t>1995 : 39 069,33 euros (pièces 50, 51, 52, 53)</w:t>
      </w:r>
    </w:p>
    <w:p>
      <w:pPr>
        <w:pStyle w:val="ListBullet"/>
      </w:pPr>
      <w:r>
        <w:t>1996 : 12 106,71 euros (pièces 541/4, 542/4)</w:t>
      </w:r>
    </w:p>
    <w:p>
      <w:r>
        <w:rPr>
          <w:b/>
        </w:rPr>
        <w:t xml:space="preserve">Documents produits : </w:t>
      </w:r>
    </w:p>
    <w:p>
      <w:pPr>
        <w:pStyle w:val="ListBullet"/>
      </w:pPr>
      <w:r>
        <w:t>Bulletin liquidateur juin 1998 avec rappel brut 448 344,41 FRF (pièce 511/4)</w:t>
      </w:r>
    </w:p>
    <w:p>
      <w:pPr>
        <w:pStyle w:val="ListBullet"/>
      </w:pPr>
      <w:r>
        <w:t>Tous les bulletins de salaire 1990-1995 mois par mois (pièces 521/55 à 525/55)</w:t>
      </w:r>
    </w:p>
    <w:p>
      <w:pPr>
        <w:pStyle w:val="ListBullet"/>
      </w:pPr>
      <w:r>
        <w:t>Cotisations vieillesse prélevées sur chaque bulletin = engagement CNAV validé par tribunaux</w:t>
      </w:r>
    </w:p>
    <w:p/>
    <w:p>
      <w:r>
        <w:rPr>
          <w:b/>
        </w:rPr>
        <w:t>3. TBW ET ISCIO 1994 : PIÈCES OMISES PAR CNAV</w:t>
      </w:r>
    </w:p>
    <w:p>
      <w:pPr>
        <w:pStyle w:val="ListBullet"/>
      </w:pPr>
      <w:r>
        <w:t>TBW nov-déc 1994 : 2 bulletins × 8 000 FRF brut = 16 000 FRF, cotisations 13 720 FRF = 2 091,60 euros (pièce 56)</w:t>
      </w:r>
    </w:p>
    <w:p>
      <w:pPr>
        <w:pStyle w:val="ListBullet"/>
      </w:pPr>
      <w:r>
        <w:t>Figure sur relevé AGIRC-ARRCO (pièce 12) mais CNAV omet de le valider</w:t>
      </w:r>
    </w:p>
    <w:p/>
    <w:p>
      <w:pPr>
        <w:pStyle w:val="ListBullet"/>
      </w:pPr>
      <w:r>
        <w:t>ISCIO 1994 : écart 1 414,48 euros entre relevé CNAV (2 492,54 euros) et bulletins réels (3 907,02 euros) (pièce 57)</w:t>
      </w:r>
    </w:p>
    <w:p>
      <w:pPr>
        <w:pStyle w:val="ListBullet"/>
      </w:pPr>
      <w:r>
        <w:t>CNAV n'a jamais examiné ni TBW ni ISCIO</w:t>
      </w:r>
    </w:p>
    <w:p/>
    <w:p>
      <w:r>
        <w:rPr>
          <w:b/>
        </w:rPr>
        <w:t>RÉSUMÉ MAUVAISE FOI CNAV :</w:t>
      </w:r>
    </w:p>
    <w:p>
      <w:pPr>
        <w:pStyle w:val="ListBullet"/>
      </w:pPr>
      <w:r>
        <w:t>258 pièces + 153 bulletins = documents incontestables fournis</w:t>
      </w:r>
    </w:p>
    <w:p>
      <w:pPr>
        <w:pStyle w:val="ListBullet"/>
      </w:pPr>
      <w:r>
        <w:t>56 déclarations trimestrielles URSSAF + 56 justificatifs de paiement</w:t>
      </w:r>
    </w:p>
    <w:p>
      <w:pPr>
        <w:pStyle w:val="ListBullet"/>
      </w:pPr>
      <w:r>
        <w:t>Validation année par année par AGIRC-ARRCO (pièce 12)</w:t>
      </w:r>
    </w:p>
    <w:p>
      <w:pPr>
        <w:pStyle w:val="ListBullet"/>
      </w:pPr>
      <w:r>
        <w:t>Contrôle URSSAF 2013 nommant explicitement CHIKHAOUI comme salarié</w:t>
      </w:r>
    </w:p>
    <w:p>
      <w:pPr>
        <w:pStyle w:val="ListBullet"/>
      </w:pPr>
      <w:r>
        <w:t>CNAV examine rien, rejette tout en 2 jours, motif : document fictif « Activité Gérant Associé »</w:t>
      </w:r>
    </w:p>
    <w:p>
      <w:pPr>
        <w:pStyle w:val="ListBullet"/>
      </w:pPr>
      <w:r>
        <w:t>TBW, ISCIO, GERME ignorés sans réponse aux réclamations répétées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