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NOTE POUR LA SÉANCE DE CONCILIATION</w:t>
      </w:r>
    </w:p>
    <w:p>
      <w:pPr>
        <w:jc w:val="center"/>
      </w:pPr>
      <w:r>
        <w:t>Monsieur Mounir CHIKHAOUI c/ CNAV</w:t>
      </w:r>
    </w:p>
    <w:p>
      <w:pPr>
        <w:jc w:val="center"/>
      </w:pPr>
      <w:r>
        <w:t>Audience du 8 octobre 2026</w:t>
      </w:r>
    </w:p>
    <w:p/>
    <w:p>
      <w:r>
        <w:rPr>
          <w:b/>
        </w:rPr>
        <w:t>1. RAPPEL DES FAITS - DEMANDE 21 JUIN 2023 : 258 PIÈCES</w:t>
      </w:r>
    </w:p>
    <w:p>
      <w:r>
        <w:t>Demande du 21 juin 2023 : Monsieur CHIKHAOUI envoie à la CNAV un dossier de 258 pièces pour validation de RTH NETGOCE 2004-2017, GERME 1990-1996, TBW 1994, ISCIO 1994.</w:t>
      </w:r>
    </w:p>
    <w:p/>
    <w:p>
      <w:r>
        <w:rPr>
          <w:b/>
        </w:rPr>
        <w:t>Pièces 25-38 (2004-2017, année par année) comportent :</w:t>
      </w:r>
    </w:p>
    <w:p>
      <w:pPr>
        <w:pStyle w:val="ListBullet"/>
      </w:pPr>
      <w:r>
        <w:t>Pour CHAQUE année : tableau récapitulatif salaires mois par mois de tous les employés</w:t>
      </w:r>
    </w:p>
    <w:p>
      <w:pPr>
        <w:pStyle w:val="ListBullet"/>
      </w:pPr>
      <w:r>
        <w:t>Assiette trimestrielle et annuelle soumise à cotisations</w:t>
      </w:r>
    </w:p>
    <w:p>
      <w:pPr>
        <w:pStyle w:val="ListBullet"/>
      </w:pPr>
      <w:r>
        <w:t>Cotisations déclarées et payées pour chacun des 4 trimestres de l'année</w:t>
      </w:r>
    </w:p>
    <w:p/>
    <w:p>
      <w:r>
        <w:t>Pour CHAQUE TRIMESTRE de 2004-2017 :</w:t>
      </w:r>
    </w:p>
    <w:p>
      <w:pPr>
        <w:pStyle w:val="ListBullet"/>
      </w:pPr>
      <w:r>
        <w:t>Déclaration trimestrielle URSSAF + justificatif de paiement bancaire</w:t>
      </w:r>
    </w:p>
    <w:p>
      <w:pPr>
        <w:pStyle w:val="ListBullet"/>
      </w:pPr>
      <w:r>
        <w:t>Déclarations uniques d'embauche (DUE) de tous les salariés du trimestre</w:t>
      </w:r>
    </w:p>
    <w:p>
      <w:pPr>
        <w:pStyle w:val="ListBullet"/>
      </w:pPr>
      <w:r>
        <w:t>Bulletins de salaire de TOUS les salariés du trimestre (nombre variable selon effectif)</w:t>
      </w:r>
    </w:p>
    <w:p>
      <w:pPr>
        <w:pStyle w:val="ListBullet"/>
      </w:pPr>
      <w:r>
        <w:t>Justificatif de paiement bancaire pour chaque bulletin de salaire</w:t>
      </w:r>
    </w:p>
    <w:p/>
    <w:p>
      <w:r>
        <w:t>Pour CHAQUE année :</w:t>
      </w:r>
    </w:p>
    <w:p>
      <w:pPr>
        <w:pStyle w:val="ListBullet"/>
      </w:pPr>
      <w:r>
        <w:t>Déclaration annuelle des salaires</w:t>
      </w:r>
    </w:p>
    <w:p>
      <w:pPr>
        <w:pStyle w:val="ListBullet"/>
      </w:pPr>
      <w:r>
        <w:t>Extrait du grand livre comptable avec écritures comptes salaires et cotisations</w:t>
      </w:r>
    </w:p>
    <w:p/>
    <w:p>
      <w:r>
        <w:rPr>
          <w:b/>
        </w:rPr>
        <w:t>Concernant Monsieur CHIKHAOUI personnellement (2004-2017) :</w:t>
      </w:r>
    </w:p>
    <w:p>
      <w:pPr>
        <w:pStyle w:val="ListBullet"/>
      </w:pPr>
      <w:r>
        <w:t>Contrat de travail signé par Sabrina Auguste, associée 50% (pièce 22)</w:t>
      </w:r>
    </w:p>
    <w:p>
      <w:pPr>
        <w:pStyle w:val="ListBullet"/>
      </w:pPr>
      <w:r>
        <w:t>Déclaration unique d'embauche du 11 décembre 2003 n° 411CV (pièce 21)</w:t>
      </w:r>
    </w:p>
    <w:p>
      <w:pPr>
        <w:pStyle w:val="ListBullet"/>
      </w:pPr>
      <w:r>
        <w:t>Tous les bulletins de salaire mois par mois 2004-2017 avec cotisations vieillesse prélevées</w:t>
      </w:r>
    </w:p>
    <w:p>
      <w:pPr>
        <w:pStyle w:val="ListBullet"/>
      </w:pPr>
      <w:r>
        <w:t>Avis d'imposition 2004-2017 + bulletins décembre correspondants (pièce 39) — ORIGINAUX NON RESTITUÉS PAR CNAV</w:t>
      </w:r>
    </w:p>
    <w:p>
      <w:pPr>
        <w:pStyle w:val="ListBullet"/>
      </w:pPr>
      <w:r>
        <w:t>Relevé de points AGIRC-ARRCO validant année par année 2004-2017 (pièce 12)</w:t>
      </w:r>
    </w:p>
    <w:p/>
    <w:p>
      <w:r>
        <w:rPr>
          <w:b/>
        </w:rPr>
        <w:t>Preuves collectives 2004-2017 :</w:t>
      </w:r>
    </w:p>
    <w:p>
      <w:pPr>
        <w:pStyle w:val="ListBullet"/>
      </w:pPr>
      <w:r>
        <w:t>Relevé de compte de la SARL RTH NETGOCE délivré par l'URSSAF (pièce 24) attestant assiettes et paiements 2011-Q3 2017</w:t>
      </w:r>
    </w:p>
    <w:p>
      <w:pPr>
        <w:pStyle w:val="ListBullet"/>
      </w:pPr>
      <w:r>
        <w:t>Contrôle URSSAF 2013 portant sur année 2011 : assiette 10 720 euros, nommant explicitement Monsieur CHIKHAOUI comme salarié, salaire 10 500 euros (pièce 23, lettre 25 avril 2013)</w:t>
      </w:r>
    </w:p>
    <w:p>
      <w:pPr>
        <w:pStyle w:val="ListBullet"/>
      </w:pPr>
      <w:r>
        <w:t>Rappel de cotisations suite audit URSSAF : 1 751 euros payé par Société RTH NETGOCE (pièce 23)</w:t>
      </w:r>
    </w:p>
    <w:p/>
    <w:p>
      <w:r>
        <w:rPr>
          <w:b/>
        </w:rPr>
        <w:t>Bulletins Q4 2017 établis par TESE service de l'URSSAF :</w:t>
      </w:r>
    </w:p>
    <w:p>
      <w:pPr>
        <w:pStyle w:val="ListBullet"/>
      </w:pPr>
      <w:r>
        <w:t>Monsieur CHIKHAOUI : 3 bulletins novembre-décembre 2017, 3 000 euros mensuels brut = 9 000 euros total (pièces 172/7, 173/7, 174/7)</w:t>
      </w:r>
    </w:p>
    <w:p>
      <w:pPr>
        <w:pStyle w:val="ListBullet"/>
      </w:pPr>
      <w:r>
        <w:t>Madame Florence RETAILEAU : 1 bulletin novembre 2017, 1 628,33 euros brut (pièce 171/7)</w:t>
      </w:r>
    </w:p>
    <w:p>
      <w:pPr>
        <w:pStyle w:val="ListBullet"/>
      </w:pPr>
      <w:r>
        <w:t>Total Q4 2017 : 10 628 euros, cotisations 6 291,57 euros payées (pièces 175/7, 176/7, 177/7)</w:t>
      </w:r>
    </w:p>
    <w:p/>
    <w:p>
      <w:r>
        <w:rPr>
          <w:b/>
        </w:rPr>
        <w:t>Témoignages confirmant activités et montants :</w:t>
      </w:r>
    </w:p>
    <w:p>
      <w:pPr>
        <w:pStyle w:val="ListBullet"/>
      </w:pPr>
      <w:r>
        <w:t>Sébastien PERUS (salarié 2006) (pièce 59)</w:t>
      </w:r>
    </w:p>
    <w:p>
      <w:pPr>
        <w:pStyle w:val="ListBullet"/>
      </w:pPr>
      <w:r>
        <w:t>Fabien CORMORECHE (salarié août 2007, comptable depuis 2005) (pièce 40)</w:t>
      </w:r>
    </w:p>
    <w:p>
      <w:pPr>
        <w:pStyle w:val="ListBullet"/>
      </w:pPr>
      <w:r>
        <w:t>Stéphane JARANE (salarié 2011 : salaire 220 euros/an) (pièce 61)</w:t>
      </w:r>
    </w:p>
    <w:p>
      <w:pPr>
        <w:pStyle w:val="ListBullet"/>
      </w:pPr>
      <w:r>
        <w:t>Sameh ZOUABI (salariée 2013-2017) (pièce 62)</w:t>
      </w:r>
    </w:p>
    <w:p>
      <w:pPr>
        <w:pStyle w:val="ListBullet"/>
      </w:pPr>
      <w:r>
        <w:t>Florence RETAILEAU (salariée nov 2017, TESE-URSSAF) (pièce 18)</w:t>
      </w:r>
    </w:p>
    <w:p>
      <w:pPr>
        <w:pStyle w:val="ListBullet"/>
      </w:pPr>
      <w:r>
        <w:t>Mohand CHEURFA (salarié établissement secondaire 2008-2010) (pièce 60)</w:t>
      </w:r>
    </w:p>
    <w:p>
      <w:pPr>
        <w:pStyle w:val="ListBullet"/>
      </w:pPr>
      <w:r>
        <w:t>Sabrina AUGUSTE (associée 50%, signataire du contrat CHIKHAOUI) (pièce 63)</w:t>
      </w:r>
    </w:p>
    <w:p>
      <w:pPr>
        <w:pStyle w:val="ListBullet"/>
      </w:pPr>
      <w:r>
        <w:t>Gérant Société BCS (client 90% chiffre d'affaires) (pièce 64)</w:t>
      </w:r>
    </w:p>
    <w:p/>
    <w:p>
      <w:r>
        <w:rPr>
          <w:b/>
        </w:rPr>
        <w:t>REJET CNAV 18 AOÛT 2023 (PIÈCE 8) — SANS EXAMEN</w:t>
      </w:r>
    </w:p>
    <w:p>
      <w:pPr>
        <w:pStyle w:val="ListBullet"/>
      </w:pPr>
      <w:r>
        <w:t>Estimation du 28 juin 2023 : émise seulement 2 jours après réception 26 juin (délai normal = 5+ mois)</w:t>
      </w:r>
    </w:p>
    <w:p>
      <w:pPr>
        <w:pStyle w:val="ListBullet"/>
      </w:pPr>
      <w:r>
        <w:t>Motif rejet : « Activité Gérant Associé » — DOCUMENT FICTIF QUI N'EXISTE PAS</w:t>
      </w:r>
    </w:p>
    <w:p>
      <w:pPr>
        <w:pStyle w:val="ListBullet"/>
      </w:pPr>
      <w:r>
        <w:t>CNAV jamais répondu à question demandant à quoi correspond ce document</w:t>
      </w:r>
    </w:p>
    <w:p>
      <w:pPr>
        <w:pStyle w:val="ListBullet"/>
      </w:pPr>
      <w:r>
        <w:t>Rejet s'applique aussi à TBW, ISCIO, arriérés GERME — AUCUNE RÉPONSE AUX RÉCLAMATIONS</w:t>
      </w:r>
    </w:p>
    <w:p/>
    <w:p>
      <w:r>
        <w:rPr>
          <w:b/>
        </w:rPr>
        <w:t>2. GERME 1990-1996 : ARRIÉRÉS VALIDÉS PAR TRIBUNAUX</w:t>
      </w:r>
    </w:p>
    <w:p>
      <w:r>
        <w:t>Arrêt Cour d'Appel Paris 26 juin 1997 (pièce 50) — rappels de salaires année par année :</w:t>
      </w:r>
    </w:p>
    <w:p>
      <w:pPr>
        <w:pStyle w:val="ListBullet"/>
      </w:pPr>
      <w:r>
        <w:t>1990 : 8 491,10 euros</w:t>
      </w:r>
    </w:p>
    <w:p>
      <w:pPr>
        <w:pStyle w:val="ListBullet"/>
      </w:pPr>
      <w:r>
        <w:t>1991 : 27 583,67 euros</w:t>
      </w:r>
    </w:p>
    <w:p>
      <w:pPr>
        <w:pStyle w:val="ListBullet"/>
      </w:pPr>
      <w:r>
        <w:t>1992 : 25 511,06 euros</w:t>
      </w:r>
    </w:p>
    <w:p>
      <w:pPr>
        <w:pStyle w:val="ListBullet"/>
      </w:pPr>
      <w:r>
        <w:t>1993 : 25 753,43 euros</w:t>
      </w:r>
    </w:p>
    <w:p>
      <w:pPr>
        <w:pStyle w:val="ListBullet"/>
      </w:pPr>
      <w:r>
        <w:t>1994 : 33 383,63 euros</w:t>
      </w:r>
    </w:p>
    <w:p>
      <w:pPr>
        <w:pStyle w:val="ListBullet"/>
      </w:pPr>
      <w:r>
        <w:t>1995 : 39 069,33 euros</w:t>
      </w:r>
    </w:p>
    <w:p>
      <w:pPr>
        <w:pStyle w:val="ListBullet"/>
      </w:pPr>
      <w:r>
        <w:t>1996 : 12 106,71 euros</w:t>
      </w:r>
    </w:p>
    <w:p/>
    <w:p>
      <w:r>
        <w:rPr>
          <w:b/>
        </w:rPr>
        <w:t>Pièces produites :</w:t>
      </w:r>
    </w:p>
    <w:p>
      <w:pPr>
        <w:pStyle w:val="ListBullet"/>
      </w:pPr>
      <w:r>
        <w:t>Bulletin liquidateur juin 1998 : rappel brut 448 344,41 FRF = 68 349,66 euros (pièce 511/4)</w:t>
      </w:r>
    </w:p>
    <w:p>
      <w:pPr>
        <w:pStyle w:val="ListBullet"/>
      </w:pPr>
      <w:r>
        <w:t>Tous les bulletins salaire 1990-1995 mois par mois (pièces 521/55 à 525/55)</w:t>
      </w:r>
    </w:p>
    <w:p>
      <w:pPr>
        <w:pStyle w:val="ListBullet"/>
      </w:pPr>
      <w:r>
        <w:t>Ventilation année par année détaillée (pièce 53 : annexes 1-8 avec tous les calculs)</w:t>
      </w:r>
    </w:p>
    <w:p>
      <w:pPr>
        <w:pStyle w:val="ListBullet"/>
      </w:pPr>
      <w:r>
        <w:t>Cotisations vieillesse prélevées sur chaque bulletin = engagement CNAV validé par tribunaux</w:t>
      </w:r>
    </w:p>
    <w:p/>
    <w:p>
      <w:r>
        <w:rPr>
          <w:b/>
        </w:rPr>
        <w:t>3. TBW NOVEMBRE-DÉCEMBRE 1994</w:t>
      </w:r>
    </w:p>
    <w:p>
      <w:pPr>
        <w:pStyle w:val="ListBullet"/>
      </w:pPr>
      <w:r>
        <w:t>Montant : 2 bulletins × 8 000 FRF brut = 16 000 FRF total, cotisations plafonnées 13 720 FRF = 2 091,60 euros (pièce 56)</w:t>
      </w:r>
    </w:p>
    <w:p>
      <w:pPr>
        <w:pStyle w:val="ListBullet"/>
      </w:pPr>
      <w:r>
        <w:t>Figure sur relevé AGIRC-ARRCO validé (pièce 12) mais CNAV omet de valider</w:t>
      </w:r>
    </w:p>
    <w:p>
      <w:pPr>
        <w:pStyle w:val="ListBullet"/>
      </w:pPr>
      <w:r>
        <w:t>CNAV n'a jamais répondu à la réclamation</w:t>
      </w:r>
    </w:p>
    <w:p/>
    <w:p>
      <w:r>
        <w:rPr>
          <w:b/>
        </w:rPr>
        <w:t>4. ISCIO 1994 — ÉCART 1 414,48 EUROS</w:t>
      </w:r>
    </w:p>
    <w:p>
      <w:pPr>
        <w:pStyle w:val="ListBullet"/>
      </w:pPr>
      <w:r>
        <w:t>Relevé carrière CNAV : 16 350 FRF = 2 492,54 euros (pièce 57)</w:t>
      </w:r>
    </w:p>
    <w:p>
      <w:pPr>
        <w:pStyle w:val="ListBullet"/>
      </w:pPr>
      <w:r>
        <w:t>Bulletins de salaire réels : 25 628,40 FRF = 3 907,02 euros</w:t>
      </w:r>
    </w:p>
    <w:p>
      <w:pPr>
        <w:pStyle w:val="ListBullet"/>
      </w:pPr>
      <w:r>
        <w:t>Écart omis par CNAV : 1 414,48 euros (pièce 57)</w:t>
      </w:r>
    </w:p>
    <w:p/>
    <w:p>
      <w:r>
        <w:rPr>
          <w:b/>
        </w:rPr>
        <w:t>RÉSUMÉ : MAUVAISE FOI CNAV CARACTÉRISÉE</w:t>
      </w:r>
    </w:p>
    <w:p>
      <w:pPr>
        <w:pStyle w:val="ListBullet"/>
      </w:pPr>
      <w:r>
        <w:t>258 pièces + structure année/trimestre/salarié = documentation complète et incontestable</w:t>
      </w:r>
    </w:p>
    <w:p>
      <w:pPr>
        <w:pStyle w:val="ListBullet"/>
      </w:pPr>
      <w:r>
        <w:t>Pièces 25-38 contiennent TOUT : déclarations URSSAF, bulletins, contrat, DUE, avis d'imposition, grand livre</w:t>
      </w:r>
    </w:p>
    <w:p>
      <w:pPr>
        <w:pStyle w:val="ListBullet"/>
      </w:pPr>
      <w:r>
        <w:t>Avis d'imposition 2004-2017 ORIGINAUX en possession CNAV — NON RESTITUÉS À CE JOUR</w:t>
      </w:r>
    </w:p>
    <w:p>
      <w:pPr>
        <w:pStyle w:val="ListBullet"/>
      </w:pPr>
      <w:r>
        <w:t>Validation AGIRC-ARRCO année par année 2004-2017 (pièce 12)</w:t>
      </w:r>
    </w:p>
    <w:p>
      <w:pPr>
        <w:pStyle w:val="ListBullet"/>
      </w:pPr>
      <w:r>
        <w:t>Contrôle URSSAF 2013 nommant explicitement CHIKHAOUI comme salarié</w:t>
      </w:r>
    </w:p>
    <w:p>
      <w:pPr>
        <w:pStyle w:val="ListBullet"/>
      </w:pPr>
      <w:r>
        <w:t>CNAV examine rien, rejette tout en 2 jours sur motif fictif « Activité Gérant Associé »</w:t>
      </w:r>
    </w:p>
    <w:p>
      <w:pPr>
        <w:pStyle w:val="ListBullet"/>
      </w:pPr>
      <w:r>
        <w:t>TBW, ISCIO, GERME : aucune réponse, aucun examen, rétention de documents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