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LISTE COMPLÈTE DES PREUVES ET DOCUMENTS</w:t>
      </w:r>
    </w:p>
    <w:p>
      <w:pPr>
        <w:jc w:val="center"/>
      </w:pPr>
      <w:r>
        <w:rPr>
          <w:i/>
          <w:sz w:val="22"/>
        </w:rPr>
        <w:t>Dossier Mounir CHIKHAOUI c/ CNAV - Audience 8 octobre 2026</w:t>
      </w:r>
    </w:p>
    <w:p/>
    <w:p>
      <w:pPr>
        <w:pStyle w:val="Heading1"/>
      </w:pPr>
      <w:r>
        <w:t>I. CONTRÔLE URSSAF 2011</w:t>
      </w:r>
    </w:p>
    <w:p>
      <w:pPr>
        <w:pStyle w:val="Heading2"/>
      </w:pPr>
      <w:r>
        <w:t>Pièce 23 des conclusions - Contrôle effectué en 2013 sur l'année 2011</w:t>
      </w:r>
    </w:p>
    <w:p>
      <w:pPr>
        <w:pStyle w:val="ListBullet"/>
      </w:pPr>
      <w:r>
        <w:t>Salaire déclaré et approuvé par l'URSSAF : 10 720,00 euros</w:t>
      </w:r>
    </w:p>
    <w:p>
      <w:pPr>
        <w:pStyle w:val="ListBullet2"/>
      </w:pPr>
      <w:r>
        <w:t>Monsieur CHIKHAOUI : 10 500,00 euros (confirmé)</w:t>
      </w:r>
    </w:p>
    <w:p>
      <w:pPr>
        <w:pStyle w:val="ListBullet2"/>
      </w:pPr>
      <w:r>
        <w:t>Monsieur Stéphane JARANE : 220,00 euros</w:t>
      </w:r>
    </w:p>
    <w:p>
      <w:pPr>
        <w:pStyle w:val="ListBullet"/>
      </w:pPr>
      <w:r>
        <w:t>Statut reconnu : « gérant égalitaire salarié de la SARL RTH NETGOCE »</w:t>
      </w:r>
    </w:p>
    <w:p>
      <w:pPr>
        <w:pStyle w:val="ListBullet"/>
      </w:pPr>
      <w:r>
        <w:t>Paiement confirmé par relevé bancaire : 25 avril 2013</w:t>
      </w:r>
    </w:p>
    <w:p>
      <w:r>
        <w:rPr>
          <w:b/>
          <w:i/>
        </w:rPr>
        <w:t>✓ PREUVE : Salaire de 10 500€ reconnu par l'URSSAF, statut validé, cotisations payées</w:t>
      </w:r>
    </w:p>
    <w:p/>
    <w:p>
      <w:pPr>
        <w:pStyle w:val="Heading1"/>
      </w:pPr>
      <w:r>
        <w:t>II. TRIMESTRE 4 DE 2017 - SERVICE TESE (URSSAF)</w:t>
      </w:r>
    </w:p>
    <w:p>
      <w:pPr>
        <w:pStyle w:val="ListBullet"/>
      </w:pPr>
      <w:r>
        <w:t>Bulletins établis par l'URSSAF lui-même (pièce 17)</w:t>
      </w:r>
    </w:p>
    <w:p>
      <w:pPr>
        <w:pStyle w:val="ListBullet2"/>
      </w:pPr>
      <w:r>
        <w:t>Monsieur CHIKHAOUI : 3 000€ nov + 3 000€ déc = 9 000€</w:t>
      </w:r>
    </w:p>
    <w:p>
      <w:pPr>
        <w:pStyle w:val="ListBullet2"/>
      </w:pPr>
      <w:r>
        <w:t>Madame RETAILLEAU : 1 628,33€ (confirmé par témoignage)</w:t>
      </w:r>
    </w:p>
    <w:p>
      <w:pPr>
        <w:pStyle w:val="ListBullet2"/>
      </w:pPr>
      <w:r>
        <w:t>TOTAL Q4 2017 : 10 628,00€</w:t>
      </w:r>
    </w:p>
    <w:p>
      <w:pPr>
        <w:pStyle w:val="ListBullet"/>
      </w:pPr>
      <w:r>
        <w:t>Cotisations vieillesse prélevées : 6 291,57€</w:t>
      </w:r>
    </w:p>
    <w:p>
      <w:pPr>
        <w:pStyle w:val="ListBullet"/>
      </w:pPr>
      <w:r>
        <w:t>Paiement confirmé par relevé bancaire</w:t>
      </w:r>
    </w:p>
    <w:p>
      <w:r>
        <w:rPr>
          <w:b/>
          <w:i/>
          <w:color w:val="FF0000"/>
        </w:rPr>
        <w:t>⚠️ CONTRADICTION : CNAV a validé 2018 (bulletins TESE) mais rejeté Q4 2017 (aussi TESE)</w:t>
      </w:r>
    </w:p>
    <w:p/>
    <w:p>
      <w:pPr>
        <w:pStyle w:val="Heading1"/>
      </w:pPr>
      <w:r>
        <w:t>III. DÉCLARATIONS URSSAF 2004-2017</w:t>
      </w:r>
    </w:p>
    <w:p>
      <w:pPr>
        <w:pStyle w:val="ListBullet"/>
      </w:pPr>
      <w:r>
        <w:t>56 déclarations trimestrielles complètes avec justificatifs de paiement</w:t>
      </w:r>
    </w:p>
    <w:p>
      <w:pPr>
        <w:pStyle w:val="ListBullet"/>
      </w:pPr>
      <w:r>
        <w:t>Relevé URSSAF officiel du 18 septembre 2023 : TOUS les chiffres concordent</w:t>
      </w:r>
    </w:p>
    <w:p>
      <w:pPr>
        <w:pStyle w:val="ListBullet"/>
      </w:pPr>
      <w:r>
        <w:t>Comptabilité de RTH NETGOCE : assiettes concordantes trimestre par trimestre</w:t>
      </w:r>
    </w:p>
    <w:p/>
    <w:p>
      <w:pPr>
        <w:pStyle w:val="Heading1"/>
      </w:pPr>
      <w:r>
        <w:t>IV. AGIRC-ARRCO - VALIDATION 2004-2017</w:t>
      </w:r>
    </w:p>
    <w:p>
      <w:pPr>
        <w:pStyle w:val="ListBullet"/>
      </w:pPr>
      <w:r>
        <w:t>Relevé de points official : valide année par année de 2004 à 2017</w:t>
      </w:r>
    </w:p>
    <w:p>
      <w:pPr>
        <w:pStyle w:val="ListBullet"/>
      </w:pPr>
      <w:r>
        <w:t>Assiettes correspondent exactement aux bulletins produits</w:t>
      </w:r>
    </w:p>
    <w:p>
      <w:pPr>
        <w:pStyle w:val="ListBullet"/>
      </w:pPr>
      <w:r>
        <w:t>PREUVE INDÉPENDANTE : AGIRC-ARRCO n'a pas besoin de la CNAV</w:t>
      </w:r>
    </w:p>
    <w:p>
      <w:pPr>
        <w:pStyle w:val="ListBullet"/>
      </w:pPr>
      <w:r>
        <w:t>Envoyé à la CNAV le 10 juillet 2023</w:t>
      </w:r>
    </w:p>
    <w:p>
      <w:r>
        <w:rPr>
          <w:b/>
          <w:color w:val="FF0000"/>
        </w:rPr>
        <w:t>✗ LA CNAV A REFUSÉ DE CONSIDÉRER CETTE PREUVE</w:t>
      </w:r>
    </w:p>
    <w:p>
      <w:r>
        <w:br w:type="page"/>
      </w:r>
    </w:p>
    <w:p>
      <w:pPr>
        <w:pStyle w:val="Heading1"/>
      </w:pPr>
      <w:r>
        <w:t>V. MONTANTS PROPOSÉS vs RÉALITÉ</w:t>
      </w:r>
    </w:p>
    <w:p>
      <w:pPr>
        <w:pStyle w:val="ListBullet"/>
      </w:pPr>
      <w:r>
        <w:t>CNAV juin 2023 : 225-295€ (base 56 trimestres)</w:t>
      </w:r>
    </w:p>
    <w:p>
      <w:pPr>
        <w:pStyle w:val="ListBullet"/>
      </w:pPr>
      <w:r>
        <w:t>CNAV septembre 2023 : 635,58€ (base 110 trimestres)</w:t>
      </w:r>
    </w:p>
    <w:p>
      <w:pPr>
        <w:pStyle w:val="ListBullet"/>
      </w:pPr>
      <w:r>
        <w:t>MONTANT CORRECT : 1 035,66€ (base 114 trimestres)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Montant</w:t>
            </w:r>
          </w:p>
        </w:tc>
        <w:tc>
          <w:tcPr>
            <w:tcW w:type="dxa" w:w="2880"/>
          </w:tcPr>
          <w:p>
            <w:r>
              <w:t>Perte</w:t>
            </w:r>
          </w:p>
        </w:tc>
      </w:tr>
      <w:tr>
        <w:tc>
          <w:tcPr>
            <w:tcW w:type="dxa" w:w="2880"/>
          </w:tcPr>
          <w:p>
            <w:r>
              <w:t>CNAV juin 2023</w:t>
            </w:r>
          </w:p>
        </w:tc>
        <w:tc>
          <w:tcPr>
            <w:tcW w:type="dxa" w:w="2880"/>
          </w:tcPr>
          <w:p>
            <w:r>
              <w:t>225-295€</w:t>
            </w:r>
          </w:p>
        </w:tc>
        <w:tc>
          <w:tcPr>
            <w:tcW w:type="dxa" w:w="2880"/>
          </w:tcPr>
          <w:p>
            <w:r>
              <w:t>-740 à -810€</w:t>
            </w:r>
          </w:p>
        </w:tc>
      </w:tr>
      <w:tr>
        <w:tc>
          <w:tcPr>
            <w:tcW w:type="dxa" w:w="2880"/>
          </w:tcPr>
          <w:p>
            <w:r>
              <w:t>CNAV septembre 2023</w:t>
            </w:r>
          </w:p>
        </w:tc>
        <w:tc>
          <w:tcPr>
            <w:tcW w:type="dxa" w:w="2880"/>
          </w:tcPr>
          <w:p>
            <w:r>
              <w:t>635,58€</w:t>
            </w:r>
          </w:p>
        </w:tc>
        <w:tc>
          <w:tcPr>
            <w:tcW w:type="dxa" w:w="2880"/>
          </w:tcPr>
          <w:p>
            <w:r>
              <w:t>-400 à -512€</w:t>
            </w:r>
          </w:p>
        </w:tc>
      </w:tr>
      <w:tr>
        <w:tc>
          <w:tcPr>
            <w:tcW w:type="dxa" w:w="2880"/>
            <w:shd w:fill="90EE90"/>
          </w:tcPr>
          <w:p>
            <w:r>
              <w:t>CORRECT</w:t>
            </w:r>
          </w:p>
        </w:tc>
        <w:tc>
          <w:tcPr>
            <w:tcW w:type="dxa" w:w="2880"/>
            <w:shd w:fill="90EE90"/>
          </w:tcPr>
          <w:p>
            <w:r>
              <w:t>1 035,66€</w:t>
            </w:r>
          </w:p>
        </w:tc>
        <w:tc>
          <w:tcPr>
            <w:tcW w:type="dxa" w:w="2880"/>
            <w:shd w:fill="90EE90"/>
          </w:tcPr>
          <w:p>
            <w:r>
              <w:t>RÉFÉRENCE</w:t>
            </w:r>
          </w:p>
        </w:tc>
      </w:tr>
    </w:tbl>
    <w:p/>
    <w:p>
      <w:pPr>
        <w:pStyle w:val="Heading2"/>
      </w:pPr>
      <w:r>
        <w:t>Perte totale : 2023-2026</w:t>
      </w:r>
    </w:p>
    <w:p>
      <w:pPr>
        <w:pStyle w:val="ListBullet"/>
      </w:pPr>
      <w:r>
        <w:t>36 mois × 400-920€/mois = 14 400 à 33 120€</w:t>
      </w:r>
    </w:p>
    <w:p>
      <w:pPr>
        <w:pStyle w:val="ListBullet"/>
      </w:pPr>
      <w:r>
        <w:t>Plus : 414 385€ de revenus omis qui affectent le calcul futur</w:t>
      </w:r>
    </w:p>
    <w:p>
      <w:r>
        <w:rPr>
          <w:b/>
          <w:color w:val="FF0000"/>
          <w:sz w:val="24"/>
        </w:rPr>
        <w:t>Préjudice total : plusieurs centaines de milliers d'euros</w:t>
      </w:r>
    </w:p>
    <w:p/>
    <w:p>
      <w:pPr>
        <w:pStyle w:val="Heading1"/>
      </w:pPr>
      <w:r>
        <w:t>VI. RÉSUMÉ - MONTANTS REJETÉS</w:t>
      </w:r>
    </w:p>
    <w:p>
      <w:pPr>
        <w:pStyle w:val="ListBullet"/>
      </w:pPr>
      <w:r>
        <w:t>Bulletins de salaire 2004-2017 : 153 pièces</w:t>
      </w:r>
    </w:p>
    <w:p>
      <w:pPr>
        <w:pStyle w:val="ListBullet"/>
      </w:pPr>
      <w:r>
        <w:t>Déclarations URSSAF : 56 trimestres complets</w:t>
      </w:r>
    </w:p>
    <w:p>
      <w:pPr>
        <w:pStyle w:val="ListBullet"/>
      </w:pPr>
      <w:r>
        <w:t>Salaires RTH NETGOCE 2004-2017 : 327 636€ REJETÉS</w:t>
      </w:r>
    </w:p>
    <w:p>
      <w:pPr>
        <w:pStyle w:val="ListBullet"/>
      </w:pPr>
      <w:r>
        <w:t>Arriérés GERME 1990-1996 : 86 749€ REJETÉS</w:t>
      </w:r>
    </w:p>
    <w:p>
      <w:pPr>
        <w:pStyle w:val="ListBullet"/>
      </w:pPr>
      <w:r>
        <w:t>TBW 1997 : 2 439,68€ REJETÉS</w:t>
      </w:r>
    </w:p>
    <w:p>
      <w:pPr>
        <w:pStyle w:val="ListBullet"/>
      </w:pPr>
      <w:r>
        <w:t>ISCIO 1994 (écart) : 1 414,48€ NON RECTIFIÉ</w:t>
      </w:r>
    </w:p>
    <w:p>
      <w:r>
        <w:rPr>
          <w:b/>
          <w:color w:val="FF0000"/>
          <w:sz w:val="24"/>
        </w:rPr>
        <w:t>TOTAL REJETÉ : 414 385€ - SANS AUCUNE JUSTIFICATION</w:t>
      </w:r>
    </w:p>
    <w:p/>
    <w:p>
      <w:pPr>
        <w:pStyle w:val="Heading1"/>
      </w:pPr>
      <w:r>
        <w:t>CONCLUSION - L'ABSURDITÉ</w:t>
      </w:r>
    </w:p>
    <w:p>
      <w:pPr>
        <w:pStyle w:val="ListNumber"/>
      </w:pPr>
      <w:r>
        <w:t>La CNAV rejette 414 385€ de revenus sur la base d'un document fictif « Activité Gérant Associé »</w:t>
      </w:r>
    </w:p>
    <w:p>
      <w:pPr>
        <w:pStyle w:val="ListNumber"/>
      </w:pPr>
      <w:r>
        <w:t>Ce document n'existe pas dans les 897 pages produites</w:t>
      </w:r>
    </w:p>
    <w:p>
      <w:pPr>
        <w:pStyle w:val="ListNumber"/>
      </w:pPr>
      <w:r>
        <w:t>La CNAV n'a jamais clarifié ni expliqué ce rejet</w:t>
      </w:r>
    </w:p>
    <w:p>
      <w:pPr>
        <w:pStyle w:val="ListNumber"/>
      </w:pPr>
      <w:r>
        <w:t>Pendant ce temps, URSSAF (2013), AGIRC-ARRCO et 6 salariés confirment tout</w:t>
      </w:r>
    </w:p>
    <w:p/>
    <w:p>
      <w:r>
        <w:rPr>
          <w:b/>
          <w:color w:val="FF0000"/>
          <w:sz w:val="24"/>
        </w:rPr>
        <w:t>Le tribunal DOIT ordonner une retraite de 1 035,66€ minimum et des dommages-intérêts.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