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7CD6" w14:textId="5B092E87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ТЕХНИЧЕСКОЕ ЗАДАНИЕ</w:t>
      </w:r>
      <w:r w:rsidRPr="005A0F5E">
        <w:rPr>
          <w:rFonts w:ascii="Times New Roman" w:hAnsi="Times New Roman" w:cs="Times New Roman"/>
        </w:rPr>
        <w:br/>
      </w:r>
      <w:r w:rsidRPr="005A0F5E">
        <w:rPr>
          <w:rFonts w:ascii="Times New Roman" w:hAnsi="Times New Roman" w:cs="Times New Roman"/>
          <w:b/>
          <w:bCs/>
        </w:rPr>
        <w:t>на разработку программного модуля «АвтоТрансРасчёт»</w:t>
      </w:r>
      <w:r w:rsidRPr="005A0F5E">
        <w:rPr>
          <w:rFonts w:ascii="Times New Roman" w:hAnsi="Times New Roman" w:cs="Times New Roman"/>
        </w:rPr>
        <w:br/>
      </w:r>
    </w:p>
    <w:p w14:paraId="37698470" w14:textId="0BC759C8" w:rsidR="00BD017C" w:rsidRPr="005A0F5E" w:rsidRDefault="00BD017C" w:rsidP="00194D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Наименование программы – «АвтоТрансРасчёт». Программа предназначена для автоматизации процесса расчёта, анализа и документирования стоимости автомобильных грузоперевозок в логистических компаниях.</w:t>
      </w:r>
    </w:p>
    <w:p w14:paraId="660A9D0B" w14:textId="0C37CB60" w:rsidR="00BD017C" w:rsidRPr="005A0F5E" w:rsidRDefault="00BD017C" w:rsidP="00194D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Разработка программы ведётся на основании требований к курсовому проекту и технического задания. Перечень тем утверждён предметно-цикловой комиссией в 2024/2025 учебном году.</w:t>
      </w:r>
    </w:p>
    <w:p w14:paraId="40379F77" w14:textId="3A0A6B07" w:rsidR="00BD017C" w:rsidRPr="005A0F5E" w:rsidRDefault="00BD017C" w:rsidP="00194D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Программа предназначена для использования в логистических отделах транспортных и производственных компаний с целью повышения точности и скорости формирования коммерческих предложений, анализа рентабельности перевозок и ведения истории расчётов.</w:t>
      </w:r>
    </w:p>
    <w:p w14:paraId="1E2FE5E1" w14:textId="1656BF57" w:rsidR="00BD017C" w:rsidRPr="005A0F5E" w:rsidRDefault="00BD017C" w:rsidP="00194D57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Программа должна обеспечивать выполнение следующих функций:</w:t>
      </w:r>
    </w:p>
    <w:p w14:paraId="2E92B504" w14:textId="77777777" w:rsidR="00BD017C" w:rsidRPr="005A0F5E" w:rsidRDefault="00BD017C" w:rsidP="00194D5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Управление справочной информацией:</w:t>
      </w:r>
    </w:p>
    <w:p w14:paraId="4D3730D8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Ведение справочника типов грузов с коэффициентами влияния на стоимость.</w:t>
      </w:r>
    </w:p>
    <w:p w14:paraId="5959B8DE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Ведение тарифной сетки (стоимость за километр, тонну, час простоя и т.д.).</w:t>
      </w:r>
    </w:p>
    <w:p w14:paraId="6215F3CA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Ведение перечня дополнительных услуг (погрузка/разгрузка, экспедирование, страхование) с ценами.</w:t>
      </w:r>
    </w:p>
    <w:p w14:paraId="7F366FBC" w14:textId="77777777" w:rsidR="00BD017C" w:rsidRPr="005A0F5E" w:rsidRDefault="00BD017C" w:rsidP="00BD0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Ввод и обработка параметров перевозки:</w:t>
      </w:r>
    </w:p>
    <w:p w14:paraId="666979F4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Задание пунктов отправления и назначения.</w:t>
      </w:r>
    </w:p>
    <w:p w14:paraId="77786CD0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Указание типа, массы и объема груза.</w:t>
      </w:r>
    </w:p>
    <w:p w14:paraId="61F36C55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Выбор дополнительных услуг.</w:t>
      </w:r>
    </w:p>
    <w:p w14:paraId="528FF3FC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Указание срочности или иных особых условий.</w:t>
      </w:r>
    </w:p>
    <w:p w14:paraId="778FF518" w14:textId="77777777" w:rsidR="00BD017C" w:rsidRPr="005A0F5E" w:rsidRDefault="00BD017C" w:rsidP="00BD0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Выполнение расчетов:</w:t>
      </w:r>
    </w:p>
    <w:p w14:paraId="68BA7ECB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Автоматический расчёт расстояния маршрута (с возможностью интеграции с картографическими сервисами или использования встроенной базы расстояний).</w:t>
      </w:r>
    </w:p>
    <w:p w14:paraId="559F334C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Расчёт базовой стоимости перевозки на основе расстояния, тарифа и массы груза.</w:t>
      </w:r>
    </w:p>
    <w:p w14:paraId="577FC69F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Корректировка стоимости с учётом типа груза (коэффициент).</w:t>
      </w:r>
    </w:p>
    <w:p w14:paraId="5BF39DB3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Учёт стоимости выбранных дополнительных услуг.</w:t>
      </w:r>
    </w:p>
    <w:p w14:paraId="2BF5B0FF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Формирование итоговой стоимости перевозки.</w:t>
      </w:r>
    </w:p>
    <w:p w14:paraId="0B93FFBB" w14:textId="77777777" w:rsidR="00BD017C" w:rsidRPr="005A0F5E" w:rsidRDefault="00BD017C" w:rsidP="00BD0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lastRenderedPageBreak/>
        <w:t>Формирование выходных данных:</w:t>
      </w:r>
    </w:p>
    <w:p w14:paraId="47C65B49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Генерация коммерческого предложения (счёта) в формате, пригодном для печати или сохранения.</w:t>
      </w:r>
    </w:p>
    <w:p w14:paraId="1FA8DBC2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Отображение детализированной калькуляции расчёта.</w:t>
      </w:r>
    </w:p>
    <w:p w14:paraId="2C036BF5" w14:textId="77777777" w:rsidR="00BD017C" w:rsidRPr="005A0F5E" w:rsidRDefault="00BD017C" w:rsidP="00BD017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Аналитика и хранение:</w:t>
      </w:r>
    </w:p>
    <w:p w14:paraId="1A515E9D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Сохранение истории всех выполненных расчётов с параметрами и результатами.</w:t>
      </w:r>
    </w:p>
    <w:p w14:paraId="3EA760E3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Анализ рентабельности перевозок на основе сопоставления стоимости и затрат.</w:t>
      </w:r>
    </w:p>
    <w:p w14:paraId="363CB29E" w14:textId="77777777" w:rsidR="00BD017C" w:rsidRPr="005A0F5E" w:rsidRDefault="00BD017C" w:rsidP="00BD017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Фильтрация и поиск по истории.</w:t>
      </w:r>
    </w:p>
    <w:p w14:paraId="519D1C2F" w14:textId="14C91B56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Надежное функционирование программы должно быть обеспечено выполнением заказчиком следующих организационно-технических мероприятий:</w:t>
      </w:r>
    </w:p>
    <w:p w14:paraId="134F072D" w14:textId="77777777" w:rsidR="00BD017C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организация бесперебойного питания технических средств;</w:t>
      </w:r>
    </w:p>
    <w:p w14:paraId="59D3037E" w14:textId="77777777" w:rsidR="00BD017C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использование лицензионного программного обеспечения;</w:t>
      </w:r>
    </w:p>
    <w:p w14:paraId="0F39D0D1" w14:textId="77777777" w:rsidR="00BD017C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регулярное резервное копирование базы данных;</w:t>
      </w:r>
    </w:p>
    <w:p w14:paraId="1321169E" w14:textId="77777777" w:rsidR="005A0F5E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соблюдение правил эксплуатации технических средств.</w:t>
      </w:r>
    </w:p>
    <w:p w14:paraId="5841E5C4" w14:textId="77777777" w:rsidR="00BD017C" w:rsidRPr="005A0F5E" w:rsidRDefault="00BD017C" w:rsidP="00BD017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Время восстановления после отказа, вызванного сбоем электропитания или некритичным сбоем операционной системы, не должно превышать времени перезапуска программы и подключения к базе данных (не более 3-5 минут).</w:t>
      </w:r>
    </w:p>
    <w:p w14:paraId="371DFD6C" w14:textId="77777777" w:rsidR="00194D57" w:rsidRDefault="00BD017C" w:rsidP="00194D5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Время восстановления после отказа, вызванного фатальным сбоем операционной системы или повреждением базы данных, не должно превышать времени, требуемого на восстановление системы из резервной копии и переустановку программных средств.</w:t>
      </w:r>
    </w:p>
    <w:p w14:paraId="40EEB8A0" w14:textId="77777777" w:rsidR="00194D57" w:rsidRDefault="00BD017C" w:rsidP="00BD017C">
      <w:pPr>
        <w:rPr>
          <w:rFonts w:ascii="Times New Roman" w:hAnsi="Times New Roman" w:cs="Times New Roman"/>
        </w:rPr>
      </w:pPr>
      <w:r w:rsidRPr="00194D57">
        <w:rPr>
          <w:rFonts w:ascii="Times New Roman" w:hAnsi="Times New Roman" w:cs="Times New Roman"/>
        </w:rPr>
        <w:t>Отказы программы, возможные вследствие некорректных действий пользователя (ввод недопустимых данных, попытки несанкционированного доступа), должны предотвращаться средствами валидации ввода и разграничения прав доступа. Пользователи не должны иметь административных привилегий в операционной системе для работы с программой.</w:t>
      </w:r>
    </w:p>
    <w:p w14:paraId="10A51819" w14:textId="289A4250" w:rsidR="00194D57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br/>
        <w:t>Климатические условия эксплуатации должны соответствовать требованиям, предъявляемым к персональным компьютерам и серверному оборудованию. Программа предназначена для работы в отапливаемых помещениях.</w:t>
      </w:r>
    </w:p>
    <w:p w14:paraId="213A05BE" w14:textId="465D9EE2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br/>
        <w:t>Минимальный состав технических средств:</w:t>
      </w:r>
    </w:p>
    <w:p w14:paraId="49FB1B05" w14:textId="77777777" w:rsidR="00BD017C" w:rsidRPr="005A0F5E" w:rsidRDefault="00BD017C" w:rsidP="00BD01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Рабочее место пользователя:</w:t>
      </w:r>
      <w:r w:rsidRPr="005A0F5E">
        <w:rPr>
          <w:rFonts w:ascii="Times New Roman" w:hAnsi="Times New Roman" w:cs="Times New Roman"/>
        </w:rPr>
        <w:t> Персональный компьютер или ноутбук, удовлетворяющий минимальным системным требованиям операционной системы Windows 10/11.</w:t>
      </w:r>
    </w:p>
    <w:p w14:paraId="41487638" w14:textId="77777777" w:rsidR="00BD017C" w:rsidRPr="005A0F5E" w:rsidRDefault="00BD017C" w:rsidP="00BD017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lastRenderedPageBreak/>
        <w:t>Серверная часть:</w:t>
      </w:r>
      <w:r w:rsidRPr="005A0F5E">
        <w:rPr>
          <w:rFonts w:ascii="Times New Roman" w:hAnsi="Times New Roman" w:cs="Times New Roman"/>
        </w:rPr>
        <w:t> Сервер базы данных в локальной сети организации (возможна установка СУБД на тот же компьютер, что и клиентское приложение, для малых компаний).</w:t>
      </w:r>
    </w:p>
    <w:p w14:paraId="13EC0F4C" w14:textId="5E72512C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Требования к программному обеспечению</w:t>
      </w:r>
    </w:p>
    <w:p w14:paraId="62139EFD" w14:textId="77777777" w:rsidR="00BD017C" w:rsidRPr="005A0F5E" w:rsidRDefault="00BD017C" w:rsidP="00BD01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Системное ПО:</w:t>
      </w:r>
      <w:r w:rsidRPr="005A0F5E">
        <w:rPr>
          <w:rFonts w:ascii="Times New Roman" w:hAnsi="Times New Roman" w:cs="Times New Roman"/>
        </w:rPr>
        <w:t> Лицензионная операционная система Windows 10/11 (или новее) на клиентских рабочих местах и сервере.</w:t>
      </w:r>
    </w:p>
    <w:p w14:paraId="25C73B96" w14:textId="77777777" w:rsidR="00BD017C" w:rsidRPr="005A0F5E" w:rsidRDefault="00BD017C" w:rsidP="00BD01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Средства разработки:</w:t>
      </w:r>
      <w:r w:rsidRPr="005A0F5E">
        <w:rPr>
          <w:rFonts w:ascii="Times New Roman" w:hAnsi="Times New Roman" w:cs="Times New Roman"/>
        </w:rPr>
        <w:t> Исходный код программы должен быть реализован на языке программирования C#. В качестве интегрированной среды разработки должна быть использована среда Microsoft Visual Studio 2022 или новее.</w:t>
      </w:r>
    </w:p>
    <w:p w14:paraId="67459DA4" w14:textId="62931B62" w:rsidR="00BD017C" w:rsidRPr="005A0F5E" w:rsidRDefault="00BD017C" w:rsidP="00BD017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Система управления базами данных (СУБД):</w:t>
      </w:r>
      <w:r w:rsidRPr="005A0F5E">
        <w:rPr>
          <w:rFonts w:ascii="Times New Roman" w:hAnsi="Times New Roman" w:cs="Times New Roman"/>
        </w:rPr>
        <w:t> В качестве СУБД для хранения данных должна быть использована бесплатная версия </w:t>
      </w:r>
      <w:r w:rsidRPr="005A0F5E">
        <w:rPr>
          <w:rFonts w:ascii="Times New Roman" w:hAnsi="Times New Roman" w:cs="Times New Roman"/>
          <w:b/>
          <w:bCs/>
        </w:rPr>
        <w:t>Microsoft SQL Server 2022 Express</w:t>
      </w:r>
      <w:r w:rsidR="00194D57">
        <w:rPr>
          <w:rFonts w:ascii="Times New Roman" w:hAnsi="Times New Roman" w:cs="Times New Roman"/>
          <w:b/>
          <w:bCs/>
        </w:rPr>
        <w:t xml:space="preserve"> </w:t>
      </w:r>
      <w:r w:rsidRPr="005A0F5E">
        <w:rPr>
          <w:rFonts w:ascii="Times New Roman" w:hAnsi="Times New Roman" w:cs="Times New Roman"/>
        </w:rPr>
        <w:t>или</w:t>
      </w:r>
      <w:r w:rsidR="00194D57">
        <w:rPr>
          <w:rFonts w:ascii="Times New Roman" w:hAnsi="Times New Roman" w:cs="Times New Roman"/>
        </w:rPr>
        <w:t xml:space="preserve"> </w:t>
      </w:r>
      <w:r w:rsidRPr="005A0F5E">
        <w:rPr>
          <w:rFonts w:ascii="Times New Roman" w:hAnsi="Times New Roman" w:cs="Times New Roman"/>
          <w:b/>
          <w:bCs/>
        </w:rPr>
        <w:t>PostgreSQL</w:t>
      </w:r>
      <w:r w:rsidRPr="005A0F5E">
        <w:rPr>
          <w:rFonts w:ascii="Times New Roman" w:hAnsi="Times New Roman" w:cs="Times New Roman"/>
        </w:rPr>
        <w:t>.</w:t>
      </w:r>
      <w:r w:rsidR="00194D57">
        <w:rPr>
          <w:rFonts w:ascii="Times New Roman" w:hAnsi="Times New Roman" w:cs="Times New Roman"/>
        </w:rPr>
        <w:t xml:space="preserve"> </w:t>
      </w:r>
      <w:r w:rsidRPr="005A0F5E">
        <w:rPr>
          <w:rFonts w:ascii="Times New Roman" w:hAnsi="Times New Roman" w:cs="Times New Roman"/>
        </w:rPr>
        <w:t>Доступ к данным должен контролироваться системой ролей и прав средствами СУБД и клиентского приложения.</w:t>
      </w:r>
    </w:p>
    <w:p w14:paraId="74BD8699" w14:textId="3C0D9898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Требования к интерфейсу</w:t>
      </w:r>
      <w:r w:rsidRPr="005A0F5E">
        <w:rPr>
          <w:rFonts w:ascii="Times New Roman" w:hAnsi="Times New Roman" w:cs="Times New Roman"/>
        </w:rPr>
        <w:br/>
        <w:t>Программа должна предоставлять пользователю </w:t>
      </w:r>
      <w:r w:rsidRPr="005A0F5E">
        <w:rPr>
          <w:rFonts w:ascii="Times New Roman" w:hAnsi="Times New Roman" w:cs="Times New Roman"/>
          <w:b/>
          <w:bCs/>
        </w:rPr>
        <w:t>графический пользовательский интерфейс (GUI)</w:t>
      </w:r>
      <w:r w:rsidRPr="005A0F5E">
        <w:rPr>
          <w:rFonts w:ascii="Times New Roman" w:hAnsi="Times New Roman" w:cs="Times New Roman"/>
        </w:rPr>
        <w:t>, который должен быть интуитивно понятным, обеспечивать удобный пошаговый ввод параметров перевозки и наглядное отображение результатов расчётов в виде таблиц, форм и итогового коммерческого предложения.</w:t>
      </w:r>
    </w:p>
    <w:p w14:paraId="5B41DE6B" w14:textId="03426406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Предварительный состав программной документации</w:t>
      </w:r>
    </w:p>
    <w:p w14:paraId="08FE8F3C" w14:textId="77777777" w:rsidR="00BD017C" w:rsidRPr="005A0F5E" w:rsidRDefault="00BD017C" w:rsidP="00BD01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Техническое задание (настоящий документ).</w:t>
      </w:r>
    </w:p>
    <w:p w14:paraId="28C9948A" w14:textId="77777777" w:rsidR="00BD017C" w:rsidRPr="005A0F5E" w:rsidRDefault="00BD017C" w:rsidP="00BD01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Руководство пользователя.</w:t>
      </w:r>
    </w:p>
    <w:p w14:paraId="58543E42" w14:textId="77777777" w:rsidR="00BD017C" w:rsidRPr="005A0F5E" w:rsidRDefault="00BD017C" w:rsidP="00BD017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Текст программы (исходный код).</w:t>
      </w:r>
    </w:p>
    <w:p w14:paraId="238C5663" w14:textId="77777777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Разработка программного обеспечения должна быть проведена в следующие этапы:</w:t>
      </w:r>
    </w:p>
    <w:p w14:paraId="59DAEA5B" w14:textId="1F95AEE9" w:rsidR="00BD017C" w:rsidRPr="005A0F5E" w:rsidRDefault="00BD017C" w:rsidP="00BD01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Анализ требований и проектирование:</w:t>
      </w:r>
      <w:r w:rsidR="00194D57">
        <w:rPr>
          <w:rFonts w:ascii="Times New Roman" w:hAnsi="Times New Roman" w:cs="Times New Roman"/>
          <w:b/>
          <w:bCs/>
        </w:rPr>
        <w:t xml:space="preserve"> январь 2026</w:t>
      </w:r>
    </w:p>
    <w:p w14:paraId="3E5D8F75" w14:textId="1C9F13F8" w:rsidR="00BD017C" w:rsidRPr="005A0F5E" w:rsidRDefault="00BD017C" w:rsidP="00BD01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Разработка:</w:t>
      </w:r>
      <w:r w:rsidRPr="005A0F5E">
        <w:rPr>
          <w:rFonts w:ascii="Times New Roman" w:hAnsi="Times New Roman" w:cs="Times New Roman"/>
        </w:rPr>
        <w:t> </w:t>
      </w:r>
      <w:r w:rsidR="005A0F5E" w:rsidRPr="005A0F5E">
        <w:rPr>
          <w:rFonts w:ascii="Times New Roman" w:hAnsi="Times New Roman" w:cs="Times New Roman"/>
        </w:rPr>
        <w:t>2 месяца</w:t>
      </w:r>
    </w:p>
    <w:p w14:paraId="265552A6" w14:textId="14B327AF" w:rsidR="00BD017C" w:rsidRPr="005A0F5E" w:rsidRDefault="00BD017C" w:rsidP="00BD01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>Тестирование и отладка:</w:t>
      </w:r>
      <w:r w:rsidRPr="005A0F5E">
        <w:rPr>
          <w:rFonts w:ascii="Times New Roman" w:hAnsi="Times New Roman" w:cs="Times New Roman"/>
        </w:rPr>
        <w:t> </w:t>
      </w:r>
      <w:r w:rsidR="005A0F5E" w:rsidRPr="005A0F5E">
        <w:rPr>
          <w:rFonts w:ascii="Times New Roman" w:hAnsi="Times New Roman" w:cs="Times New Roman"/>
        </w:rPr>
        <w:t>1 месяц</w:t>
      </w:r>
    </w:p>
    <w:p w14:paraId="3250674C" w14:textId="4109534C" w:rsidR="00BD017C" w:rsidRPr="005A0F5E" w:rsidRDefault="005A0F5E" w:rsidP="00BD017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  <w:b/>
          <w:bCs/>
        </w:rPr>
        <w:t xml:space="preserve">Внедрение и сопровождение: </w:t>
      </w:r>
      <w:r w:rsidRPr="005A0F5E">
        <w:rPr>
          <w:rFonts w:ascii="Times New Roman" w:hAnsi="Times New Roman" w:cs="Times New Roman"/>
        </w:rPr>
        <w:t>по мере необходимости</w:t>
      </w:r>
    </w:p>
    <w:p w14:paraId="41515F05" w14:textId="32005F0F" w:rsidR="00BD017C" w:rsidRPr="005A0F5E" w:rsidRDefault="00BD017C" w:rsidP="00BD017C">
      <w:p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Программное обеспечение поставляется в виде установочного пакета на электронном носителе (USB-накопитель) или через ссылку для скачивания, включающего:</w:t>
      </w:r>
    </w:p>
    <w:p w14:paraId="69B71A41" w14:textId="77777777" w:rsidR="00BD017C" w:rsidRPr="005A0F5E" w:rsidRDefault="00BD017C" w:rsidP="00BD01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Исполняемые файлы клиентского приложения.</w:t>
      </w:r>
    </w:p>
    <w:p w14:paraId="30772ED8" w14:textId="77777777" w:rsidR="00BD017C" w:rsidRPr="005A0F5E" w:rsidRDefault="00BD017C" w:rsidP="00BD01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Скрипты для создания и инициализации базы данных.</w:t>
      </w:r>
    </w:p>
    <w:p w14:paraId="674CD847" w14:textId="77777777" w:rsidR="00BD017C" w:rsidRDefault="00BD017C" w:rsidP="00BD017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A0F5E">
        <w:rPr>
          <w:rFonts w:ascii="Times New Roman" w:hAnsi="Times New Roman" w:cs="Times New Roman"/>
        </w:rPr>
        <w:t>Руководство пользователя в электронном формате (PDF).</w:t>
      </w:r>
    </w:p>
    <w:p w14:paraId="4CCE4BFA" w14:textId="77777777" w:rsidR="00E15006" w:rsidRDefault="00E15006" w:rsidP="00E15006">
      <w:pPr>
        <w:ind w:left="720"/>
        <w:rPr>
          <w:rFonts w:ascii="Times New Roman" w:hAnsi="Times New Roman" w:cs="Times New Roman"/>
        </w:rPr>
      </w:pPr>
    </w:p>
    <w:p w14:paraId="5A936CA5" w14:textId="5E2FCC71" w:rsidR="005A0F5E" w:rsidRPr="00E15006" w:rsidRDefault="00E15006" w:rsidP="00E15006">
      <w:pPr>
        <w:ind w:left="360"/>
        <w:rPr>
          <w:rFonts w:ascii="Times New Roman" w:hAnsi="Times New Roman" w:cs="Times New Roman"/>
          <w:b/>
          <w:bCs/>
        </w:rPr>
      </w:pPr>
      <w:r w:rsidRPr="00E15006">
        <w:rPr>
          <w:rFonts w:ascii="Times New Roman" w:hAnsi="Times New Roman" w:cs="Times New Roman"/>
          <w:b/>
          <w:bCs/>
        </w:rPr>
        <w:t>Вывод:</w:t>
      </w:r>
    </w:p>
    <w:p w14:paraId="79B545AD" w14:textId="4B881C5A" w:rsidR="00E15006" w:rsidRPr="00E15006" w:rsidRDefault="00E15006" w:rsidP="00E15006">
      <w:pPr>
        <w:ind w:left="720"/>
        <w:rPr>
          <w:rFonts w:ascii="Times New Roman" w:hAnsi="Times New Roman" w:cs="Times New Roman"/>
        </w:rPr>
      </w:pPr>
      <w:r w:rsidRPr="00E15006">
        <w:rPr>
          <w:rFonts w:ascii="Times New Roman" w:hAnsi="Times New Roman" w:cs="Times New Roman"/>
        </w:rPr>
        <w:lastRenderedPageBreak/>
        <w:t>Разработанное Техническое задание на модуль «АвтоТрансРасчёт» является полноценным и достаточным документом для начала этапа проектирования и последующей разработки программного обеспечения. Все требования сформулированы измеримо и проверяемо. Документ соответствует структуре, предусмотренной ГОСТ, и учитывает как потребности конечного пользователя, так и технические аспекты создания качественного программного продукта.</w:t>
      </w:r>
    </w:p>
    <w:p w14:paraId="3A3EFFD9" w14:textId="1A5D8438" w:rsidR="00E15006" w:rsidRPr="00E15006" w:rsidRDefault="00E15006" w:rsidP="00E15006">
      <w:pPr>
        <w:ind w:left="720"/>
        <w:rPr>
          <w:rFonts w:ascii="Times New Roman" w:hAnsi="Times New Roman" w:cs="Times New Roman"/>
        </w:rPr>
      </w:pPr>
      <w:r w:rsidRPr="00E15006">
        <w:rPr>
          <w:rFonts w:ascii="Times New Roman" w:hAnsi="Times New Roman" w:cs="Times New Roman"/>
        </w:rPr>
        <w:t xml:space="preserve">Таким образом, на основании проведённого анализа и полученных результатов, настоящее техническое задание может быть утверждено и принято в качестве основного руководства для выполнения </w:t>
      </w:r>
      <w:r>
        <w:rPr>
          <w:rFonts w:ascii="Times New Roman" w:hAnsi="Times New Roman" w:cs="Times New Roman"/>
        </w:rPr>
        <w:t>курсового</w:t>
      </w:r>
      <w:r w:rsidRPr="00E15006">
        <w:rPr>
          <w:rFonts w:ascii="Times New Roman" w:hAnsi="Times New Roman" w:cs="Times New Roman"/>
        </w:rPr>
        <w:t xml:space="preserve"> проекта.</w:t>
      </w:r>
    </w:p>
    <w:p w14:paraId="51527652" w14:textId="77777777" w:rsidR="00E15006" w:rsidRPr="005A0F5E" w:rsidRDefault="00E15006" w:rsidP="005A0F5E">
      <w:pPr>
        <w:ind w:left="720"/>
        <w:rPr>
          <w:rFonts w:ascii="Times New Roman" w:hAnsi="Times New Roman" w:cs="Times New Roman"/>
        </w:rPr>
      </w:pPr>
    </w:p>
    <w:p w14:paraId="0318EEBE" w14:textId="77777777" w:rsidR="00B81A33" w:rsidRPr="005A0F5E" w:rsidRDefault="00B81A33">
      <w:pPr>
        <w:rPr>
          <w:rFonts w:ascii="Times New Roman" w:hAnsi="Times New Roman" w:cs="Times New Roman"/>
        </w:rPr>
      </w:pPr>
    </w:p>
    <w:sectPr w:rsidR="00B81A33" w:rsidRPr="005A0F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7D0"/>
    <w:multiLevelType w:val="multilevel"/>
    <w:tmpl w:val="D9B4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228A"/>
    <w:multiLevelType w:val="multilevel"/>
    <w:tmpl w:val="8CC2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60DE0"/>
    <w:multiLevelType w:val="multilevel"/>
    <w:tmpl w:val="F42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45CF6"/>
    <w:multiLevelType w:val="multilevel"/>
    <w:tmpl w:val="27F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F0AF2"/>
    <w:multiLevelType w:val="multilevel"/>
    <w:tmpl w:val="20D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728D0"/>
    <w:multiLevelType w:val="multilevel"/>
    <w:tmpl w:val="E97E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75294"/>
    <w:multiLevelType w:val="multilevel"/>
    <w:tmpl w:val="833AF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0450173">
    <w:abstractNumId w:val="5"/>
  </w:num>
  <w:num w:numId="2" w16cid:durableId="86536930">
    <w:abstractNumId w:val="4"/>
  </w:num>
  <w:num w:numId="3" w16cid:durableId="1678000920">
    <w:abstractNumId w:val="1"/>
  </w:num>
  <w:num w:numId="4" w16cid:durableId="945767424">
    <w:abstractNumId w:val="2"/>
  </w:num>
  <w:num w:numId="5" w16cid:durableId="1631282992">
    <w:abstractNumId w:val="0"/>
  </w:num>
  <w:num w:numId="6" w16cid:durableId="588125523">
    <w:abstractNumId w:val="6"/>
  </w:num>
  <w:num w:numId="7" w16cid:durableId="859008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21"/>
    <w:rsid w:val="00194D57"/>
    <w:rsid w:val="003A1A1C"/>
    <w:rsid w:val="005A0F5E"/>
    <w:rsid w:val="006E587D"/>
    <w:rsid w:val="007D1210"/>
    <w:rsid w:val="008A7F21"/>
    <w:rsid w:val="00B81A33"/>
    <w:rsid w:val="00BD017C"/>
    <w:rsid w:val="00CB47DA"/>
    <w:rsid w:val="00DF2064"/>
    <w:rsid w:val="00E15006"/>
    <w:rsid w:val="00FA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BADD9"/>
  <w15:chartTrackingRefBased/>
  <w15:docId w15:val="{204A42FA-D69E-45E1-A9E5-17BBA885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F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F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F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F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F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F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F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F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F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F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7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2026-02-04T08:00:00Z</dcterms:created>
  <dcterms:modified xsi:type="dcterms:W3CDTF">2026-02-04T11:58:00Z</dcterms:modified>
</cp:coreProperties>
</file>