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РАЗРАБОТКА ПРОГРАММНОГО МОДУЛЯ ДЛЯ УЧЁТА ЗАКАЗОВ В АВТОСЕРВИСЕ</w:t>
      </w:r>
    </w:p>
    <w:p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Иванов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Андрей Алексеевич</w:t>
      </w:r>
    </w:p>
    <w:p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22П-1</w:t>
      </w: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:rsidR="00BA6093" w:rsidRDefault="00BA6093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:rsidR="00BA6093" w:rsidRDefault="00B41536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</w:t>
      </w:r>
      <w:r w:rsidR="00B02A85"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:rsidR="00BA6093" w:rsidRDefault="00BA6093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A60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:rsidR="00BA6093" w:rsidRDefault="00B415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</w:p>
    <w:p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A609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A6093" w:rsidRDefault="00B415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BA6093" w:rsidRDefault="00BA6093">
          <w:pPr>
            <w:spacing w:after="0" w:line="240" w:lineRule="auto"/>
            <w:jc w:val="center"/>
          </w:pP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 w:rsidRPr="00E176CA">
            <w:rPr>
              <w:sz w:val="28"/>
              <w:szCs w:val="28"/>
            </w:rPr>
            <w:fldChar w:fldCharType="begin"/>
          </w:r>
          <w:r w:rsidR="00B41536">
            <w:rPr>
              <w:sz w:val="28"/>
              <w:szCs w:val="28"/>
            </w:rPr>
            <w:instrText xml:space="preserve">TOC \o "1-1" \h \u </w:instrText>
          </w:r>
          <w:r w:rsidRPr="00E176CA">
            <w:rPr>
              <w:sz w:val="28"/>
              <w:szCs w:val="28"/>
            </w:rPr>
            <w:fldChar w:fldCharType="separate"/>
          </w:r>
          <w:hyperlink w:anchor="_Toc20235" w:history="1">
            <w:r w:rsidR="00B41536">
              <w:rPr>
                <w:sz w:val="28"/>
                <w:szCs w:val="28"/>
              </w:rPr>
              <w:t>Введение</w:t>
            </w:r>
            <w:r w:rsidR="00B41536">
              <w:rPr>
                <w:sz w:val="28"/>
                <w:szCs w:val="28"/>
              </w:rPr>
              <w:tab/>
              <w:t>3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 w:rsidR="00B41536">
              <w:rPr>
                <w:rStyle w:val="a4"/>
                <w:sz w:val="28"/>
                <w:szCs w:val="28"/>
              </w:rPr>
              <w:t>Анализ предметной области</w:t>
            </w:r>
            <w:r w:rsidR="00B41536">
              <w:rPr>
                <w:sz w:val="28"/>
                <w:szCs w:val="28"/>
              </w:rPr>
              <w:tab/>
              <w:t>5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 w:rsidR="00B41536">
              <w:rPr>
                <w:rStyle w:val="a4"/>
                <w:sz w:val="28"/>
                <w:szCs w:val="28"/>
              </w:rPr>
              <w:t>Разработка технического задания</w:t>
            </w:r>
            <w:r w:rsidR="00B41536">
              <w:rPr>
                <w:sz w:val="28"/>
                <w:szCs w:val="28"/>
              </w:rPr>
              <w:tab/>
              <w:t>9</w:t>
            </w:r>
          </w:hyperlink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 w:rsidR="00B41536">
              <w:rPr>
                <w:rStyle w:val="a4"/>
                <w:sz w:val="28"/>
                <w:szCs w:val="28"/>
              </w:rPr>
              <w:t>Описание алгоритмов и функционирования программы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3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 w:rsidR="00B41536">
              <w:rPr>
                <w:rStyle w:val="a4"/>
                <w:sz w:val="28"/>
                <w:szCs w:val="28"/>
              </w:rPr>
              <w:t>Тестирование программного модуля</w:t>
            </w:r>
            <w:r w:rsidR="00B41536">
              <w:rPr>
                <w:sz w:val="28"/>
                <w:szCs w:val="28"/>
              </w:rPr>
              <w:tab/>
              <w:t>1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 w:rsidR="00B41536">
              <w:rPr>
                <w:rStyle w:val="a4"/>
                <w:sz w:val="28"/>
                <w:szCs w:val="28"/>
              </w:rPr>
              <w:t>Руководство пользователя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5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 w:rsidR="00B41536">
              <w:rPr>
                <w:rStyle w:val="a4"/>
                <w:sz w:val="28"/>
                <w:szCs w:val="28"/>
              </w:rPr>
              <w:t>Заключение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7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 w:rsidR="00B41536">
              <w:rPr>
                <w:rStyle w:val="a4"/>
                <w:sz w:val="28"/>
                <w:szCs w:val="28"/>
              </w:rPr>
              <w:t>Список литературы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8</w:t>
          </w:r>
        </w:p>
        <w:p w:rsidR="00BA6093" w:rsidRDefault="00E176CA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 w:rsidR="00B41536">
              <w:rPr>
                <w:rStyle w:val="a4"/>
                <w:sz w:val="28"/>
                <w:szCs w:val="28"/>
              </w:rPr>
              <w:t>Приложение</w:t>
            </w:r>
            <w:r w:rsidR="00B41536">
              <w:rPr>
                <w:sz w:val="28"/>
                <w:szCs w:val="28"/>
              </w:rPr>
              <w:tab/>
              <w:t>2</w:t>
            </w:r>
          </w:hyperlink>
          <w:r w:rsidR="00B41536">
            <w:rPr>
              <w:sz w:val="28"/>
              <w:szCs w:val="28"/>
            </w:rPr>
            <w:t>9</w:t>
          </w:r>
        </w:p>
        <w:p w:rsidR="00BA6093" w:rsidRDefault="00E176CA">
          <w:pPr>
            <w:spacing w:line="360" w:lineRule="auto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:rsidR="00BA6093" w:rsidRDefault="00BA6093"/>
    <w:p w:rsidR="00BA6093" w:rsidRDefault="00B41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6093" w:rsidRDefault="00B41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BA6093" w:rsidRDefault="00BA60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A6093" w:rsidRDefault="00B41536">
      <w:pPr>
        <w:spacing w:line="360" w:lineRule="auto"/>
        <w:ind w:firstLineChars="157" w:firstLine="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условиях стремительной цифровизации бизнес-процессов всё большую значимость приобретают программные решения, направленные на автоматизацию и оптимизацию деятельности предприятий сферы услуг. Особенно актуальной эта задача становится в автосервисной индустрии, где ежедневно требуется обрабатывать значительные объёмы информации: от данных о клиентах и транспортных средствах до перечней работ, использованных запчастей и итоговой стоимости заказов. Традиционные методы ведения учёта — бумажные журналы или неструктурированные электронные таблицы — уже не справляются с современными требованиями к точности, скорости и безопасности хранения данных. Они подвержены человеческим ошибкам, трудно масштабируемы и не позволяют эффективно анализировать историю обращений клиентов или управлять складскими запасами.</w:t>
      </w:r>
    </w:p>
    <w:p w:rsidR="00BA6093" w:rsidRDefault="00B41536">
      <w:pPr>
        <w:spacing w:line="360" w:lineRule="auto"/>
        <w:ind w:firstLineChars="157" w:firstLine="4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специализированного программного модуля для учёта заказов в автосервисе становится не просто инструментом повышения операционной эффективности, но и стратегическим преимуществом, позволяющим улучшить качество обслуживания, сократить время оформления заказов и минимизировать риски потери или искажения информации. Современные технологии разработки, включая платформу .NET, язык C#, фреймворк WPF с использованием Material Design, а также реляционные базы данных, открывают возможности для создания удобных, надёжных и масштабируемых решений, адаптированных под реальные условия работы автосервиса. В связи с этим разработка программного модуля, обеспечивающего автоматизацию ключевых процессов — от приёма автомобиля до формирования заказ-наряда и хранения истории обслуживания, — представляет собой актуальную и практически значимую задачу, направленную на повышение конкурентоспособности и клиентоориентированности сервисного предприятия.</w:t>
      </w:r>
    </w:p>
    <w:p w:rsidR="00B02A85" w:rsidRDefault="00A05830" w:rsidP="00A0583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Объект исследования</w:t>
      </w:r>
      <w:r>
        <w:rPr>
          <w:rFonts w:ascii="Times New Roman" w:hAnsi="Times New Roman"/>
          <w:sz w:val="28"/>
          <w:szCs w:val="28"/>
        </w:rPr>
        <w:t xml:space="preserve"> — процесс учёта заказов в автосервисе. </w:t>
      </w:r>
    </w:p>
    <w:p w:rsidR="00A05830" w:rsidRDefault="00A05830" w:rsidP="00A0583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Предмет исследования</w:t>
      </w:r>
      <w:r>
        <w:rPr>
          <w:rFonts w:ascii="Times New Roman" w:hAnsi="Times New Roman"/>
          <w:sz w:val="28"/>
          <w:szCs w:val="28"/>
        </w:rPr>
        <w:t xml:space="preserve"> —</w:t>
      </w:r>
      <w:r w:rsidR="00B02A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автоматизации учёта заказов</w:t>
      </w:r>
      <w:r w:rsidR="00B02A85">
        <w:rPr>
          <w:rFonts w:ascii="Times New Roman" w:hAnsi="Times New Roman"/>
          <w:sz w:val="28"/>
          <w:szCs w:val="28"/>
        </w:rPr>
        <w:t xml:space="preserve"> в автосервисе</w:t>
      </w:r>
      <w:r>
        <w:rPr>
          <w:rFonts w:ascii="Times New Roman" w:hAnsi="Times New Roman"/>
          <w:sz w:val="28"/>
          <w:szCs w:val="28"/>
        </w:rPr>
        <w:t>.</w:t>
      </w:r>
    </w:p>
    <w:p w:rsidR="00BA6093" w:rsidRDefault="00B4153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курс</w:t>
      </w:r>
      <w:r w:rsidR="00B02A85">
        <w:rPr>
          <w:rFonts w:ascii="Times New Roman" w:hAnsi="Times New Roman"/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вого проекта - </w:t>
      </w:r>
      <w:r>
        <w:rPr>
          <w:rFonts w:ascii="Times New Roman" w:hAnsi="Times New Roman"/>
          <w:sz w:val="28"/>
          <w:szCs w:val="28"/>
        </w:rPr>
        <w:t>разработка программного обеспечения, обеспечивающего автоматизацию процесса учёта заказов в автосервисе для создания удобного, надёжного и функционального программного модуля, позволяющего управлять, хранить, оперативно и выводить информацию о клиентах, обеспечивать средства и выполнять работы.</w:t>
      </w:r>
    </w:p>
    <w:p w:rsidR="00BA6093" w:rsidRDefault="00B4153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Задачи исследования:</w:t>
      </w:r>
    </w:p>
    <w:p w:rsidR="00BA6093" w:rsidRDefault="00B415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предметную область автосервиса и указать ключевые бизнес-процессы;</w:t>
      </w:r>
    </w:p>
    <w:p w:rsidR="00BA6093" w:rsidRDefault="00B415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техническое задание на создание программного продукта;</w:t>
      </w:r>
    </w:p>
    <w:p w:rsidR="00BA6093" w:rsidRDefault="00B415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Спроектировать архитектуру программы;</w:t>
      </w:r>
    </w:p>
    <w:p w:rsidR="00BA6093" w:rsidRDefault="00B415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программный модуль с графическим пользовательским интерфейсом;</w:t>
      </w:r>
    </w:p>
    <w:p w:rsidR="00BA6093" w:rsidRDefault="00B415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Подготовить руководство пользователя.</w:t>
      </w:r>
    </w:p>
    <w:p w:rsidR="00BA6093" w:rsidRDefault="00B4153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Методы исследования:</w:t>
      </w:r>
      <w:r>
        <w:rPr>
          <w:rFonts w:ascii="Times New Roman" w:hAnsi="Times New Roman"/>
          <w:sz w:val="28"/>
          <w:szCs w:val="28"/>
        </w:rPr>
        <w:t xml:space="preserve"> системный анализ, объектно-ориентированное проектирование, функциональное моделирование.</w:t>
      </w:r>
    </w:p>
    <w:p w:rsidR="00BA6093" w:rsidRDefault="00B4153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Информационную основу исследования составили нормативно-правовые акты в сфере информационных технологий, научные и методические пособия по разработке программного обеспечения, а также аналитические материалы по организации работы автосервисных предприятий. Структура работы включает введение, три основные главы, заключение, список использованной литературы и оборудования.</w:t>
      </w:r>
    </w:p>
    <w:p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BA6093" w:rsidRDefault="00B4153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116224811"/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  <w:bookmarkEnd w:id="0"/>
    </w:p>
    <w:p w:rsidR="00BA6093" w:rsidRDefault="00BA60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093" w:rsidRDefault="00B41536" w:rsidP="00B02A85">
      <w:pPr>
        <w:spacing w:line="360" w:lineRule="auto"/>
        <w:jc w:val="both"/>
        <w:outlineLvl w:val="0"/>
        <w:rPr>
          <w:rFonts w:ascii="Times New Roman" w:hAnsi="Times New Roman"/>
          <w:sz w:val="28"/>
          <w:szCs w:val="28"/>
        </w:rPr>
      </w:pPr>
      <w:bookmarkStart w:id="1" w:name="_Toc20235"/>
      <w:r>
        <w:rPr>
          <w:rFonts w:ascii="Times New Roman" w:hAnsi="Times New Roman"/>
          <w:b/>
          <w:bCs/>
          <w:sz w:val="28"/>
          <w:szCs w:val="28"/>
        </w:rPr>
        <w:t>1</w:t>
      </w:r>
      <w:bookmarkEnd w:id="1"/>
    </w:p>
    <w:p w:rsidR="00BA6093" w:rsidRDefault="00BA609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ЛИТЕРАТУРЫ</w:t>
      </w:r>
    </w:p>
    <w:p w:rsidR="00BA6093" w:rsidRDefault="00BA609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Алексанян, А. А. Программирование на платформе .NET Framework 4.8 с использованием C# и WPF : учебное пособие / А. А. Алексанян. — Москва : ДМК Пресс, 2021. — 384 с.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Мак-Коннелл, С. Совершенный код : 2-е изд. / Стив Мак-Коннелл ; пер. с англ. — Санкт-Петербург : Питер, 2020. — 896 с.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Троелсен, Э. Язык программирования C# 9.0 и платформа .NET 5 : профессиональное руководство / Эндрю Троелсен, Филипп Джепикс. — 9-е изд. — Санкт-Петербург : Питер, 2021. — 1392 с.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Windows Presentation Foundation (WPF) [Электронный ресурс]. — URL: https://docs.microsoft.com/ru-ru/dotnet/desktop/wpf/ (дата обращения: 21.11.2025).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5830">
        <w:rPr>
          <w:rFonts w:ascii="Times New Roman" w:hAnsi="Times New Roman"/>
          <w:sz w:val="28"/>
          <w:szCs w:val="28"/>
          <w:lang w:val="en-US"/>
        </w:rPr>
        <w:t xml:space="preserve">Material Design in XAML Toolkit. </w:t>
      </w:r>
      <w:r>
        <w:rPr>
          <w:rFonts w:ascii="Times New Roman" w:hAnsi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SQL Server [Электронный ресурс]. — URL: https://docs.microsoft.com/ru-ru/sql/ (дата обращения: 21.11.2025).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Алексанян, А. А. Создание профессиональных приложений на WPF с использованием паттерна MVVM : практическое руководство / А. А. Алексанян. — Москва : БХВ-Петербург, 2022. — 416 с.</w:t>
      </w:r>
    </w:p>
    <w:p w:rsidR="00BA6093" w:rsidRDefault="00B4153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Qwen [</w:t>
      </w:r>
      <w:r>
        <w:rPr>
          <w:rFonts w:ascii="Times New Roman" w:hAnsi="Times New Roman"/>
          <w:sz w:val="28"/>
          <w:szCs w:val="28"/>
        </w:rPr>
        <w:t>Электронный ресурс</w:t>
      </w:r>
      <w:r>
        <w:rPr>
          <w:rFonts w:ascii="Times New Roman" w:hAnsi="Times New Roman"/>
          <w:sz w:val="28"/>
          <w:szCs w:val="28"/>
          <w:lang w:val="en-US"/>
        </w:rPr>
        <w:t>]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BA6093" w:rsidRDefault="00BA609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</w:t>
      </w:r>
      <w:r w:rsidR="00B02A85">
        <w:rPr>
          <w:rFonts w:ascii="Times New Roman" w:hAnsi="Times New Roman"/>
          <w:b/>
          <w:bCs/>
          <w:sz w:val="28"/>
          <w:szCs w:val="28"/>
        </w:rPr>
        <w:t>Я</w:t>
      </w:r>
    </w:p>
    <w:p w:rsidR="00BA6093" w:rsidRDefault="00B41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BA6093" w:rsidRDefault="00B4153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 ПРОГРАММЫ</w:t>
      </w:r>
    </w:p>
    <w:p w:rsidR="00BA6093" w:rsidRDefault="00BA609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  <w:sectPr w:rsidR="00BA6093"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BA6093" w:rsidRDefault="00BA6093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BA6093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1F9B" w:rsidRDefault="00971F9B">
      <w:pPr>
        <w:spacing w:line="240" w:lineRule="auto"/>
      </w:pPr>
      <w:r>
        <w:separator/>
      </w:r>
    </w:p>
  </w:endnote>
  <w:endnote w:type="continuationSeparator" w:id="1">
    <w:p w:rsidR="00971F9B" w:rsidRDefault="00971F9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04pt;margin-top:0;width:2in;height:2in;z-index:251657728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093" w:rsidRDefault="00E176CA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2050" type="#_x0000_t202" style="position:absolute;margin-left:196.8pt;margin-top:0;width:2in;height:2in;z-index:251656704;visibility:visible;mso-wrap-style:none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" filled="f" fillcolor="white [3201]" stroked="f" strokeweight=".5pt">
          <v:textbox style="mso-fit-shape-to-text:t" inset="0,0,0,0">
            <w:txbxContent>
              <w:p w:rsidR="00BA6093" w:rsidRDefault="00E176CA">
                <w:pPr>
                  <w:pStyle w:val="a7"/>
                </w:pPr>
                <w:r>
                  <w:fldChar w:fldCharType="begin"/>
                </w:r>
                <w:r w:rsidR="00B41536">
                  <w:instrText xml:space="preserve"> PAGE  \* MERGEFORMAT </w:instrText>
                </w:r>
                <w:r>
                  <w:fldChar w:fldCharType="separate"/>
                </w:r>
                <w:r w:rsidR="00B02A85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>
        <v:shape id="_x0000_s2049" type="#_x0000_t202" style="position:absolute;margin-left:104pt;margin-top:0;width:2in;height:2in;z-index:251658752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 filled="f" stroked="f" strokeweight=".5pt">
          <v:textbox style="mso-fit-shape-to-text:t" inset="0,0,0,0">
            <w:txbxContent>
              <w:p w:rsidR="00E176CA" w:rsidRDefault="00E176CA">
                <w:pPr>
                  <w:pStyle w:val="14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1F9B" w:rsidRDefault="00971F9B">
      <w:pPr>
        <w:spacing w:after="0"/>
      </w:pPr>
      <w:r>
        <w:separator/>
      </w:r>
    </w:p>
  </w:footnote>
  <w:footnote w:type="continuationSeparator" w:id="1">
    <w:p w:rsidR="00971F9B" w:rsidRDefault="00971F9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8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7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172A27"/>
    <w:rsid w:val="0001587C"/>
    <w:rsid w:val="00172A27"/>
    <w:rsid w:val="00230E4F"/>
    <w:rsid w:val="002B31FF"/>
    <w:rsid w:val="00475102"/>
    <w:rsid w:val="005742E4"/>
    <w:rsid w:val="005A3289"/>
    <w:rsid w:val="005E5E65"/>
    <w:rsid w:val="00752206"/>
    <w:rsid w:val="008F1B66"/>
    <w:rsid w:val="00971F9B"/>
    <w:rsid w:val="00A05830"/>
    <w:rsid w:val="00B02A85"/>
    <w:rsid w:val="00B41536"/>
    <w:rsid w:val="00B53560"/>
    <w:rsid w:val="00BA6093"/>
    <w:rsid w:val="00BB7A95"/>
    <w:rsid w:val="00C23583"/>
    <w:rsid w:val="00E176CA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semiHidden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uiPriority w:val="34"/>
    <w:qFormat/>
    <w:rsid w:val="00E176CA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a">
    <w:name w:val="Balloon Text"/>
    <w:basedOn w:val="a"/>
    <w:link w:val="ab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822</Words>
  <Characters>4690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Пользователь Windows</cp:lastModifiedBy>
  <cp:revision>5</cp:revision>
  <dcterms:created xsi:type="dcterms:W3CDTF">2025-09-30T13:55:00Z</dcterms:created>
  <dcterms:modified xsi:type="dcterms:W3CDTF">2025-12-17T09:49:00Z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