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30589"/>
    </w:p>
    <w:p/>
    <w:p/>
    <w:p/>
    <w:p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86995</wp:posOffset>
                </wp:positionV>
                <wp:extent cx="6036945" cy="21888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945" cy="2188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bidi w:val="0"/>
                              <w:jc w:val="center"/>
                              <w:rPr>
                                <w:sz w:val="5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36"/>
                                <w:lang w:val="en-US" w:eastAsia="zh-CN"/>
                              </w:rPr>
                              <w:t>“开饭了”线上点餐</w:t>
                            </w:r>
                            <w:r>
                              <w:rPr>
                                <w:sz w:val="56"/>
                                <w:szCs w:val="36"/>
                              </w:rPr>
                              <w:t>软件</w:t>
                            </w:r>
                          </w:p>
                          <w:p>
                            <w:pPr>
                              <w:pStyle w:val="2"/>
                              <w:bidi w:val="0"/>
                              <w:jc w:val="center"/>
                              <w:rPr>
                                <w:sz w:val="56"/>
                                <w:szCs w:val="36"/>
                              </w:rPr>
                            </w:pPr>
                            <w:r>
                              <w:rPr>
                                <w:sz w:val="56"/>
                                <w:szCs w:val="36"/>
                              </w:rPr>
                              <w:t>系统设计说明书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jc w:val="center"/>
                              <w:textAlignment w:val="auto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04040" w:themeColor="text1" w:themeTint="BF"/>
                                <w:sz w:val="13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85pt;margin-top:6.85pt;height:172.35pt;width:475.35pt;z-index:251659264;mso-width-relative:page;mso-height-relative:page;" filled="f" stroked="f" coordsize="21600,21600" o:gfxdata="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5hsL33AAAAAoBAAAPAAAAAAAAAAEAIAAAACIAAABk&#10;cnMvZG93bnJldi54bWxQSwECFAAUAAAACACHTuJAY9a7nDsCAABp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jc w:val="center"/>
                        <w:rPr>
                          <w:sz w:val="56"/>
                          <w:szCs w:val="36"/>
                        </w:rPr>
                      </w:pPr>
                      <w:r>
                        <w:rPr>
                          <w:rFonts w:hint="eastAsia"/>
                          <w:sz w:val="56"/>
                          <w:szCs w:val="36"/>
                          <w:lang w:val="en-US" w:eastAsia="zh-CN"/>
                        </w:rPr>
                        <w:t>“开饭了”线上点餐</w:t>
                      </w:r>
                      <w:r>
                        <w:rPr>
                          <w:sz w:val="56"/>
                          <w:szCs w:val="36"/>
                        </w:rPr>
                        <w:t>软件</w:t>
                      </w:r>
                    </w:p>
                    <w:p>
                      <w:pPr>
                        <w:pStyle w:val="2"/>
                        <w:bidi w:val="0"/>
                        <w:jc w:val="center"/>
                        <w:rPr>
                          <w:sz w:val="56"/>
                          <w:szCs w:val="36"/>
                        </w:rPr>
                      </w:pPr>
                      <w:r>
                        <w:rPr>
                          <w:sz w:val="56"/>
                          <w:szCs w:val="36"/>
                        </w:rPr>
                        <w:t>系统设计说明书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jc w:val="center"/>
                        <w:textAlignment w:val="auto"/>
                        <w:rPr>
                          <w:rFonts w:hint="eastAsia" w:ascii="宋体" w:hAnsi="宋体" w:eastAsia="宋体" w:cs="宋体"/>
                          <w:b/>
                          <w:bCs/>
                          <w:color w:val="404040" w:themeColor="text1" w:themeTint="BF"/>
                          <w:sz w:val="13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909320</wp:posOffset>
                </wp:positionH>
                <wp:positionV relativeFrom="paragraph">
                  <wp:posOffset>3733165</wp:posOffset>
                </wp:positionV>
                <wp:extent cx="3404235" cy="3529330"/>
                <wp:effectExtent l="0" t="0" r="571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030" y="7059295"/>
                          <a:ext cx="3404235" cy="3529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u w:val="dotted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  <w:t>姓名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</w:rPr>
                              <w:t>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u w:val="single"/>
                                <w:lang w:val="en-US" w:eastAsia="zh-CN"/>
                              </w:rPr>
                              <w:t xml:space="preserve">    崔红梅      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u w:val="dotted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u w:val="none"/>
                                <w:lang w:val="en-US" w:eastAsia="zh-CN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u w:val="dotted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  <w:t>姓名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</w:rPr>
                              <w:t>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u w:val="single"/>
                                <w:lang w:val="en-US" w:eastAsia="zh-CN"/>
                              </w:rPr>
                              <w:t xml:space="preserve">    包凤梅      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u w:val="dotted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u w:val="none"/>
                                <w:lang w:val="en-US" w:eastAsia="zh-CN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  <w:t>姓名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</w:rPr>
                              <w:t>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u w:val="single"/>
                                <w:lang w:val="en-US" w:eastAsia="zh-CN"/>
                              </w:rPr>
                              <w:t xml:space="preserve">    冯永萍      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u w:val="dotted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u w:val="none"/>
                                <w:lang w:val="en-US" w:eastAsia="zh-CN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  <w:t>姓名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</w:rPr>
                              <w:t>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u w:val="single"/>
                                <w:lang w:val="en-US" w:eastAsia="zh-CN"/>
                              </w:rPr>
                              <w:t xml:space="preserve">    王  芬       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u w:val="dotted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52"/>
                                <w:szCs w:val="52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32"/>
                                <w:szCs w:val="32"/>
                                <w:u w:val="none"/>
                                <w:lang w:val="en-US" w:eastAsia="zh-CN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楷体" w:hAnsi="楷体" w:eastAsia="楷体" w:cs="楷体"/>
                                <w:b w:val="0"/>
                                <w:bCs/>
                                <w:sz w:val="32"/>
                                <w:szCs w:val="32"/>
                                <w:u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楷体" w:hAnsi="楷体" w:eastAsia="楷体" w:cs="楷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6pt;margin-top:293.95pt;height:277.9pt;width:268.05pt;z-index:251662336;mso-width-relative:page;mso-height-relative:page;" fillcolor="#FFFFFF [3201]" filled="t" stroked="f" coordsize="21600,21600" o:gfxdata="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B4MxrV&#10;AAAADAEAAA8AAAAAAAAAAQAgAAAAIgAAAGRycy9kb3ducmV2LnhtbFBLAQIUABQAAAAIAIdO4kDL&#10;VYUvXAIAAJsEAAAOAAAAAAAAAAEAIAAAACQ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u w:val="dotted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lang w:val="en-US" w:eastAsia="zh-CN"/>
                        </w:rPr>
                        <w:t>姓名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</w:rPr>
                        <w:t>：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u w:val="single"/>
                          <w:lang w:val="en-US" w:eastAsia="zh-CN"/>
                        </w:rPr>
                        <w:t xml:space="preserve">    崔红梅       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u w:val="dotted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u w:val="none"/>
                          <w:lang w:val="en-US" w:eastAsia="zh-CN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u w:val="dotted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lang w:val="en-US" w:eastAsia="zh-CN"/>
                        </w:rPr>
                        <w:t>姓名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</w:rPr>
                        <w:t>：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u w:val="single"/>
                          <w:lang w:val="en-US" w:eastAsia="zh-CN"/>
                        </w:rPr>
                        <w:t xml:space="preserve">    包凤梅       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u w:val="dotted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u w:val="none"/>
                          <w:lang w:val="en-US" w:eastAsia="zh-CN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lang w:val="en-US" w:eastAsia="zh-CN"/>
                        </w:rPr>
                        <w:t>姓名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</w:rPr>
                        <w:t>：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u w:val="single"/>
                          <w:lang w:val="en-US" w:eastAsia="zh-CN"/>
                        </w:rPr>
                        <w:t xml:space="preserve">    冯永萍       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u w:val="dotted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u w:val="none"/>
                          <w:lang w:val="en-US" w:eastAsia="zh-CN"/>
                        </w:rPr>
                        <w:t xml:space="preserve">      </w:t>
                      </w:r>
                    </w:p>
                    <w:p>
                      <w:pPr>
                        <w:rPr>
                          <w:rFonts w:hint="eastAsia" w:ascii="楷体" w:hAnsi="楷体" w:eastAsia="楷体" w:cs="楷体"/>
                          <w:b w:val="0"/>
                          <w:bCs/>
                          <w:sz w:val="32"/>
                          <w:szCs w:val="32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lang w:val="en-US" w:eastAsia="zh-CN"/>
                        </w:rPr>
                        <w:t>姓名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</w:rPr>
                        <w:t>：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u w:val="single"/>
                          <w:lang w:val="en-US" w:eastAsia="zh-CN"/>
                        </w:rPr>
                        <w:t xml:space="preserve">    王  芬        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u w:val="dotted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52"/>
                          <w:szCs w:val="52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/>
                          <w:sz w:val="32"/>
                          <w:szCs w:val="32"/>
                          <w:u w:val="none"/>
                          <w:lang w:val="en-US" w:eastAsia="zh-CN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hint="eastAsia" w:ascii="楷体" w:hAnsi="楷体" w:eastAsia="楷体" w:cs="楷体"/>
                          <w:b w:val="0"/>
                          <w:bCs/>
                          <w:sz w:val="32"/>
                          <w:szCs w:val="32"/>
                          <w:u w:val="single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楷体" w:hAnsi="楷体" w:eastAsia="楷体" w:cs="楷体"/>
                          <w:b w:val="0"/>
                          <w:bCs/>
                          <w:sz w:val="32"/>
                          <w:szCs w:val="32"/>
                          <w:u w:val="single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楷体" w:hAnsi="楷体" w:eastAsia="楷体" w:cs="楷体"/>
                          <w:b w:val="0"/>
                          <w:bCs/>
                          <w:sz w:val="32"/>
                          <w:szCs w:val="32"/>
                          <w:u w:val="none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楷体" w:hAnsi="楷体" w:eastAsia="楷体" w:cs="楷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8459470</wp:posOffset>
                </wp:positionV>
                <wp:extent cx="3495675" cy="11239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4pt;margin-top:666.1pt;height:88.5pt;width:275.25pt;z-index:251660288;mso-width-relative:page;mso-height-relative:page;" filled="f" stroked="f" coordsize="21600,21600" o:gfxdata="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tToEtwAAAANAQAADwAAAAAAAAABACAAAAAiAAAA&#10;ZHJzL2Rvd25yZXYueG1sUEsBAhQAFAAAAAgAh07iQEN/GXw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-585470</wp:posOffset>
                </wp:positionV>
                <wp:extent cx="1341120" cy="3937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25pt;margin-top:-46.1pt;height:31pt;width:105.6pt;z-index:251661312;mso-width-relative:page;mso-height-relative:page;" filled="f" stroked="f" coordsize="21600,21600" o:gfxdata="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DBTcHbAAAACwEAAA8AAAAAAAAAAQAgAAAAIgAAAGRy&#10;cy9kb3ducmV2LnhtbFBLAQIUABQAAAAIAIdO4kDiy4Fr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p/>
    <w:sdt>
      <w:sdtPr>
        <w:rPr>
          <w:rFonts w:ascii="宋体" w:hAnsi="宋体" w:eastAsia="宋体" w:cstheme="minorBidi"/>
          <w:kern w:val="2"/>
          <w:sz w:val="32"/>
          <w:szCs w:val="32"/>
          <w:lang w:val="en-US" w:eastAsia="zh-CN" w:bidi="ar-SA"/>
        </w:rPr>
        <w:id w:val="147463487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48"/>
              <w:szCs w:val="48"/>
            </w:rPr>
          </w:pPr>
          <w:r>
            <w:rPr>
              <w:rFonts w:ascii="宋体" w:hAnsi="宋体" w:eastAsia="宋体"/>
              <w:sz w:val="52"/>
              <w:szCs w:val="52"/>
            </w:rPr>
            <w:t>目录</w:t>
          </w:r>
        </w:p>
        <w:p>
          <w:pPr>
            <w:pStyle w:val="4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_Toc24871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1.软件系统总体结构设计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_Toc24871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_Toc30677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1.1需求规定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_Toc30677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_Toc22135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1.2运行环境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_Toc22135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_Toc14715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1.3基本设计概念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_Toc14715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_Toc7908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1.4处理流程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_Toc7908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_Toc25019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1.5结构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_Toc25019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_Toc9394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2.接口设计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_Toc9394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_Toc19273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2.1用户接口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_Toc19273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_Toc4926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2.2其他软硬件接口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_Toc4926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_Toc10659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2.3各模块之间的接口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_Toc10659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_Toc30553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3.系统数据结构设计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_Toc30553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_Toc2165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3.1逻辑结构设计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_Toc2165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_Toc8091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3.2物理结构设计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_Toc8091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>
          <w:pPr>
            <w:spacing w:line="480" w:lineRule="auto"/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24871"/>
      <w:r>
        <w:rPr>
          <w:rFonts w:hint="eastAsia"/>
          <w:lang w:val="en-US" w:eastAsia="zh-CN"/>
        </w:rPr>
        <w:t>软件系统总体结构设计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0677"/>
      <w:r>
        <w:rPr>
          <w:rFonts w:hint="eastAsia"/>
          <w:lang w:val="en-US" w:eastAsia="zh-CN"/>
        </w:rPr>
        <w:t>1.1需求规定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“开饭了”线上点餐系统按需求可以分为四个模块，一是商家模块，二是用户模块，三是管理员模块；每个大模块又由具体的小模块组成。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2135"/>
      <w:r>
        <w:rPr>
          <w:rFonts w:hint="eastAsia"/>
          <w:lang w:val="en-US" w:eastAsia="zh-CN"/>
        </w:rPr>
        <w:t>1.2运行环境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操作系统: Windows7/10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（2）服务器: Tomcat5.5以上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（3）数据库服务器: Oracle/MySql，能够处理数据并发访问，访问回馈时间短。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715"/>
      <w:r>
        <w:rPr>
          <w:rFonts w:hint="eastAsia"/>
          <w:lang w:val="en-US" w:eastAsia="zh-CN"/>
        </w:rPr>
        <w:t>1.3基本设计概念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系统整体设计方案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（1）“开饭了”线上点餐系统主要特性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①用户界面的复杂度:数据静态显示/可制定视图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②用户界面的部署约束:基于独立的桌面电脑活专用工作网站⑧用户数量和类型:组织内的日常使用者，总共几百人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④系统接口类型:通过HTTP协议提供服务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⑤性能:主要是独立的数据更新，有少量并发处理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基于上述特性，我们可以判断“开饭了”线上点餐系统是属于中大型管理项目，因此我们采用SSH框架的分层架构设计方案。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（2）架构分层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“开饭了”线上点餐系统项目架构设计中，我们采用分层模式。具体说，我们将毕业论文管理系统在职责上分成3层:表示层、持久层和业务层。每个层在功能上都应该是十分明确的，而且每层要相互独立，通过一个通信接口而相互联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（3）模式和框架使用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在分层设计基础上，使用设计模式和框架，它们是可重用资源。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1) MCV模式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MCV模式即模型—视图—控制器模式。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①模型端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模型端是执行某些任务的代码,而这部分代码并没有任何逻辑决定用户端的表示方法。模型只是一系列的公共方法，通过这些公共方法，便可以取得模型端的所有功能。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②视图端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一个模型可以有几个视图端,而实际上多个视图端是使用MCV的原始动机。使用MCV模式可以允许多于一个的视图存在，并可以在需要的时候动态注册所需要的视图。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③控制端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视图端是与控制器结合使用的。当用户端与相应的视图发生交互时，用户可以通过视窗更新模型的状态，而这种更新是通过控制器端进行的。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2)框架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根据项目特点，使用三种开源架构:表示层、业务层、持久层。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①表示层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一个典型的Web应用的前端应该是表示层，表示层主要负责:管理用户的请求，做出相应的响应、提供一个流程控制器，委派调用业务逻辑和其它上层处理、处理异常、为显示提供一个数据模型、用户界面的验证。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②持久层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典型的Web应用的后端是持久层，持久层主要负责:如何查询对象的相关信息;如何存储、更新、删除数据记录。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③业务层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典型的Web应用中间部分应该是业务层或者服务层，业务层主要负责:处理应用程序的业务逻辑和业务校验、管理事务、提供与其它层相互作用的接口、管理业务级别的对象的依赖、在表示层和持久层之间增加了一个灵活的机制，使得他们不能直接联系在一起、通过揭示从表示层到业务层之间的上下文来得到业务逻辑、管理程序的执行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7908"/>
      <w:r>
        <w:rPr>
          <w:rFonts w:hint="eastAsia"/>
          <w:lang w:val="en-US" w:eastAsia="zh-CN"/>
        </w:rPr>
        <w:t>1.4处理流程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商家模块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商家模块的处理流程：商家权限-查看用户订单、更新菜单-确认用户订单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用户模块的处理流程：浏览菜单-查看评价-选择菜单-下单-查看订单；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管理模块的处理流程：基本设置-管理权限-查看商家-查看用户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5019"/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.5结构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下面是“开饭了”线上点餐系统的总体结构图：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52730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商家模块：登录、信息统计、菜单更新、订单统计；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（2）用户模块：订单上传、订单查看、填写评论、查看评论、删除评论；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（3）管理模块：确认供选菜单、查看商家和用户的操作日志、权限管理、模块设置。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9394"/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接口设计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9273"/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.1用户接口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用户接口以基于浏览器的图形用户界面的方式提供。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本系统GUI及内部处理模块均采用JAVA实现，数据库采用orecal。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4926"/>
      <w:r>
        <w:rPr>
          <w:rFonts w:hint="eastAsia"/>
          <w:lang w:val="en-US" w:eastAsia="zh-CN"/>
        </w:rPr>
        <w:t>2.2其他软硬件接口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软件接口：本系统提供其他软件使用的函数，以达到软件的复用。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硬件接口：本次鸥汀通过JVM和底层硬件层交流。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0659"/>
      <w:r>
        <w:rPr>
          <w:rFonts w:hint="eastAsia"/>
          <w:lang w:val="en-US" w:eastAsia="zh-CN"/>
        </w:rPr>
        <w:t>2.3各模块之间的接口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西通数据交互层通过DBConnection类和数据库进行数据交互，主要包括数据插入、删除、更新等操作。DBConnection类提供了一个接口给上层的Restaurant类及BookingSystem类，MainTable类对BookingSystem类有一个引用，每个功能模块，包括登陆、解锁、结账、点菜、添加删除订单、都有一个对 BookingSystem类的引用，即 BookingsSystem类提供了一个公共接口，并且可以说是整个系统的核心。本系统整体采用的模式为观察者模式，被观察者为 BookingSystem类，观察者为MainTable类，当 BookingSystem类有所变化时，MainTable类就会自动及时更新，并将更新后的信息.显示给用户。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30553"/>
      <w:r>
        <w:rPr>
          <w:rFonts w:hint="eastAsia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系统数据结构设计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165"/>
      <w:r>
        <w:rPr>
          <w:rFonts w:hint="eastAsia"/>
          <w:lang w:val="en-US" w:eastAsia="zh-CN"/>
        </w:rPr>
        <w:t>3.1逻辑结构设计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表1 收货地址表</w:t>
      </w:r>
    </w:p>
    <w:tbl>
      <w:tblPr>
        <w:tblStyle w:val="7"/>
        <w:tblpPr w:leftFromText="180" w:rightFromText="180" w:vertAnchor="text" w:horzAnchor="page" w:tblpX="1807" w:tblpY="311"/>
        <w:tblOverlap w:val="never"/>
        <w:tblW w:w="504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2126"/>
        <w:gridCol w:w="3062"/>
        <w:gridCol w:w="1553"/>
        <w:gridCol w:w="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5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编号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数据项名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数据项含义说明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数据类型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5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address表中数据项编号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5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用户的name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varchar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5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phonenumber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用户的电话号码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varchar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5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用户的收货地址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  <w:t>varchar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5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用户表中的编号id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表2 business(商家表)</w:t>
      </w:r>
    </w:p>
    <w:tbl>
      <w:tblPr>
        <w:tblStyle w:val="7"/>
        <w:tblpPr w:leftFromText="180" w:rightFromText="180" w:vertAnchor="text" w:horzAnchor="page" w:tblpX="1807" w:tblpY="1"/>
        <w:tblOverlap w:val="never"/>
        <w:tblW w:w="510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2150"/>
        <w:gridCol w:w="3099"/>
        <w:gridCol w:w="1571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2" w:hRule="exact"/>
        </w:trPr>
        <w:tc>
          <w:tcPr>
            <w:tcW w:w="5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business表中数据项编号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</w:trPr>
        <w:tc>
          <w:tcPr>
            <w:tcW w:w="5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商家的姓名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exact"/>
        </w:trPr>
        <w:tc>
          <w:tcPr>
            <w:tcW w:w="5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8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商家密码，登陆商家系统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表3 cart(购物车表)</w:t>
      </w:r>
    </w:p>
    <w:tbl>
      <w:tblPr>
        <w:tblStyle w:val="7"/>
        <w:tblpPr w:leftFromText="180" w:rightFromText="180" w:vertAnchor="text" w:horzAnchor="page" w:tblpX="1807" w:tblpY="1"/>
        <w:tblOverlap w:val="never"/>
        <w:tblW w:w="506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2134"/>
        <w:gridCol w:w="3075"/>
        <w:gridCol w:w="1560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cart表中数据项编号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加入购物车中的菜名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加入购物车中菜的价格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float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num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加入购物车中菜的数量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food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加入购物车中菜的图片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  <w:t>表4 evaluate(评价表)</w:t>
      </w:r>
    </w:p>
    <w:tbl>
      <w:tblPr>
        <w:tblStyle w:val="7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2106"/>
        <w:gridCol w:w="3033"/>
        <w:gridCol w:w="1539"/>
        <w:gridCol w:w="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evaluate表中数据项编号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用户表中的数据项编号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商店表中的数据项编号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context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评价的内容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grade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评分等级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  <w:t>表5 foods（菜品表）</w:t>
      </w:r>
    </w:p>
    <w:tbl>
      <w:tblPr>
        <w:tblStyle w:val="7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107"/>
        <w:gridCol w:w="3034"/>
        <w:gridCol w:w="1539"/>
        <w:gridCol w:w="9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foods表数据项编号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菜名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菜的价格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float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food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菜品图片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店家的数据项编号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  <w:t>表6 manager(管理员)</w:t>
      </w:r>
    </w:p>
    <w:tbl>
      <w:tblPr>
        <w:tblStyle w:val="7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2107"/>
        <w:gridCol w:w="3034"/>
        <w:gridCol w:w="1539"/>
        <w:gridCol w:w="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manager表的数据项编号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管理员名称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管理员设置的密码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  <w:t>表7 orders(订单表)</w:t>
      </w:r>
    </w:p>
    <w:tbl>
      <w:tblPr>
        <w:tblStyle w:val="7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2106"/>
        <w:gridCol w:w="3033"/>
        <w:gridCol w:w="1539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orders表的数据项编号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订单的用户名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订单中菜品价格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float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num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菜品数量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商家姓名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订单提交的地址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remarks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订单备注（如不要香菜）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food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菜品图片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9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fid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菜品表中的数据项编号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用户表中数据项编号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商店表中的数据项编号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该订单总价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time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  <w:t>表8  shop（商店）</w:t>
      </w:r>
    </w:p>
    <w:tbl>
      <w:tblPr>
        <w:tblStyle w:val="7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2106"/>
        <w:gridCol w:w="3033"/>
        <w:gridCol w:w="1539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shop表中数据项编号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</w:trPr>
        <w:tc>
          <w:tcPr>
            <w:tcW w:w="52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商店姓名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cover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商店的店面图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店家的营业执照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商家表中的数据项编号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  <w:t>表9 user(用户)</w:t>
      </w:r>
    </w:p>
    <w:tbl>
      <w:tblPr>
        <w:tblStyle w:val="7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2106"/>
        <w:gridCol w:w="3033"/>
        <w:gridCol w:w="1539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user表中数据项编号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用户设置的密码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13" w:name="_Toc8091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.2物理结构设计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本系统使用Oracle 数据库，以便满足每个数据结构中的每个数据的存储要求、访问方法、存取单位、存取的物理关系、设计考虑和保密条件。Oracle是一个多用户、多线程的数据库，是一个客户机/服务器结构的应用，它对于商业和个人用户是免费的。它的执行速度块简单有效。</w:t>
      </w:r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DE0B"/>
    <w:multiLevelType w:val="singleLevel"/>
    <w:tmpl w:val="17C8DE0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366E4A0"/>
    <w:multiLevelType w:val="singleLevel"/>
    <w:tmpl w:val="4366E4A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B1C8C19"/>
    <w:multiLevelType w:val="singleLevel"/>
    <w:tmpl w:val="5B1C8C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555F8"/>
    <w:rsid w:val="006738C8"/>
    <w:rsid w:val="07756B70"/>
    <w:rsid w:val="0CEC1575"/>
    <w:rsid w:val="0DA15C93"/>
    <w:rsid w:val="139138CA"/>
    <w:rsid w:val="182C0833"/>
    <w:rsid w:val="18A17A67"/>
    <w:rsid w:val="23F14673"/>
    <w:rsid w:val="2AEF754B"/>
    <w:rsid w:val="3F376B64"/>
    <w:rsid w:val="417152A8"/>
    <w:rsid w:val="42234B10"/>
    <w:rsid w:val="46072809"/>
    <w:rsid w:val="4D501098"/>
    <w:rsid w:val="547172F6"/>
    <w:rsid w:val="67D83A5C"/>
    <w:rsid w:val="691B48EB"/>
    <w:rsid w:val="6935674A"/>
    <w:rsid w:val="76FE5AE2"/>
    <w:rsid w:val="7BB866E5"/>
    <w:rsid w:val="7F65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试卷封面1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2020-02-19T09:01:00Z</dcterms:created>
  <dc:creator>三爱翼</dc:creator>
  <cp:lastModifiedBy>33755</cp:lastModifiedBy>
  <dcterms:modified xsi:type="dcterms:W3CDTF">2021-05-16T16:06:44Z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B313940FC86B4A88940AAD7060266CA5</vt:lpwstr>
  </property>
</Properties>
</file>