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C01" w:rsidRDefault="00721C01" w:rsidP="00721C01">
      <w:pPr>
        <w:pStyle w:val="Sinespaciad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Despacho Zumaya Corzo Castillo y Asociados, S.C.</w:t>
      </w:r>
    </w:p>
    <w:p w:rsidR="00721C01" w:rsidRPr="00721C01" w:rsidRDefault="00721C01" w:rsidP="00721C01">
      <w:pPr>
        <w:pStyle w:val="Sinespaciado"/>
        <w:jc w:val="center"/>
        <w:rPr>
          <w:rFonts w:ascii="Times New Roman" w:hAnsi="Times New Roman" w:cs="Times New Roman"/>
          <w:b/>
          <w:sz w:val="20"/>
          <w:szCs w:val="20"/>
        </w:rPr>
      </w:pPr>
      <w:r>
        <w:rPr>
          <w:rFonts w:ascii="Times New Roman" w:hAnsi="Times New Roman" w:cs="Times New Roman"/>
          <w:b/>
          <w:sz w:val="20"/>
          <w:szCs w:val="20"/>
        </w:rPr>
        <w:t>CONTADORES PUBLICOS</w:t>
      </w:r>
    </w:p>
    <w:p w:rsidR="00721C01" w:rsidRDefault="00721C01" w:rsidP="00FC584D">
      <w:pPr>
        <w:pStyle w:val="Sinespaciado"/>
        <w:rPr>
          <w:rFonts w:ascii="Times New Roman" w:hAnsi="Times New Roman" w:cs="Times New Roman"/>
          <w:b/>
          <w:sz w:val="24"/>
          <w:szCs w:val="24"/>
        </w:rPr>
      </w:pPr>
    </w:p>
    <w:p w:rsidR="00721C01" w:rsidRDefault="00721C01" w:rsidP="00FC584D">
      <w:pPr>
        <w:pStyle w:val="Sinespaciado"/>
        <w:rPr>
          <w:rFonts w:ascii="Times New Roman" w:hAnsi="Times New Roman" w:cs="Times New Roman"/>
          <w:b/>
          <w:sz w:val="24"/>
          <w:szCs w:val="24"/>
        </w:rPr>
      </w:pPr>
    </w:p>
    <w:p w:rsidR="00721C01" w:rsidRDefault="00721C01" w:rsidP="00FC584D">
      <w:pPr>
        <w:pStyle w:val="Sinespaciado"/>
        <w:rPr>
          <w:rFonts w:ascii="Times New Roman" w:hAnsi="Times New Roman" w:cs="Times New Roman"/>
          <w:b/>
          <w:sz w:val="24"/>
          <w:szCs w:val="24"/>
        </w:rPr>
      </w:pPr>
    </w:p>
    <w:p w:rsidR="00FC584D" w:rsidRPr="00C63FBA" w:rsidRDefault="00FC584D" w:rsidP="00FC584D">
      <w:pPr>
        <w:pStyle w:val="Sinespaciado"/>
        <w:rPr>
          <w:rFonts w:ascii="Times New Roman" w:hAnsi="Times New Roman" w:cs="Times New Roman"/>
          <w:b/>
          <w:sz w:val="24"/>
          <w:szCs w:val="24"/>
        </w:rPr>
      </w:pPr>
      <w:r w:rsidRPr="00C63FBA">
        <w:rPr>
          <w:rFonts w:ascii="Times New Roman" w:hAnsi="Times New Roman" w:cs="Times New Roman"/>
          <w:b/>
          <w:sz w:val="24"/>
          <w:szCs w:val="24"/>
        </w:rPr>
        <w:t>Lic. Aurora Gómez Moscoso</w:t>
      </w:r>
    </w:p>
    <w:p w:rsidR="00FC584D" w:rsidRPr="00C63FBA" w:rsidRDefault="00FC584D" w:rsidP="00FC584D">
      <w:pPr>
        <w:pStyle w:val="Sinespaciado"/>
        <w:rPr>
          <w:rFonts w:ascii="Times New Roman" w:hAnsi="Times New Roman" w:cs="Times New Roman"/>
          <w:b/>
          <w:sz w:val="24"/>
          <w:szCs w:val="24"/>
        </w:rPr>
      </w:pPr>
      <w:r w:rsidRPr="00C63FBA">
        <w:rPr>
          <w:rFonts w:ascii="Times New Roman" w:hAnsi="Times New Roman" w:cs="Times New Roman"/>
          <w:b/>
          <w:sz w:val="24"/>
          <w:szCs w:val="24"/>
        </w:rPr>
        <w:t>Directora Administrativa y Financiera</w:t>
      </w:r>
    </w:p>
    <w:p w:rsidR="00FC584D" w:rsidRPr="00C63FBA" w:rsidRDefault="00FC584D" w:rsidP="00FC584D">
      <w:pPr>
        <w:pStyle w:val="Sinespaciado"/>
        <w:rPr>
          <w:rFonts w:ascii="Times New Roman" w:hAnsi="Times New Roman" w:cs="Times New Roman"/>
          <w:b/>
          <w:sz w:val="24"/>
          <w:szCs w:val="24"/>
        </w:rPr>
      </w:pPr>
      <w:r w:rsidRPr="00C63FBA">
        <w:rPr>
          <w:rFonts w:ascii="Times New Roman" w:hAnsi="Times New Roman" w:cs="Times New Roman"/>
          <w:b/>
          <w:sz w:val="24"/>
          <w:szCs w:val="24"/>
        </w:rPr>
        <w:t>Presente</w:t>
      </w:r>
    </w:p>
    <w:p w:rsidR="00FC584D" w:rsidRDefault="00FC584D" w:rsidP="00FC584D">
      <w:pPr>
        <w:pStyle w:val="Sinespaciado"/>
        <w:rPr>
          <w:rFonts w:ascii="Times New Roman" w:hAnsi="Times New Roman" w:cs="Times New Roman"/>
          <w:b/>
          <w:sz w:val="24"/>
          <w:szCs w:val="24"/>
        </w:rPr>
      </w:pPr>
    </w:p>
    <w:p w:rsidR="001E4D99" w:rsidRPr="00C63FBA" w:rsidRDefault="001E4D99" w:rsidP="00FC584D">
      <w:pPr>
        <w:pStyle w:val="Sinespaciado"/>
        <w:rPr>
          <w:rFonts w:ascii="Times New Roman" w:hAnsi="Times New Roman" w:cs="Times New Roman"/>
          <w:b/>
          <w:sz w:val="24"/>
          <w:szCs w:val="24"/>
        </w:rPr>
      </w:pPr>
    </w:p>
    <w:p w:rsidR="00FC584D" w:rsidRPr="00C63FBA" w:rsidRDefault="00FC584D" w:rsidP="00FC584D">
      <w:pPr>
        <w:pStyle w:val="Sinespaciado"/>
        <w:jc w:val="right"/>
        <w:rPr>
          <w:rFonts w:ascii="Times New Roman" w:hAnsi="Times New Roman" w:cs="Times New Roman"/>
          <w:b/>
          <w:sz w:val="24"/>
          <w:szCs w:val="24"/>
        </w:rPr>
      </w:pPr>
      <w:r w:rsidRPr="00C63FBA">
        <w:rPr>
          <w:rFonts w:ascii="Times New Roman" w:hAnsi="Times New Roman" w:cs="Times New Roman"/>
          <w:b/>
          <w:sz w:val="24"/>
          <w:szCs w:val="24"/>
        </w:rPr>
        <w:t xml:space="preserve">Ciudad de México a </w:t>
      </w:r>
      <w:r>
        <w:rPr>
          <w:rFonts w:ascii="Times New Roman" w:hAnsi="Times New Roman" w:cs="Times New Roman"/>
          <w:b/>
          <w:sz w:val="24"/>
          <w:szCs w:val="24"/>
        </w:rPr>
        <w:t>1</w:t>
      </w:r>
      <w:r w:rsidRPr="00C63FBA">
        <w:rPr>
          <w:rFonts w:ascii="Times New Roman" w:hAnsi="Times New Roman" w:cs="Times New Roman"/>
          <w:b/>
          <w:sz w:val="24"/>
          <w:szCs w:val="24"/>
        </w:rPr>
        <w:t xml:space="preserve">1 de </w:t>
      </w:r>
      <w:r>
        <w:rPr>
          <w:rFonts w:ascii="Times New Roman" w:hAnsi="Times New Roman" w:cs="Times New Roman"/>
          <w:b/>
          <w:sz w:val="24"/>
          <w:szCs w:val="24"/>
        </w:rPr>
        <w:t>febrero de 2019</w:t>
      </w:r>
    </w:p>
    <w:p w:rsidR="00FC584D" w:rsidRPr="00C63FBA" w:rsidRDefault="00FC584D" w:rsidP="00FC584D">
      <w:pPr>
        <w:pStyle w:val="Sinespaciado"/>
        <w:rPr>
          <w:rFonts w:ascii="Times New Roman" w:hAnsi="Times New Roman" w:cs="Times New Roman"/>
          <w:b/>
          <w:sz w:val="24"/>
          <w:szCs w:val="24"/>
        </w:rPr>
      </w:pPr>
    </w:p>
    <w:p w:rsidR="00FC584D" w:rsidRPr="00C63FBA" w:rsidRDefault="00FC584D" w:rsidP="00FC584D">
      <w:pPr>
        <w:pStyle w:val="Sinespaciado"/>
        <w:rPr>
          <w:rFonts w:ascii="Times New Roman" w:hAnsi="Times New Roman" w:cs="Times New Roman"/>
          <w:b/>
          <w:sz w:val="24"/>
          <w:szCs w:val="24"/>
        </w:rPr>
      </w:pPr>
      <w:r w:rsidRPr="00C63FBA">
        <w:rPr>
          <w:rFonts w:ascii="Times New Roman" w:hAnsi="Times New Roman" w:cs="Times New Roman"/>
          <w:b/>
          <w:sz w:val="24"/>
          <w:szCs w:val="24"/>
        </w:rPr>
        <w:t>Estimada Aurora.</w:t>
      </w:r>
    </w:p>
    <w:p w:rsidR="00FC584D" w:rsidRPr="00C63FBA" w:rsidRDefault="00FC584D" w:rsidP="00FC584D">
      <w:pPr>
        <w:pStyle w:val="Sinespaciado"/>
        <w:rPr>
          <w:rFonts w:ascii="Times New Roman" w:hAnsi="Times New Roman" w:cs="Times New Roman"/>
          <w:b/>
          <w:sz w:val="24"/>
          <w:szCs w:val="24"/>
        </w:rPr>
      </w:pPr>
    </w:p>
    <w:p w:rsidR="00FC584D" w:rsidRDefault="00FC584D" w:rsidP="00FC584D">
      <w:pPr>
        <w:pStyle w:val="Sinespaciado"/>
        <w:jc w:val="both"/>
        <w:rPr>
          <w:rFonts w:ascii="Times New Roman" w:hAnsi="Times New Roman" w:cs="Times New Roman"/>
          <w:sz w:val="24"/>
          <w:szCs w:val="24"/>
        </w:rPr>
      </w:pPr>
      <w:r>
        <w:rPr>
          <w:rFonts w:ascii="Times New Roman" w:hAnsi="Times New Roman" w:cs="Times New Roman"/>
          <w:sz w:val="24"/>
          <w:szCs w:val="24"/>
        </w:rPr>
        <w:t>De acuerdo a tu amable solicitud, acerca de que proporcionarte nuestra opinión en relación a dos asuntos que se han presentado en el Colegio, a continuación te informo lo siguiente:</w:t>
      </w:r>
    </w:p>
    <w:p w:rsidR="00FC584D" w:rsidRDefault="00FC584D" w:rsidP="00FC584D">
      <w:pPr>
        <w:pStyle w:val="Sinespaciado"/>
        <w:jc w:val="both"/>
        <w:rPr>
          <w:rFonts w:ascii="Times New Roman" w:hAnsi="Times New Roman" w:cs="Times New Roman"/>
          <w:sz w:val="24"/>
          <w:szCs w:val="24"/>
        </w:rPr>
      </w:pPr>
    </w:p>
    <w:p w:rsidR="00FC584D" w:rsidRDefault="00FC584D" w:rsidP="00FC584D">
      <w:pPr>
        <w:pStyle w:val="Sinespaciado"/>
        <w:jc w:val="both"/>
        <w:rPr>
          <w:rFonts w:ascii="Times New Roman" w:hAnsi="Times New Roman" w:cs="Times New Roman"/>
          <w:sz w:val="24"/>
          <w:szCs w:val="24"/>
        </w:rPr>
      </w:pPr>
      <w:r>
        <w:rPr>
          <w:rFonts w:ascii="Times New Roman" w:hAnsi="Times New Roman" w:cs="Times New Roman"/>
          <w:sz w:val="24"/>
          <w:szCs w:val="24"/>
        </w:rPr>
        <w:t>1.- No Deducibles.</w:t>
      </w:r>
    </w:p>
    <w:p w:rsidR="00FC584D" w:rsidRDefault="00FC584D" w:rsidP="00FC584D">
      <w:pPr>
        <w:pStyle w:val="Sinespaciado"/>
        <w:jc w:val="both"/>
        <w:rPr>
          <w:rFonts w:ascii="Times New Roman" w:hAnsi="Times New Roman" w:cs="Times New Roman"/>
          <w:sz w:val="24"/>
          <w:szCs w:val="24"/>
        </w:rPr>
      </w:pPr>
    </w:p>
    <w:p w:rsidR="005915ED" w:rsidRDefault="00FC584D" w:rsidP="00FC584D">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Aurora el Colegio Hebreo Maguen David, A.C. es una persona moral con fines no lucrativos y consecuentemente no genera ISR, sin embargo </w:t>
      </w:r>
      <w:r w:rsidR="005915ED">
        <w:rPr>
          <w:rFonts w:ascii="Times New Roman" w:hAnsi="Times New Roman" w:cs="Times New Roman"/>
          <w:sz w:val="24"/>
          <w:szCs w:val="24"/>
        </w:rPr>
        <w:t>en el ejercicio de su operación y al efectuar erogaciones para desarrollar su objeto social, observa pagos con característica de no deducible</w:t>
      </w:r>
      <w:r w:rsidR="00466099">
        <w:rPr>
          <w:rFonts w:ascii="Times New Roman" w:hAnsi="Times New Roman" w:cs="Times New Roman"/>
          <w:sz w:val="24"/>
          <w:szCs w:val="24"/>
        </w:rPr>
        <w:t>s.</w:t>
      </w:r>
    </w:p>
    <w:p w:rsidR="005915ED" w:rsidRDefault="005915ED" w:rsidP="00FC584D">
      <w:pPr>
        <w:pStyle w:val="Sinespaciado"/>
        <w:jc w:val="both"/>
        <w:rPr>
          <w:rFonts w:ascii="Times New Roman" w:hAnsi="Times New Roman" w:cs="Times New Roman"/>
          <w:sz w:val="24"/>
          <w:szCs w:val="24"/>
        </w:rPr>
      </w:pPr>
    </w:p>
    <w:p w:rsidR="008176CA" w:rsidRDefault="005915ED" w:rsidP="00FC584D">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Una vez que termina un ejercicio fiscal, las entidades determinan su resultado y este puede </w:t>
      </w:r>
      <w:r w:rsidR="008176CA">
        <w:rPr>
          <w:rFonts w:ascii="Times New Roman" w:hAnsi="Times New Roman" w:cs="Times New Roman"/>
          <w:sz w:val="24"/>
          <w:szCs w:val="24"/>
        </w:rPr>
        <w:t xml:space="preserve">ser </w:t>
      </w:r>
      <w:r>
        <w:rPr>
          <w:rFonts w:ascii="Times New Roman" w:hAnsi="Times New Roman" w:cs="Times New Roman"/>
          <w:sz w:val="24"/>
          <w:szCs w:val="24"/>
        </w:rPr>
        <w:t xml:space="preserve">remanente distribuible </w:t>
      </w:r>
      <w:r w:rsidR="008176CA">
        <w:rPr>
          <w:rFonts w:ascii="Times New Roman" w:hAnsi="Times New Roman" w:cs="Times New Roman"/>
          <w:sz w:val="24"/>
          <w:szCs w:val="24"/>
        </w:rPr>
        <w:t>o pérdida, independientemente de dicho resultado si este, está integrado con gastos no deducibles, estos conformaran la base de ISR de acuerdo al artículo 152 de la LISR (35%) y se tendrá que enterar el impuesto determinado a más tardar en el mes de febrero del siguiente año.</w:t>
      </w:r>
    </w:p>
    <w:p w:rsidR="008176CA" w:rsidRDefault="008176CA" w:rsidP="00FC584D">
      <w:pPr>
        <w:pStyle w:val="Sinespaciado"/>
        <w:jc w:val="both"/>
        <w:rPr>
          <w:rFonts w:ascii="Times New Roman" w:hAnsi="Times New Roman" w:cs="Times New Roman"/>
          <w:sz w:val="24"/>
          <w:szCs w:val="24"/>
        </w:rPr>
      </w:pPr>
    </w:p>
    <w:p w:rsidR="008176CA" w:rsidRDefault="008176CA" w:rsidP="00FC584D">
      <w:pPr>
        <w:pStyle w:val="Sinespaciado"/>
        <w:jc w:val="both"/>
        <w:rPr>
          <w:rFonts w:ascii="Times New Roman" w:hAnsi="Times New Roman" w:cs="Times New Roman"/>
          <w:sz w:val="24"/>
          <w:szCs w:val="24"/>
        </w:rPr>
      </w:pPr>
      <w:r w:rsidRPr="00B5721F">
        <w:rPr>
          <w:rFonts w:ascii="Times New Roman" w:hAnsi="Times New Roman" w:cs="Times New Roman"/>
          <w:sz w:val="24"/>
          <w:szCs w:val="24"/>
        </w:rPr>
        <w:t xml:space="preserve">Con independencia al párrafo anterior Las personas morales a que se refieren las fracciones V, VI, VII, IX, </w:t>
      </w:r>
      <w:r w:rsidRPr="00B5721F">
        <w:rPr>
          <w:rFonts w:ascii="Times New Roman" w:hAnsi="Times New Roman" w:cs="Times New Roman"/>
          <w:sz w:val="24"/>
          <w:szCs w:val="24"/>
          <w:u w:val="single"/>
        </w:rPr>
        <w:t>X</w:t>
      </w:r>
      <w:r w:rsidRPr="00B5721F">
        <w:rPr>
          <w:rFonts w:ascii="Times New Roman" w:hAnsi="Times New Roman" w:cs="Times New Roman"/>
          <w:sz w:val="24"/>
          <w:szCs w:val="24"/>
        </w:rPr>
        <w:t xml:space="preserve">, XI, XIII, XVI, XVII, XVIII, XIX, XX, XXIV y XXV del artículo </w:t>
      </w:r>
      <w:r w:rsidR="00B5721F" w:rsidRPr="00B5721F">
        <w:rPr>
          <w:rFonts w:ascii="Times New Roman" w:hAnsi="Times New Roman" w:cs="Times New Roman"/>
          <w:sz w:val="24"/>
          <w:szCs w:val="24"/>
        </w:rPr>
        <w:t>79</w:t>
      </w:r>
      <w:r w:rsidRPr="00B5721F">
        <w:rPr>
          <w:rFonts w:ascii="Times New Roman" w:hAnsi="Times New Roman" w:cs="Times New Roman"/>
          <w:sz w:val="24"/>
          <w:szCs w:val="24"/>
        </w:rPr>
        <w:t xml:space="preserve">, así como las personas morales y fideicomisos autorizados para recibir donativos deducibles de impuestos, y las sociedades de inversión a que se refiere este Título, considerarán remanente distribuible, aun cuando no lo hayan entregado en efectivo o en bienes a sus integrantes o socios, el importe de las omisiones de ingresos o las compras no realizadas e indebidamente registradas; las erogaciones que efectúen y no sean deducibles en los términos del Título IV de esta Ley, </w:t>
      </w:r>
      <w:r w:rsidRPr="00B5721F">
        <w:rPr>
          <w:rFonts w:ascii="Times New Roman" w:hAnsi="Times New Roman" w:cs="Times New Roman"/>
          <w:sz w:val="24"/>
          <w:szCs w:val="24"/>
          <w:u w:val="single"/>
        </w:rPr>
        <w:t>salvo cuando dicha circunstancia se deba a que éstas no reúnen los requisitos de la fracción IV del artículo 147</w:t>
      </w:r>
      <w:r w:rsidR="00B5721F" w:rsidRPr="00B5721F">
        <w:rPr>
          <w:rFonts w:ascii="Times New Roman" w:hAnsi="Times New Roman" w:cs="Times New Roman"/>
          <w:sz w:val="24"/>
          <w:szCs w:val="24"/>
        </w:rPr>
        <w:t xml:space="preserve"> que </w:t>
      </w:r>
      <w:r w:rsidR="00B5721F">
        <w:rPr>
          <w:rFonts w:ascii="Times New Roman" w:hAnsi="Times New Roman" w:cs="Times New Roman"/>
          <w:sz w:val="24"/>
          <w:szCs w:val="24"/>
        </w:rPr>
        <w:t>se refiere a que los pagos se realicen mediante transferencia electrónica, cheque nominativo, tarjeta de crédito, débito o de servicios; cuando exceden de $2,000 pesos.</w:t>
      </w:r>
    </w:p>
    <w:p w:rsidR="00466099" w:rsidRDefault="00466099" w:rsidP="00FC584D">
      <w:pPr>
        <w:pStyle w:val="Sinespaciado"/>
        <w:jc w:val="both"/>
        <w:rPr>
          <w:rFonts w:ascii="Times New Roman" w:hAnsi="Times New Roman" w:cs="Times New Roman"/>
          <w:sz w:val="24"/>
          <w:szCs w:val="24"/>
        </w:rPr>
      </w:pPr>
    </w:p>
    <w:p w:rsidR="00C81D5E" w:rsidRDefault="00466099" w:rsidP="00FC584D">
      <w:pPr>
        <w:pStyle w:val="Sinespaciado"/>
        <w:jc w:val="both"/>
        <w:rPr>
          <w:rFonts w:ascii="Times New Roman" w:hAnsi="Times New Roman" w:cs="Times New Roman"/>
          <w:sz w:val="24"/>
          <w:szCs w:val="24"/>
        </w:rPr>
      </w:pPr>
      <w:r>
        <w:rPr>
          <w:rFonts w:ascii="Times New Roman" w:hAnsi="Times New Roman" w:cs="Times New Roman"/>
          <w:sz w:val="24"/>
          <w:szCs w:val="24"/>
        </w:rPr>
        <w:t>Finalmente respecto a este punto, la autoridad tiene la convicción de solicitar a quien pretende la deducción, la debida comprobación de que los no deducibles están contenidos en la excepción referida anteriormente</w:t>
      </w:r>
      <w:r w:rsidR="00721C01">
        <w:rPr>
          <w:rFonts w:ascii="Times New Roman" w:hAnsi="Times New Roman" w:cs="Times New Roman"/>
          <w:sz w:val="24"/>
          <w:szCs w:val="24"/>
        </w:rPr>
        <w:t>; razón por la cual algunas entidades simple y llanamente enteran el ISR para evitar contrariedades</w:t>
      </w:r>
      <w:r>
        <w:rPr>
          <w:rFonts w:ascii="Times New Roman" w:hAnsi="Times New Roman" w:cs="Times New Roman"/>
          <w:sz w:val="24"/>
          <w:szCs w:val="24"/>
        </w:rPr>
        <w:t>.</w:t>
      </w:r>
    </w:p>
    <w:p w:rsidR="00C81D5E" w:rsidRDefault="00C81D5E" w:rsidP="00FC584D">
      <w:pPr>
        <w:pStyle w:val="Sinespaciado"/>
        <w:jc w:val="both"/>
        <w:rPr>
          <w:rFonts w:ascii="Times New Roman" w:hAnsi="Times New Roman" w:cs="Times New Roman"/>
          <w:sz w:val="24"/>
          <w:szCs w:val="24"/>
        </w:rPr>
      </w:pPr>
    </w:p>
    <w:p w:rsidR="00C81D5E" w:rsidRDefault="00C81D5E" w:rsidP="00FC584D">
      <w:pPr>
        <w:pStyle w:val="Sinespaciado"/>
        <w:jc w:val="both"/>
        <w:rPr>
          <w:rFonts w:ascii="Times New Roman" w:hAnsi="Times New Roman" w:cs="Times New Roman"/>
          <w:sz w:val="24"/>
          <w:szCs w:val="24"/>
        </w:rPr>
      </w:pPr>
      <w:r>
        <w:rPr>
          <w:rFonts w:ascii="Times New Roman" w:hAnsi="Times New Roman" w:cs="Times New Roman"/>
          <w:sz w:val="24"/>
          <w:szCs w:val="24"/>
        </w:rPr>
        <w:lastRenderedPageBreak/>
        <w:t>2.- Arrendamiento de casa habitación.</w:t>
      </w:r>
    </w:p>
    <w:p w:rsidR="00C81D5E" w:rsidRDefault="00C81D5E" w:rsidP="00FC584D">
      <w:pPr>
        <w:pStyle w:val="Sinespaciado"/>
        <w:jc w:val="both"/>
        <w:rPr>
          <w:rFonts w:ascii="Times New Roman" w:hAnsi="Times New Roman" w:cs="Times New Roman"/>
          <w:sz w:val="24"/>
          <w:szCs w:val="24"/>
        </w:rPr>
      </w:pPr>
    </w:p>
    <w:p w:rsidR="00C81D5E" w:rsidRDefault="00C81D5E" w:rsidP="00FC584D">
      <w:pPr>
        <w:pStyle w:val="Sinespaciado"/>
        <w:jc w:val="both"/>
        <w:rPr>
          <w:rFonts w:ascii="Times New Roman" w:hAnsi="Times New Roman" w:cs="Times New Roman"/>
          <w:sz w:val="24"/>
          <w:szCs w:val="24"/>
        </w:rPr>
      </w:pPr>
      <w:r>
        <w:rPr>
          <w:rFonts w:ascii="Times New Roman" w:hAnsi="Times New Roman" w:cs="Times New Roman"/>
          <w:sz w:val="24"/>
          <w:szCs w:val="24"/>
        </w:rPr>
        <w:t>En relación a este punto y de acuerdo al artículo 28 fracción XIII de la LISR, menciona que los pagos por el uso o goce temporal de casas habitación, solo serán deducibles en los casos que se reúnan los requisitos, señalados en el reglamento de la ley.</w:t>
      </w:r>
    </w:p>
    <w:p w:rsidR="00C81D5E" w:rsidRDefault="00C81D5E" w:rsidP="00FC584D">
      <w:pPr>
        <w:pStyle w:val="Sinespaciado"/>
        <w:jc w:val="both"/>
        <w:rPr>
          <w:rFonts w:ascii="Times New Roman" w:hAnsi="Times New Roman" w:cs="Times New Roman"/>
          <w:sz w:val="24"/>
          <w:szCs w:val="24"/>
        </w:rPr>
      </w:pPr>
    </w:p>
    <w:p w:rsidR="00A560CA" w:rsidRDefault="00C81D5E" w:rsidP="00FC584D">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Los requisitos que se deberán cumplir son: presentar aviso </w:t>
      </w:r>
      <w:r w:rsidR="00A560CA">
        <w:rPr>
          <w:rFonts w:ascii="Times New Roman" w:hAnsi="Times New Roman" w:cs="Times New Roman"/>
          <w:sz w:val="24"/>
          <w:szCs w:val="24"/>
        </w:rPr>
        <w:t xml:space="preserve">a la autoridad </w:t>
      </w:r>
      <w:r>
        <w:rPr>
          <w:rFonts w:ascii="Times New Roman" w:hAnsi="Times New Roman" w:cs="Times New Roman"/>
          <w:sz w:val="24"/>
          <w:szCs w:val="24"/>
        </w:rPr>
        <w:t>para deducir pagos por el uso o goce temporal de casa habitación, contrato de arrendamiento, estudio comparativo entre los gastos efectuados durante el último ejercicio por concepto de hospedaje y las erogaciones estimadas durante un ejercicio por el arrendamiento de todas las casas habitación</w:t>
      </w:r>
      <w:r w:rsidR="00A560CA">
        <w:rPr>
          <w:rFonts w:ascii="Times New Roman" w:hAnsi="Times New Roman" w:cs="Times New Roman"/>
          <w:sz w:val="24"/>
          <w:szCs w:val="24"/>
        </w:rPr>
        <w:t>, documentación que acredite la estancia de las personas que ocupan dicho inmueble.</w:t>
      </w:r>
    </w:p>
    <w:p w:rsidR="00A560CA" w:rsidRDefault="00A560CA" w:rsidP="00FC584D">
      <w:pPr>
        <w:pStyle w:val="Sinespaciado"/>
        <w:jc w:val="both"/>
        <w:rPr>
          <w:rFonts w:ascii="Times New Roman" w:hAnsi="Times New Roman" w:cs="Times New Roman"/>
          <w:sz w:val="24"/>
          <w:szCs w:val="24"/>
        </w:rPr>
      </w:pPr>
    </w:p>
    <w:p w:rsidR="00A560CA" w:rsidRDefault="00A560CA" w:rsidP="00FC584D">
      <w:pPr>
        <w:pStyle w:val="Sinespaciado"/>
        <w:jc w:val="both"/>
        <w:rPr>
          <w:rFonts w:ascii="Times New Roman" w:hAnsi="Times New Roman" w:cs="Times New Roman"/>
          <w:sz w:val="24"/>
          <w:szCs w:val="24"/>
        </w:rPr>
      </w:pPr>
      <w:r>
        <w:rPr>
          <w:rFonts w:ascii="Times New Roman" w:hAnsi="Times New Roman" w:cs="Times New Roman"/>
          <w:sz w:val="24"/>
          <w:szCs w:val="24"/>
        </w:rPr>
        <w:t>La gran problemática es que es muy difícil lograr la autorización de la deducibilidad en la renta de casa habitación, ya que la propia autoridad estima máximos en montos, de los cuales la cuantía de la renta por la que estamos ocupados es muy superior a lo establecido de materia de hospedaje.</w:t>
      </w:r>
    </w:p>
    <w:p w:rsidR="00A560CA" w:rsidRDefault="00A560CA" w:rsidP="00FC584D">
      <w:pPr>
        <w:pStyle w:val="Sinespaciado"/>
        <w:jc w:val="both"/>
        <w:rPr>
          <w:rFonts w:ascii="Times New Roman" w:hAnsi="Times New Roman" w:cs="Times New Roman"/>
          <w:sz w:val="24"/>
          <w:szCs w:val="24"/>
        </w:rPr>
      </w:pPr>
    </w:p>
    <w:p w:rsidR="00CA6748" w:rsidRDefault="00A560CA" w:rsidP="00FC584D">
      <w:pPr>
        <w:pStyle w:val="Sinespaciado"/>
        <w:jc w:val="both"/>
        <w:rPr>
          <w:rFonts w:ascii="Times New Roman" w:hAnsi="Times New Roman" w:cs="Times New Roman"/>
          <w:sz w:val="24"/>
          <w:szCs w:val="24"/>
        </w:rPr>
      </w:pPr>
      <w:r>
        <w:rPr>
          <w:rFonts w:ascii="Times New Roman" w:hAnsi="Times New Roman" w:cs="Times New Roman"/>
          <w:sz w:val="24"/>
          <w:szCs w:val="24"/>
        </w:rPr>
        <w:t>Por lo anterior y para dar salida final y definitiva al arrendamiento que ya se tiene contratado, es que agregue a la pe</w:t>
      </w:r>
      <w:r w:rsidR="00CA6748">
        <w:rPr>
          <w:rFonts w:ascii="Times New Roman" w:hAnsi="Times New Roman" w:cs="Times New Roman"/>
          <w:sz w:val="24"/>
          <w:szCs w:val="24"/>
        </w:rPr>
        <w:t>r</w:t>
      </w:r>
      <w:r>
        <w:rPr>
          <w:rFonts w:ascii="Times New Roman" w:hAnsi="Times New Roman" w:cs="Times New Roman"/>
          <w:sz w:val="24"/>
          <w:szCs w:val="24"/>
        </w:rPr>
        <w:t xml:space="preserve">cepción que de hecho se recibe, la </w:t>
      </w:r>
      <w:r w:rsidR="00CA6748">
        <w:rPr>
          <w:rFonts w:ascii="Times New Roman" w:hAnsi="Times New Roman" w:cs="Times New Roman"/>
          <w:sz w:val="24"/>
          <w:szCs w:val="24"/>
        </w:rPr>
        <w:t>referida</w:t>
      </w:r>
      <w:r>
        <w:rPr>
          <w:rFonts w:ascii="Times New Roman" w:hAnsi="Times New Roman" w:cs="Times New Roman"/>
          <w:sz w:val="24"/>
          <w:szCs w:val="24"/>
        </w:rPr>
        <w:t xml:space="preserve"> renta y piramidando el ISR correspondiente para que al efectuarle los respectivos pagos por sueldos, el usuario del inmueble tenga la capacidad neta de </w:t>
      </w:r>
      <w:r w:rsidR="00CA6748">
        <w:rPr>
          <w:rFonts w:ascii="Times New Roman" w:hAnsi="Times New Roman" w:cs="Times New Roman"/>
          <w:sz w:val="24"/>
          <w:szCs w:val="24"/>
        </w:rPr>
        <w:t>liquidar los compromisos mensuales concernientes.</w:t>
      </w:r>
    </w:p>
    <w:p w:rsidR="00CA6748" w:rsidRDefault="00CA6748" w:rsidP="00FC584D">
      <w:pPr>
        <w:pStyle w:val="Sinespaciado"/>
        <w:jc w:val="both"/>
        <w:rPr>
          <w:rFonts w:ascii="Times New Roman" w:hAnsi="Times New Roman" w:cs="Times New Roman"/>
          <w:sz w:val="24"/>
          <w:szCs w:val="24"/>
        </w:rPr>
      </w:pPr>
    </w:p>
    <w:p w:rsidR="00CA6748" w:rsidRDefault="00CA6748" w:rsidP="00FC584D">
      <w:pPr>
        <w:pStyle w:val="Sinespaciado"/>
        <w:jc w:val="both"/>
        <w:rPr>
          <w:rFonts w:ascii="Times New Roman" w:hAnsi="Times New Roman" w:cs="Times New Roman"/>
          <w:sz w:val="24"/>
          <w:szCs w:val="24"/>
        </w:rPr>
      </w:pPr>
      <w:r>
        <w:rPr>
          <w:rFonts w:ascii="Times New Roman" w:hAnsi="Times New Roman" w:cs="Times New Roman"/>
          <w:sz w:val="24"/>
          <w:szCs w:val="24"/>
        </w:rPr>
        <w:t>Aurora como observaras, el contrato celebrado entre el Colegio y el arrendador, podrá quedar igual, mientras se quiera seguir arrendando el inmueble, incluso se puede rescindir y celebrar otro contrato en directo o esperar a que termine el plazo original y modificarlo cuando esto ocurra; también la forma de como se lleven a cabo los pagos será convenido de la mejor forma que decidan entre el arrendador y el usuario del inmueble.</w:t>
      </w:r>
    </w:p>
    <w:p w:rsidR="00CA6748" w:rsidRDefault="00CA6748" w:rsidP="00FC584D">
      <w:pPr>
        <w:pStyle w:val="Sinespaciado"/>
        <w:jc w:val="both"/>
        <w:rPr>
          <w:rFonts w:ascii="Times New Roman" w:hAnsi="Times New Roman" w:cs="Times New Roman"/>
          <w:sz w:val="24"/>
          <w:szCs w:val="24"/>
        </w:rPr>
      </w:pPr>
    </w:p>
    <w:p w:rsidR="005915ED" w:rsidRPr="00B5721F" w:rsidRDefault="00CA6748" w:rsidP="00FC584D">
      <w:pPr>
        <w:pStyle w:val="Sinespaciado"/>
        <w:jc w:val="both"/>
        <w:rPr>
          <w:rFonts w:ascii="Times New Roman" w:hAnsi="Times New Roman" w:cs="Times New Roman"/>
          <w:sz w:val="24"/>
          <w:szCs w:val="24"/>
        </w:rPr>
      </w:pPr>
      <w:r>
        <w:rPr>
          <w:rFonts w:ascii="Times New Roman" w:hAnsi="Times New Roman" w:cs="Times New Roman"/>
          <w:sz w:val="24"/>
          <w:szCs w:val="24"/>
        </w:rPr>
        <w:t>Si se toma la opción de dejar los pagos por las rentas como no deducibles, estas repercutirían directamente en los no deducibles normales que tiene el Colegio</w:t>
      </w:r>
      <w:r w:rsidR="00721C01">
        <w:rPr>
          <w:rFonts w:ascii="Times New Roman" w:hAnsi="Times New Roman" w:cs="Times New Roman"/>
          <w:sz w:val="24"/>
          <w:szCs w:val="24"/>
        </w:rPr>
        <w:t>,</w:t>
      </w:r>
      <w:r>
        <w:rPr>
          <w:rFonts w:ascii="Times New Roman" w:hAnsi="Times New Roman" w:cs="Times New Roman"/>
          <w:sz w:val="24"/>
          <w:szCs w:val="24"/>
        </w:rPr>
        <w:t xml:space="preserve"> y</w:t>
      </w:r>
      <w:r w:rsidR="00721C01">
        <w:rPr>
          <w:rFonts w:ascii="Times New Roman" w:hAnsi="Times New Roman" w:cs="Times New Roman"/>
          <w:sz w:val="24"/>
          <w:szCs w:val="24"/>
        </w:rPr>
        <w:t xml:space="preserve">a que por las erogaciones por rentas se tendría que enterar el ISR correspondiente y ubicarían una diferencia en el saldo entre los no deducibles por los que si se paga ISR y los que no, ocasionando la posibilidad de tener que aclarar esta situación, ante una eventual revisión.  </w:t>
      </w:r>
      <w:r w:rsidR="008176CA" w:rsidRPr="00B5721F">
        <w:rPr>
          <w:rFonts w:ascii="Times New Roman" w:hAnsi="Times New Roman" w:cs="Times New Roman"/>
          <w:sz w:val="24"/>
          <w:szCs w:val="24"/>
        </w:rPr>
        <w:t xml:space="preserve"> </w:t>
      </w:r>
    </w:p>
    <w:p w:rsidR="005915ED" w:rsidRPr="00B5721F" w:rsidRDefault="005915ED" w:rsidP="00FC584D">
      <w:pPr>
        <w:pStyle w:val="Sinespaciado"/>
        <w:jc w:val="both"/>
        <w:rPr>
          <w:rFonts w:ascii="Times New Roman" w:hAnsi="Times New Roman" w:cs="Times New Roman"/>
          <w:sz w:val="24"/>
          <w:szCs w:val="24"/>
        </w:rPr>
      </w:pPr>
    </w:p>
    <w:p w:rsidR="00721C01" w:rsidRDefault="00721C01" w:rsidP="00FC584D">
      <w:pPr>
        <w:pStyle w:val="Sinespaciado"/>
        <w:jc w:val="both"/>
        <w:rPr>
          <w:rFonts w:ascii="Times New Roman" w:hAnsi="Times New Roman" w:cs="Times New Roman"/>
          <w:sz w:val="24"/>
          <w:szCs w:val="24"/>
        </w:rPr>
      </w:pPr>
      <w:r>
        <w:rPr>
          <w:rFonts w:ascii="Times New Roman" w:hAnsi="Times New Roman" w:cs="Times New Roman"/>
          <w:sz w:val="24"/>
          <w:szCs w:val="24"/>
        </w:rPr>
        <w:t>Aurora esperando que la información anterior sea de utilidad, me suscribo a tus órdenes para atender cualquier duda que se presente.</w:t>
      </w:r>
    </w:p>
    <w:p w:rsidR="00721C01" w:rsidRDefault="00721C01" w:rsidP="00FC584D">
      <w:pPr>
        <w:pStyle w:val="Sinespaciado"/>
        <w:jc w:val="both"/>
        <w:rPr>
          <w:rFonts w:ascii="Times New Roman" w:hAnsi="Times New Roman" w:cs="Times New Roman"/>
          <w:sz w:val="24"/>
          <w:szCs w:val="24"/>
        </w:rPr>
      </w:pPr>
    </w:p>
    <w:p w:rsidR="00721C01" w:rsidRDefault="00721C01" w:rsidP="00FC584D">
      <w:pPr>
        <w:pStyle w:val="Sinespaciado"/>
        <w:jc w:val="both"/>
        <w:rPr>
          <w:rFonts w:ascii="Times New Roman" w:hAnsi="Times New Roman" w:cs="Times New Roman"/>
          <w:sz w:val="24"/>
          <w:szCs w:val="24"/>
        </w:rPr>
      </w:pPr>
    </w:p>
    <w:p w:rsidR="00721C01" w:rsidRDefault="00721C01" w:rsidP="00FC584D">
      <w:pPr>
        <w:pStyle w:val="Sinespaciado"/>
        <w:jc w:val="both"/>
        <w:rPr>
          <w:rFonts w:ascii="Times New Roman" w:hAnsi="Times New Roman" w:cs="Times New Roman"/>
          <w:sz w:val="24"/>
          <w:szCs w:val="24"/>
        </w:rPr>
      </w:pPr>
      <w:r>
        <w:rPr>
          <w:rFonts w:ascii="Times New Roman" w:hAnsi="Times New Roman" w:cs="Times New Roman"/>
          <w:sz w:val="24"/>
          <w:szCs w:val="24"/>
        </w:rPr>
        <w:t>Atentamente.</w:t>
      </w:r>
    </w:p>
    <w:p w:rsidR="00721C01" w:rsidRDefault="00721C01" w:rsidP="00FC584D">
      <w:pPr>
        <w:pStyle w:val="Sinespaciado"/>
        <w:jc w:val="both"/>
        <w:rPr>
          <w:rFonts w:ascii="Times New Roman" w:hAnsi="Times New Roman" w:cs="Times New Roman"/>
          <w:sz w:val="24"/>
          <w:szCs w:val="24"/>
        </w:rPr>
      </w:pPr>
    </w:p>
    <w:p w:rsidR="00721C01" w:rsidRDefault="00721C01" w:rsidP="00FC584D">
      <w:pPr>
        <w:pStyle w:val="Sinespaciado"/>
        <w:jc w:val="both"/>
        <w:rPr>
          <w:rFonts w:ascii="Times New Roman" w:hAnsi="Times New Roman" w:cs="Times New Roman"/>
          <w:sz w:val="24"/>
          <w:szCs w:val="24"/>
        </w:rPr>
      </w:pPr>
      <w:r>
        <w:rPr>
          <w:rFonts w:ascii="Times New Roman" w:hAnsi="Times New Roman" w:cs="Times New Roman"/>
          <w:sz w:val="24"/>
          <w:szCs w:val="24"/>
        </w:rPr>
        <w:t>_________________</w:t>
      </w:r>
    </w:p>
    <w:p w:rsidR="00FC584D" w:rsidRPr="001E4D99" w:rsidRDefault="00721C01" w:rsidP="00FC584D">
      <w:pPr>
        <w:pStyle w:val="Sinespaciado"/>
        <w:jc w:val="both"/>
        <w:rPr>
          <w:rFonts w:ascii="Times New Roman" w:hAnsi="Times New Roman" w:cs="Times New Roman"/>
          <w:sz w:val="24"/>
          <w:szCs w:val="24"/>
        </w:rPr>
      </w:pPr>
      <w:r>
        <w:rPr>
          <w:rFonts w:ascii="Times New Roman" w:hAnsi="Times New Roman" w:cs="Times New Roman"/>
          <w:sz w:val="24"/>
          <w:szCs w:val="24"/>
        </w:rPr>
        <w:t>C.P. Oscar Sánchez.</w:t>
      </w:r>
      <w:r w:rsidR="00FC584D" w:rsidRPr="00B5721F">
        <w:rPr>
          <w:rFonts w:ascii="Times New Roman" w:hAnsi="Times New Roman" w:cs="Times New Roman"/>
          <w:sz w:val="24"/>
          <w:szCs w:val="24"/>
        </w:rPr>
        <w:t xml:space="preserve">  </w:t>
      </w:r>
    </w:p>
    <w:sectPr w:rsidR="00FC584D" w:rsidRPr="001E4D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4D"/>
    <w:rsid w:val="00073DB1"/>
    <w:rsid w:val="001E4D99"/>
    <w:rsid w:val="00466099"/>
    <w:rsid w:val="005915ED"/>
    <w:rsid w:val="00721C01"/>
    <w:rsid w:val="008176CA"/>
    <w:rsid w:val="008976C2"/>
    <w:rsid w:val="00A560CA"/>
    <w:rsid w:val="00B5721F"/>
    <w:rsid w:val="00C81D5E"/>
    <w:rsid w:val="00CA6748"/>
    <w:rsid w:val="00FC58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68325-4FBA-4495-8E59-1439AFAD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58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10196">
      <w:bodyDiv w:val="1"/>
      <w:marLeft w:val="0"/>
      <w:marRight w:val="0"/>
      <w:marTop w:val="0"/>
      <w:marBottom w:val="0"/>
      <w:divBdr>
        <w:top w:val="none" w:sz="0" w:space="0" w:color="auto"/>
        <w:left w:val="none" w:sz="0" w:space="0" w:color="auto"/>
        <w:bottom w:val="none" w:sz="0" w:space="0" w:color="auto"/>
        <w:right w:val="none" w:sz="0" w:space="0" w:color="auto"/>
      </w:divBdr>
      <w:divsChild>
        <w:div w:id="1047142461">
          <w:marLeft w:val="0"/>
          <w:marRight w:val="0"/>
          <w:marTop w:val="0"/>
          <w:marBottom w:val="0"/>
          <w:divBdr>
            <w:top w:val="none" w:sz="0" w:space="0" w:color="auto"/>
            <w:left w:val="none" w:sz="0" w:space="0" w:color="auto"/>
            <w:bottom w:val="none" w:sz="0" w:space="0" w:color="auto"/>
            <w:right w:val="none" w:sz="0" w:space="0" w:color="auto"/>
          </w:divBdr>
        </w:div>
        <w:div w:id="1401367877">
          <w:marLeft w:val="0"/>
          <w:marRight w:val="0"/>
          <w:marTop w:val="0"/>
          <w:marBottom w:val="0"/>
          <w:divBdr>
            <w:top w:val="none" w:sz="0" w:space="0" w:color="auto"/>
            <w:left w:val="none" w:sz="0" w:space="0" w:color="auto"/>
            <w:bottom w:val="none" w:sz="0" w:space="0" w:color="auto"/>
            <w:right w:val="none" w:sz="0" w:space="0" w:color="auto"/>
          </w:divBdr>
        </w:div>
        <w:div w:id="872425572">
          <w:marLeft w:val="0"/>
          <w:marRight w:val="0"/>
          <w:marTop w:val="0"/>
          <w:marBottom w:val="0"/>
          <w:divBdr>
            <w:top w:val="none" w:sz="0" w:space="0" w:color="auto"/>
            <w:left w:val="none" w:sz="0" w:space="0" w:color="auto"/>
            <w:bottom w:val="none" w:sz="0" w:space="0" w:color="auto"/>
            <w:right w:val="none" w:sz="0" w:space="0" w:color="auto"/>
          </w:divBdr>
        </w:div>
        <w:div w:id="168176754">
          <w:marLeft w:val="0"/>
          <w:marRight w:val="0"/>
          <w:marTop w:val="0"/>
          <w:marBottom w:val="0"/>
          <w:divBdr>
            <w:top w:val="none" w:sz="0" w:space="0" w:color="auto"/>
            <w:left w:val="none" w:sz="0" w:space="0" w:color="auto"/>
            <w:bottom w:val="none" w:sz="0" w:space="0" w:color="auto"/>
            <w:right w:val="none" w:sz="0" w:space="0" w:color="auto"/>
          </w:divBdr>
        </w:div>
        <w:div w:id="895897688">
          <w:marLeft w:val="0"/>
          <w:marRight w:val="0"/>
          <w:marTop w:val="0"/>
          <w:marBottom w:val="0"/>
          <w:divBdr>
            <w:top w:val="none" w:sz="0" w:space="0" w:color="auto"/>
            <w:left w:val="none" w:sz="0" w:space="0" w:color="auto"/>
            <w:bottom w:val="none" w:sz="0" w:space="0" w:color="auto"/>
            <w:right w:val="none" w:sz="0" w:space="0" w:color="auto"/>
          </w:divBdr>
          <w:divsChild>
            <w:div w:id="553929448">
              <w:marLeft w:val="0"/>
              <w:marRight w:val="0"/>
              <w:marTop w:val="0"/>
              <w:marBottom w:val="0"/>
              <w:divBdr>
                <w:top w:val="none" w:sz="0" w:space="0" w:color="auto"/>
                <w:left w:val="none" w:sz="0" w:space="0" w:color="auto"/>
                <w:bottom w:val="none" w:sz="0" w:space="0" w:color="auto"/>
                <w:right w:val="none" w:sz="0" w:space="0" w:color="auto"/>
              </w:divBdr>
              <w:divsChild>
                <w:div w:id="8841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cp:revision>
  <dcterms:created xsi:type="dcterms:W3CDTF">2019-02-25T23:27:00Z</dcterms:created>
  <dcterms:modified xsi:type="dcterms:W3CDTF">2019-02-25T23:27:00Z</dcterms:modified>
</cp:coreProperties>
</file>