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6 — Lembar Laporan Praktik Monitoring, Alerting, &amp; Kontrol Akses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MP-09 · Hari 5 (Jumat, 18 September 2026) · Praktik 4 JP (180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11,4%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p01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amqp://labops:labops-only@127.0.0.1:5775/lab6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Observasi Grafana &amp; Prometheus Alerting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pemantauan antrean di Grafana saat backlog 100 pesan, pencatatan alert </w:t>
            </w:r>
            <w:r>
              <w:rPr>
                <w:rFonts w:ascii="Consolas" w:hAnsi="Consolas"/>
                <w:b/>
                <w:color w:val="C2185B"/>
                <w:sz w:val="19"/>
              </w:rPr>
              <w:t>SimpelQueueWithoutConsumer</w:t>
            </w:r>
            <w:r>
              <w:rPr>
                <w:rFonts w:ascii="Calibri" w:hAnsi="Calibri"/>
                <w:color w:val="1E293B"/>
                <w:sz w:val="19"/>
              </w:rPr>
              <w:t xml:space="preserve"> bertransisi ke </w:t>
            </w:r>
            <w:r>
              <w:rPr>
                <w:rFonts w:ascii="Calibri" w:hAnsi="Calibri"/>
                <w:i/>
                <w:color w:val="1E293B"/>
                <w:sz w:val="19"/>
              </w:rPr>
              <w:t>Firing</w:t>
            </w:r>
            <w:r>
              <w:rPr>
                <w:rFonts w:ascii="Calibri" w:hAnsi="Calibri"/>
                <w:color w:val="1E293B"/>
                <w:sz w:val="19"/>
              </w:rPr>
              <w:t>, dan pemulihan otomatis saat worker dinyalakan.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Analisis Query PromQL Metrik Broker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2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Ketepatan penjelasan teknis 3 query PromQL: pembacaan antrean ready, kalkulasi ack rate, dan status ketersediaan proses broker (</w:t>
            </w:r>
            <w:r>
              <w:rPr>
                <w:rFonts w:ascii="Consolas" w:hAnsi="Consolas"/>
                <w:b/>
                <w:color w:val="C2185B"/>
                <w:sz w:val="19"/>
              </w:rPr>
              <w:t>up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Pembuktian Least Privilege User Publisher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hasil uji probe keamanan pada user </w:t>
            </w:r>
            <w:r>
              <w:rPr>
                <w:rFonts w:ascii="Consolas" w:hAnsi="Consolas"/>
                <w:b/>
                <w:color w:val="C2185B"/>
                <w:sz w:val="19"/>
              </w:rPr>
              <w:t>lab6-publisher</w:t>
            </w:r>
            <w:r>
              <w:rPr>
                <w:rFonts w:ascii="Calibri" w:hAnsi="Calibri"/>
                <w:color w:val="1E293B"/>
                <w:sz w:val="19"/>
              </w:rPr>
              <w:t xml:space="preserve">: publikasi ke </w:t>
            </w:r>
            <w:r>
              <w:rPr>
                <w:rFonts w:ascii="Consolas" w:hAnsi="Consolas"/>
                <w:b/>
                <w:color w:val="C2185B"/>
                <w:sz w:val="19"/>
              </w:rPr>
              <w:t>lab6.events</w:t>
            </w:r>
            <w:r>
              <w:rPr>
                <w:rFonts w:ascii="Calibri" w:hAnsi="Calibri"/>
                <w:color w:val="1E293B"/>
                <w:sz w:val="19"/>
              </w:rPr>
              <w:t xml:space="preserve"> sukses, sedangkan deklarasi resource, konsumsi queue, dan publikasi ke exchange lain ditolak dengan error 403.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6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11,4%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Observasi Grafana &amp; Alerting Prometheus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Simulasi Backlog 100 Pesan Saat Consumer Mati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operasi -- publish 100` sebelum menyalakan consumer)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Snapshot Metrik Antrean (`npm run operasi -- snapshot`):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[ Salin baris snapshot metrik antrean lab6.q di sini ]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Ready: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Unacked: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Consumers: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consumer.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Pengamatan Alert di Prometheus (`http://127.0.0.1:9095/alerts`):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Nama Alert Rule: </w:t>
      </w:r>
      <w:r>
        <w:rPr>
          <w:rFonts w:ascii="Consolas" w:hAnsi="Consolas"/>
          <w:b/>
          <w:color w:val="C2185B"/>
          <w:sz w:val="19"/>
        </w:rPr>
        <w:t>SimpelQueueWithoutConsumer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Kondisi Pemicu (</w:t>
      </w:r>
      <w:r>
        <w:rPr>
          <w:rFonts w:ascii="Calibri" w:hAnsi="Calibri"/>
          <w:i/>
          <w:color w:val="1E293B"/>
          <w:sz w:val="21"/>
        </w:rPr>
        <w:t>Expression</w:t>
      </w:r>
      <w:r>
        <w:rPr>
          <w:rFonts w:ascii="Calibri" w:hAnsi="Calibri"/>
          <w:color w:val="1E293B"/>
          <w:sz w:val="21"/>
        </w:rPr>
        <w:t xml:space="preserve">): </w:t>
      </w:r>
      <w:r>
        <w:rPr>
          <w:rFonts w:ascii="Consolas" w:hAnsi="Consolas"/>
          <w:b/>
          <w:color w:val="C2185B"/>
          <w:sz w:val="19"/>
        </w:rPr>
        <w:t>rabbitmq_queue_messages_ready &gt; 0 and rabbitmq_queue_consumers == 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Alert setelah 15 detik: </w:t>
      </w:r>
      <w:r>
        <w:rPr>
          <w:rFonts w:ascii="Calibri" w:hAnsi="Calibri"/>
          <w:b/>
          <w:color w:val="1E293B"/>
          <w:sz w:val="21"/>
        </w:rPr>
        <w:t>[ Pending / Firing 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Mengapa alert ini sangat krusial di lingkungan produksi pemda?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Pemulihan Antrean Saat Worker Dinyalakan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(Di Terminal 2, jalankan `npm run operasi -- consumer`)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Pengamatan Kurva di Grafana Dashboard (`http://127.0.0.1:3005/d/simpel-ops`):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Perilaku kurva </w:t>
      </w:r>
      <w:r>
        <w:rPr>
          <w:rFonts w:ascii="Calibri" w:hAnsi="Calibri"/>
          <w:i/>
          <w:color w:val="1E293B"/>
          <w:sz w:val="21"/>
        </w:rPr>
        <w:t>Messages Ready</w:t>
      </w:r>
      <w:r>
        <w:rPr>
          <w:rFonts w:ascii="Calibri" w:hAnsi="Calibri"/>
          <w:color w:val="1E293B"/>
          <w:sz w:val="21"/>
        </w:rPr>
        <w:t>: Berangsur-angsur turun dari 100 menuju 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Nilai </w:t>
      </w:r>
      <w:r>
        <w:rPr>
          <w:rFonts w:ascii="Calibri" w:hAnsi="Calibri"/>
          <w:i/>
          <w:color w:val="1E293B"/>
          <w:sz w:val="21"/>
        </w:rPr>
        <w:t>Ack Rate</w:t>
      </w:r>
      <w:r>
        <w:rPr>
          <w:rFonts w:ascii="Calibri" w:hAnsi="Calibri"/>
          <w:color w:val="1E293B"/>
          <w:sz w:val="21"/>
        </w:rPr>
        <w:t>: Naik stabil mencerminkan kecepatan pemrosesan worker (~200 ms/pesan).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Status Akhir Alert di Prometheus: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alert beralih menjadi: </w:t>
      </w:r>
      <w:r>
        <w:rPr>
          <w:rFonts w:ascii="Calibri" w:hAnsi="Calibri"/>
          <w:b/>
          <w:color w:val="1E293B"/>
          <w:sz w:val="21"/>
        </w:rPr>
        <w:t>[ Inactive / Resolved ]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Analisis Query PromQL Metrik Broker (3 Poin)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Jelaskan makna teknis dan relevansi operasional dari ketiga query PromQL berikut: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Query 1: `rabbitmq_queue_messages_ready{vhost="lab6"}`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Tipe Metrik: </w:t>
      </w:r>
      <w:r>
        <w:rPr>
          <w:rFonts w:ascii="Calibri" w:hAnsi="Calibri"/>
          <w:i/>
          <w:color w:val="1E293B"/>
          <w:sz w:val="21"/>
        </w:rPr>
        <w:t>Gauge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Makna Teknis: ______________________________________________________________________________________________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Kapan metrik ini harus memicu peringatan (</w:t>
      </w:r>
      <w:r>
        <w:rPr>
          <w:rFonts w:ascii="Calibri" w:hAnsi="Calibri"/>
          <w:i/>
          <w:color w:val="1E293B"/>
          <w:sz w:val="21"/>
        </w:rPr>
        <w:t>warning</w:t>
      </w:r>
      <w:r>
        <w:rPr>
          <w:rFonts w:ascii="Calibri" w:hAnsi="Calibri"/>
          <w:color w:val="1E293B"/>
          <w:sz w:val="21"/>
        </w:rPr>
        <w:t>) ke tim SRE?: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Query 2: `rate(rabbitmq_detailed_queue_messages_acked_total{vhost="lab6"}[1m])`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Tipe Metrik: </w:t>
      </w:r>
      <w:r>
        <w:rPr>
          <w:rFonts w:ascii="Calibri" w:hAnsi="Calibri"/>
          <w:i/>
          <w:color w:val="1E293B"/>
          <w:sz w:val="21"/>
        </w:rPr>
        <w:t>Counter dengan fungsi rate()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Makna Teknis: ______________________________________________________________________________________________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Mengapa throughput pesan diukur menggunakan </w:t>
      </w:r>
      <w:r>
        <w:rPr>
          <w:rFonts w:ascii="Consolas" w:hAnsi="Consolas"/>
          <w:b/>
          <w:color w:val="C2185B"/>
          <w:sz w:val="19"/>
        </w:rPr>
        <w:t>rate()</w:t>
      </w:r>
      <w:r>
        <w:rPr>
          <w:rFonts w:ascii="Calibri" w:hAnsi="Calibri"/>
          <w:color w:val="1E293B"/>
          <w:sz w:val="21"/>
        </w:rPr>
        <w:t xml:space="preserve"> per menit, bukan nilai absolut counter?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Query 3: `up{job="rabbitmq"}`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Makna Nilai </w:t>
      </w:r>
      <w:r>
        <w:rPr>
          <w:rFonts w:ascii="Consolas" w:hAnsi="Consolas"/>
          <w:b/>
          <w:color w:val="C2185B"/>
          <w:sz w:val="19"/>
        </w:rPr>
        <w:t>1</w:t>
      </w:r>
      <w:r>
        <w:rPr>
          <w:rFonts w:ascii="Calibri" w:hAnsi="Calibri"/>
          <w:color w:val="1E293B"/>
          <w:sz w:val="21"/>
        </w:rPr>
        <w:t xml:space="preserve"> vs </w:t>
      </w:r>
      <w:r>
        <w:rPr>
          <w:rFonts w:ascii="Consolas" w:hAnsi="Consolas"/>
          <w:b/>
          <w:color w:val="C2185B"/>
          <w:sz w:val="19"/>
        </w:rPr>
        <w:t>0</w:t>
      </w:r>
      <w:r>
        <w:rPr>
          <w:rFonts w:ascii="Calibri" w:hAnsi="Calibri"/>
          <w:color w:val="1E293B"/>
          <w:sz w:val="21"/>
        </w:rPr>
        <w:t>: ____________________________________________________________________________________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nilai </w:t>
      </w:r>
      <w:r>
        <w:rPr>
          <w:rFonts w:ascii="Consolas" w:hAnsi="Consolas"/>
          <w:b/>
          <w:color w:val="C2185B"/>
          <w:sz w:val="19"/>
        </w:rPr>
        <w:t>1</w:t>
      </w:r>
      <w:r>
        <w:rPr>
          <w:rFonts w:ascii="Calibri" w:hAnsi="Calibri"/>
          <w:color w:val="1E293B"/>
          <w:sz w:val="21"/>
        </w:rPr>
        <w:t xml:space="preserve"> menjamin bahwa seluruh antrean berjalan lancar tanpa kendala? Jelaskan batasannya!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Pembuktian Hak Akses Minimum (*Least Privilege*) Publisher (4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3.1 Audit Konfigurasi Permissions User `lab6-publisher`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operasi -- permissions`)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Tuliskan konfigurasi hak akses regex untuk user </w:t>
      </w:r>
      <w:r>
        <w:rPr>
          <w:rFonts w:ascii="Consolas" w:hAnsi="Consolas"/>
          <w:b/>
          <w:color w:val="C2185B"/>
          <w:sz w:val="19"/>
        </w:rPr>
        <w:t>lab6-publisher</w:t>
      </w:r>
      <w:r>
        <w:rPr>
          <w:rFonts w:ascii="Calibri" w:hAnsi="Calibri"/>
          <w:color w:val="1E293B"/>
          <w:sz w:val="21"/>
        </w:rPr>
        <w:t xml:space="preserve"> pada vhost </w:t>
      </w:r>
      <w:r>
        <w:rPr>
          <w:rFonts w:ascii="Consolas" w:hAnsi="Consolas"/>
          <w:b/>
          <w:color w:val="C2185B"/>
          <w:sz w:val="19"/>
        </w:rPr>
        <w:t>lab6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Configure regex: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^$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(Arti: __________________________________________________)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Write regex: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^lab6\.events$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(Arti: ___________________________________________)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Read regex: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^$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(Arti: ______________________________________________________)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3.2 Bukti Hasil Uji Probe Keamanan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operasi -- probe`)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Percobaan Operasi oleh </w:t>
            </w:r>
            <w:r>
              <w:rPr>
                <w:rFonts w:ascii="Consolas" w:hAnsi="Consolas"/>
                <w:b/>
                <w:color w:val="C2185B"/>
                <w:sz w:val="19"/>
              </w:rPr>
              <w:t>lab6-publisher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Respon Broker RabbitMQ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Kode Status / Error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Evaluasi Keamanan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Publish ke `lab6.events`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Berhasil terkirim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Confirmed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[ Lulus / Gagal ]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Publish ke exchange lain (`lab6.other`)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Ditolak oleh broker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ACCESS_REFUSED (403)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[ Lulus / Gagal ]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Deklarasi Queue Baru (`lab6.hacker.q`)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Ditolak oleh broker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ACCESS_REFUSED (403)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[ Lulus / Gagal ]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4. Consume / Get Pesan dari `lab6.q`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Ditolak oleh broker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ACCESS_REFUSED (403)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[ Lulus / Gagal ]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Refleksi Keamanan Arsitektur: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Mengapa service eksternal atau service yang hanya bertugas mengirim event (misal Gateway Pemohon) HARUS dibatasi dengan </w:t>
      </w:r>
      <w:r>
        <w:rPr>
          <w:rFonts w:ascii="Consolas" w:hAnsi="Consolas"/>
          <w:b/>
          <w:color w:val="C2185B"/>
          <w:sz w:val="19"/>
        </w:rPr>
        <w:t>configure: ^$</w:t>
      </w:r>
      <w:r>
        <w:rPr>
          <w:rFonts w:ascii="Calibri" w:hAnsi="Calibri"/>
          <w:color w:val="1E293B"/>
          <w:sz w:val="21"/>
        </w:rPr>
        <w:t xml:space="preserve"> dan </w:t>
      </w:r>
      <w:r>
        <w:rPr>
          <w:rFonts w:ascii="Consolas" w:hAnsi="Consolas"/>
          <w:b/>
          <w:color w:val="C2185B"/>
          <w:sz w:val="19"/>
        </w:rPr>
        <w:t>read: ^$</w:t>
      </w:r>
      <w:r>
        <w:rPr>
          <w:rFonts w:ascii="Calibri" w:hAnsi="Calibri"/>
          <w:color w:val="1E293B"/>
          <w:sz w:val="21"/>
        </w:rPr>
        <w:t>? Ancaman risiko apa yang dicegah oleh pembatasan ini?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4: Verifikasi Otomatis (`verify:day5`)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Jalankan perintah verifikasi integrasi terisolasi: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npm run verify:day5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Bukti Lulus Uji Otomatis: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 Salin ringkasan PASS pengujian operasional di sini ]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 Otomatis: </w:t>
      </w:r>
      <w:r>
        <w:rPr>
          <w:rFonts w:ascii="Calibri" w:hAnsi="Calibri"/>
          <w:b/>
          <w:color w:val="1E293B"/>
          <w:sz w:val="21"/>
        </w:rPr>
        <w:t>[ PASS / FAIL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