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맑은 고딕" w:hAnsi="맑은 고딕" w:eastAsia="맑은 고딕"/>
          <w:b/>
          <w:color w:val="1F2A44"/>
          <w:sz w:val="48"/>
        </w:rPr>
        <w:t>CHM Group 홈페이지</w:t>
      </w:r>
    </w:p>
    <w:p>
      <w:pPr>
        <w:jc w:val="center"/>
      </w:pPr>
      <w:r>
        <w:rPr>
          <w:rFonts w:ascii="맑은 고딕" w:hAnsi="맑은 고딕" w:eastAsia="맑은 고딕"/>
          <w:b/>
          <w:color w:val="1E7878"/>
          <w:sz w:val="30"/>
        </w:rPr>
        <w:t>일반 사용자 이용 안내서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1"/>
        </w:rPr>
        <w:t>홈페이지 주소  https://chmgroup.net</w:t>
        <w:br/>
        <w:t>처음 방문하는 분도 쉽게 따라 할 수 있도록 만든 안내서입니다.</w:t>
      </w:r>
    </w:p>
    <w:p>
      <w:pPr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이 안내서는 이렇게 구성되어 있어요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1. 홈페이지 접속하고 둘러보기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2. 메뉴 한눈에 보기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3. 각 메뉴에서 무엇을 볼 수 있나요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4. 집수리·교육·자원봉사 신청하기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5. 궁금한 점 문의하기(QNA)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6. 후기 보기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7. 회원가입 하기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8. 로그인 · 로그아웃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9. 비밀번호를 잊어버렸을 때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10. 내 정보 보기(마이페이지)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11. 잘 안 될 때(문제 해결)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12. 도움이 필요하면</w:t>
      </w:r>
    </w:p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1. 홈페이지 접속하고 둘러보기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컴퓨터나 스마트폰의 인터넷 창(크롬, 엣지, 사파리 등) 주소칸에 아래 주소를 입력하면 홈페이지가 열립니다.</w:t>
      </w:r>
    </w:p>
    <w:p>
      <w:pPr>
        <w:spacing w:after="80" w:line="300" w:lineRule="auto"/>
      </w:pPr>
      <w:r>
        <w:rPr>
          <w:rFonts w:ascii="맑은 고딕" w:hAnsi="맑은 고딕" w:eastAsia="맑은 고딕"/>
          <w:b/>
          <w:color w:val="1E7878"/>
          <w:sz w:val="21"/>
        </w:rPr>
        <w:t>https://chmgroup.net</w:t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스마트폰에서도 똑같이 이용할 수 있습니다. 화면이 작을 때는 오른쪽 위의 줄 세 개(≡) 모양 버튼을 누르면 메뉴가 펼쳐집니다.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화면 구성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b/>
          <w:color w:val="1F2A44"/>
          <w:sz w:val="21"/>
        </w:rPr>
        <w:t>로고와 메뉴 막대가 있습니다. 로고를 누르면 언제든 첫 화면으로 돌아옵니다.</w:t>
      </w:r>
      <w:r>
        <w:rPr>
          <w:rFonts w:ascii="맑은 고딕" w:hAnsi="맑은 고딕" w:eastAsia="맑은 고딕"/>
          <w:sz w:val="21"/>
        </w:rPr>
        <w:t xml:space="preserve">맨 위(상단)에는 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b/>
          <w:color w:val="1F2A44"/>
          <w:sz w:val="21"/>
        </w:rPr>
        <w:t>공지·소개·사업 등 실제 내용이 나옵니다.</w:t>
      </w:r>
      <w:r>
        <w:rPr>
          <w:rFonts w:ascii="맑은 고딕" w:hAnsi="맑은 고딕" w:eastAsia="맑은 고딕"/>
          <w:sz w:val="21"/>
        </w:rPr>
        <w:t xml:space="preserve">가운데에는 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b/>
          <w:color w:val="1F2A44"/>
          <w:sz w:val="21"/>
        </w:rPr>
        <w:t>연락처, 주소, 전체 메뉴 모음이 있습니다.</w:t>
      </w:r>
      <w:r>
        <w:rPr>
          <w:rFonts w:ascii="맑은 고딕" w:hAnsi="맑은 고딕" w:eastAsia="맑은 고딕"/>
          <w:sz w:val="21"/>
        </w:rPr>
        <w:t xml:space="preserve">맨 아래(하단)에는 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2. 메뉴 한눈에 보기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상단 메뉴 막대에는 다음 8개의 메뉴가 있습니다. 일부 메뉴는 마우스를 올리면(모바일은 누르면) 하위 항목이 펼쳐집니다.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메뉴</w:t>
            </w:r>
          </w:p>
        </w:tc>
        <w:tc>
          <w:tcPr>
            <w:tcW w:type="dxa" w:w="6624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소개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CHM Group이 어떤 단체인지, 어떤 문제를 해결하는지 소개합니다.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사업 안내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집수리·교육 등 주요 사업을 안내합니다.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소식 ▾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공지사항 / 교육 활동 소식 두 가지로 나뉩니다.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활동 아카이브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지난 활동의 사진·기록을 모아 봅니다.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후기 ▾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집수리 교실 후기 / 집수리 체험 후기 / 후기 남기기(참여)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자료실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안내문·서식 등 내려받을 수 있는 자료를 제공합니다.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문의 사항 ▾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자주 묻는 질문(FAQ) / 1:1 문의(QNA)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오시는 길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사무실 위치와 지도를 안내합니다.</w:t>
            </w:r>
          </w:p>
        </w:tc>
      </w:tr>
    </w:tbl>
    <w:p>
      <w:pPr>
        <w:spacing w:after="40"/>
      </w:pP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메뉴 이름 옆에 ▾ 표시가 있으면 하위 메뉴가 더 있다는 뜻입니다.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3. 각 메뉴에서 무엇을 볼 수 있나요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소식 — 공지사항 / 교육 활동 소식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새로운 안내나 행사 소식이 올라오는 곳입니다. 목록에서 제목을 누르면 자세한 내용을 볼 수 있습니다.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활동 아카이브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그동안의 활동을 사진과 함께 모아 둔 곳입니다. 관심 있는 항목을 눌러 살펴보세요.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후기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집수리 교실·체험에 참여한 분들의 후기를 볼 수 있습니다. 직접 후기를 남기고 싶다면 4번과 6번을 참고하세요.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자료실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안내문이나 신청 서식 등을 내려받을 수 있습니다. 파일 이름을 누르면 저장됩니다.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오시는 길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사무실 주소와 지도가 나옵니다. 지도를 누르면 확대해서 볼 수 있습니다.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4. 집수리·교육·자원봉사 신청하기 (참여 신청)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집수리, 교육 참가, 자원봉사 등에 참여하고 싶을 때 신청서를 보낼 수 있습니다. 회원가입을 하지 않아도 신청할 수 있습니다.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'집수리 신청'(또는 참여 신청) 버튼을 누릅니다.</w:t>
      </w:r>
      <w:r>
        <w:rPr>
          <w:rFonts w:ascii="맑은 고딕" w:hAnsi="맑은 고딕" w:eastAsia="맑은 고딕"/>
          <w:sz w:val="21"/>
        </w:rPr>
        <w:t xml:space="preserve">화면 위쪽의 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에서 원하는 종류(집수리 신청 / 교육 참가 / 자원봉사)를 고릅니다.</w:t>
      </w:r>
      <w:r>
        <w:rPr>
          <w:rFonts w:ascii="맑은 고딕" w:hAnsi="맑은 고딕" w:eastAsia="맑은 고딕"/>
          <w:sz w:val="21"/>
        </w:rPr>
        <w:t>‘신청 유형’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를 정확히 입력합니다. (연락처는 담당자가 회신할 때 사용합니다.)</w:t>
      </w:r>
      <w:r>
        <w:rPr>
          <w:rFonts w:ascii="맑은 고딕" w:hAnsi="맑은 고딕" w:eastAsia="맑은 고딕"/>
          <w:sz w:val="21"/>
        </w:rPr>
        <w:t>성함, 연락처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4. </w:t>
      </w:r>
      <w:r>
        <w:rPr>
          <w:rFonts w:ascii="맑은 고딕" w:hAnsi="맑은 고딕" w:eastAsia="맑은 고딕"/>
          <w:b/>
          <w:color w:val="1F2A44"/>
          <w:sz w:val="21"/>
        </w:rPr>
        <w:t>에 사는 동네를 적습니다. 예: 어은동</w:t>
      </w:r>
      <w:r>
        <w:rPr>
          <w:rFonts w:ascii="맑은 고딕" w:hAnsi="맑은 고딕" w:eastAsia="맑은 고딕"/>
          <w:sz w:val="21"/>
        </w:rPr>
        <w:t>‘거주 지역(동)’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5. </w:t>
      </w:r>
      <w:r>
        <w:rPr>
          <w:rFonts w:ascii="맑은 고딕" w:hAnsi="맑은 고딕" w:eastAsia="맑은 고딕"/>
          <w:b/>
          <w:color w:val="1F2A44"/>
          <w:sz w:val="21"/>
        </w:rPr>
        <w:t xml:space="preserve"> 칸에 필요한 수리 내용이나 문의 사항을 자유롭게 적습니다.</w:t>
      </w:r>
      <w:r>
        <w:rPr>
          <w:rFonts w:ascii="맑은 고딕" w:hAnsi="맑은 고딕" w:eastAsia="맑은 고딕"/>
          <w:sz w:val="21"/>
        </w:rPr>
        <w:t>‘내용’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6. </w:t>
      </w:r>
      <w:r>
        <w:rPr>
          <w:rFonts w:ascii="맑은 고딕" w:hAnsi="맑은 고딕" w:eastAsia="맑은 고딕"/>
          <w:b/>
          <w:color w:val="1F2A44"/>
          <w:sz w:val="21"/>
        </w:rPr>
        <w:t xml:space="preserve"> 버튼을 누르면 접수가 완료됩니다.</w:t>
      </w:r>
      <w:r>
        <w:rPr>
          <w:rFonts w:ascii="맑은 고딕" w:hAnsi="맑은 고딕" w:eastAsia="맑은 고딕"/>
          <w:sz w:val="21"/>
        </w:rPr>
        <w:t>‘신청 보내기’</w:t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전화로도 신청할 수 있습니다. 급하거나 입력이 어려우면 하단의 전화번호로 연락하세요.</w:t>
      </w:r>
    </w:p>
    <w:p>
      <w:pPr>
        <w:shd w:val="clear" w:color="auto" w:fill="FDF3E7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[주의] </w:t>
      </w:r>
      <w:r>
        <w:rPr>
          <w:rFonts w:ascii="맑은 고딕" w:hAnsi="맑은 고딕" w:eastAsia="맑은 고딕"/>
          <w:color w:val="555555"/>
          <w:sz w:val="20"/>
        </w:rPr>
        <w:t>신청 후 담당자가 연락드립니다. 연락처(전화번호)를 다시 한 번 확인해 주세요.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5. 궁금한 점 문의하기 (QNA)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홈페이지에서 바로 질문을 남길 수 있습니다. ‘문의 사항 ▾ → QNA’로 들어갑니다.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‘문의 사항’ 메뉴에서 ‘QNA’를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‘문의하기’(글쓰기) 버튼을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과 (선택) 연락처, 제목, 내용을 적습니다.</w:t>
      </w:r>
      <w:r>
        <w:rPr>
          <w:rFonts w:ascii="맑은 고딕" w:hAnsi="맑은 고딕" w:eastAsia="맑은 고딕"/>
          <w:sz w:val="21"/>
        </w:rPr>
        <w:t>이름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4. </w:t>
      </w:r>
      <w:r>
        <w:rPr>
          <w:rFonts w:ascii="맑은 고딕" w:hAnsi="맑은 고딕" w:eastAsia="맑은 고딕"/>
          <w:b/>
          <w:color w:val="1F2A44"/>
          <w:sz w:val="21"/>
        </w:rPr>
        <w:t>‘등록’을 누르면 문의가 접수됩니다.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5. </w:t>
      </w:r>
      <w:r>
        <w:rPr>
          <w:rFonts w:ascii="맑은 고딕" w:hAnsi="맑은 고딕" w:eastAsia="맑은 고딕"/>
          <w:b/>
          <w:color w:val="1F2A44"/>
          <w:sz w:val="21"/>
        </w:rPr>
        <w:t>담당자가 답변을 달면 같은 QNA 목록에서 확인할 수 있습니다.</w:t>
      </w:r>
      <w:r>
        <w:rPr>
          <w:rFonts w:ascii="맑은 고딕" w:hAnsi="맑은 고딕" w:eastAsia="맑은 고딕"/>
          <w:sz w:val="21"/>
        </w:rPr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먼저 ‘FAQ(자주 묻는 질문)’를 살펴보면 답을 더 빨리 찾을 수 있습니다.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6. 후기 보기 · 남기기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‘후기’ 메뉴에서 다른 참여자들의 후기를 읽을 수 있습니다. 직접 후기를 남기려면 ‘후기 ▾ → 후기 모집(참여하기)’를 누르세요. 안내에 따라 간단한 양식을 작성하면 됩니다.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7. 회원가입 하기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회원가입은 필수가 아닙니다. 다만 회원이 되면 로그인해서 내 정보를 관리할 수 있습니다.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화면 위쪽(또는 로그인 화면)의 ‘회원가입’을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를 입력합니다.</w:t>
      </w:r>
      <w:r>
        <w:rPr>
          <w:rFonts w:ascii="맑은 고딕" w:hAnsi="맑은 고딕" w:eastAsia="맑은 고딕"/>
          <w:sz w:val="21"/>
        </w:rPr>
        <w:t>이름, 이메일, 연락처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와 ‘비밀번호 확인’을 같게 입력합니다.</w:t>
      </w:r>
      <w:r>
        <w:rPr>
          <w:rFonts w:ascii="맑은 고딕" w:hAnsi="맑은 고딕" w:eastAsia="맑은 고딕"/>
          <w:sz w:val="21"/>
        </w:rPr>
        <w:t>비밀번호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4. </w:t>
      </w:r>
      <w:r>
        <w:rPr>
          <w:rFonts w:ascii="맑은 고딕" w:hAnsi="맑은 고딕" w:eastAsia="맑은 고딕"/>
          <w:b/>
          <w:color w:val="1F2A44"/>
          <w:sz w:val="21"/>
        </w:rPr>
        <w:t>‘가입하기’를 누르면 완료됩니다.</w:t>
      </w:r>
      <w:r>
        <w:rPr>
          <w:rFonts w:ascii="맑은 고딕" w:hAnsi="맑은 고딕" w:eastAsia="맑은 고딕"/>
          <w:sz w:val="21"/>
        </w:rPr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비밀번호는 8자 이상으로 만들어 주세요. ‘비밀번호’와 ‘비밀번호 확인’이 서로 다르면 가입이 되지 않습니다.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8. 로그인 · 로그아웃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‘로그인’을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가입할 때 쓴 이메일과 비밀번호를 입력합니다.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‘로그인’ 버튼을 누르면 접속됩니다.</w:t>
      </w:r>
      <w:r>
        <w:rPr>
          <w:rFonts w:ascii="맑은 고딕" w:hAnsi="맑은 고딕" w:eastAsia="맑은 고딕"/>
          <w:sz w:val="21"/>
        </w:rPr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이용을 마치면 화면 위쪽의 이름 옆 ‘로그아웃’을 눌러 안전하게 종료하세요. (특히 공용 컴퓨터에서는 꼭 로그아웃하세요.)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9. 비밀번호를 잊어버렸을 때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로그인 화면에서 ‘비밀번호를 잊으셨나요?’를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가입한 이메일 주소를 입력하고 보냅니다.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이메일로 온 안내(재설정 링크)에 따라 새 비밀번호를 정합니다.</w:t>
      </w:r>
      <w:r>
        <w:rPr>
          <w:rFonts w:ascii="맑은 고딕" w:hAnsi="맑은 고딕" w:eastAsia="맑은 고딕"/>
          <w:sz w:val="21"/>
        </w:rPr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메일이 안 보이면 스팸(정크) 메일함도 확인해 보세요.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10. 내 정보 보기 (마이페이지)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로그인한 뒤 화면 위쪽의 내 이름을 누르면 ‘마이페이지’로 이동해 내 정보를 확인할 수 있습니다.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11. 잘 안 될 때 (문제 해결)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이런 경우</w:t>
            </w:r>
          </w:p>
        </w:tc>
        <w:tc>
          <w:tcPr>
            <w:tcW w:type="dxa" w:w="5184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이렇게 해보세요</w:t>
            </w:r>
          </w:p>
        </w:tc>
      </w:tr>
      <w:tr>
        <w:tc>
          <w:tcPr>
            <w:tcW w:type="dxa" w:w="374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화면이 이상하게 보이거나 옛날 내용이 보임</w:t>
            </w:r>
          </w:p>
        </w:tc>
        <w:tc>
          <w:tcPr>
            <w:tcW w:type="dxa" w:w="518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새로고침을 하세요. (키보드 F5, 또는 Ctrl+Shift+R을 함께 누르기)</w:t>
            </w:r>
          </w:p>
        </w:tc>
      </w:tr>
      <w:tr>
        <w:tc>
          <w:tcPr>
            <w:tcW w:type="dxa" w:w="374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메뉴가 안 보임(스마트폰)</w:t>
            </w:r>
          </w:p>
        </w:tc>
        <w:tc>
          <w:tcPr>
            <w:tcW w:type="dxa" w:w="518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오른쪽 위 줄 세 개(≡) 버튼을 누르세요.</w:t>
            </w:r>
          </w:p>
        </w:tc>
      </w:tr>
      <w:tr>
        <w:tc>
          <w:tcPr>
            <w:tcW w:type="dxa" w:w="374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로그인이 안 됨</w:t>
            </w:r>
          </w:p>
        </w:tc>
        <w:tc>
          <w:tcPr>
            <w:tcW w:type="dxa" w:w="518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이메일·비밀번호를 다시 확인하세요. 그래도 안 되면 9번(비밀번호 재설정)을 이용하세요.</w:t>
            </w:r>
          </w:p>
        </w:tc>
      </w:tr>
      <w:tr>
        <w:tc>
          <w:tcPr>
            <w:tcW w:type="dxa" w:w="374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신청·문의가 접수됐는지 모르겠음</w:t>
            </w:r>
          </w:p>
        </w:tc>
        <w:tc>
          <w:tcPr>
            <w:tcW w:type="dxa" w:w="518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완료 안내 문구가 나왔는지 확인하고, 안 나왔다면 다시 시도하거나 전화로 문의하세요.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12. 도움이 필요하면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홈페이지 맨 아래(하단)에 전화번호·이메일·주소가 안내되어 있습니다. 이용 중 어려움이 있으면 편하게 연락 주세요.</w:t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[참고] </w:t>
      </w:r>
      <w:r>
        <w:rPr>
          <w:rFonts w:ascii="맑은 고딕" w:hAnsi="맑은 고딕" w:eastAsia="맑은 고딕"/>
          <w:color w:val="555555"/>
          <w:sz w:val="20"/>
        </w:rPr>
        <w:t>이 안내서의 화면 이름·버튼 위치는 홈페이지가 업데이트되면 조금 달라질 수 있습니다. 큰 흐름은 동일합니다.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