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38F9" w14:textId="01A4F378" w:rsidR="00FC70AE" w:rsidRDefault="00344FEF">
      <w:r>
        <w:rPr>
          <w:rFonts w:hint="eastAsia"/>
        </w:rPr>
        <w:t>[과제</w:t>
      </w:r>
      <w:r w:rsidR="00B02765">
        <w:t>5</w:t>
      </w:r>
      <w:r>
        <w:t xml:space="preserve">] </w:t>
      </w:r>
      <w:r w:rsidR="00B02765">
        <w:t>32</w:t>
      </w:r>
      <w:r w:rsidR="00B02765">
        <w:rPr>
          <w:rFonts w:hint="eastAsia"/>
        </w:rPr>
        <w:t>b</w:t>
      </w:r>
      <w:r w:rsidR="00B02765">
        <w:t>it Arithmetic Logic Unit</w:t>
      </w:r>
      <w:r w:rsidRPr="00344FEF">
        <w:t xml:space="preserve"> 설계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96"/>
      </w:tblGrid>
      <w:tr w:rsidR="00FC70AE" w14:paraId="1CA28E44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02CBDF8" w14:textId="1F31C21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과제</w:t>
            </w:r>
            <w:r w:rsidR="00B02765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5</w:t>
            </w:r>
          </w:p>
          <w:p w14:paraId="29130331" w14:textId="13D3674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이름: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이창민</w:t>
            </w:r>
          </w:p>
          <w:p w14:paraId="384C9566" w14:textId="7777777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학번: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2019043890</w:t>
            </w:r>
          </w:p>
          <w:p w14:paraId="70F7961B" w14:textId="77777777" w:rsidR="00344FEF" w:rsidRDefault="00344FEF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융합전자공학부</w:t>
            </w:r>
          </w:p>
          <w:p w14:paraId="15814E39" w14:textId="53134C17" w:rsidR="00B02765" w:rsidRPr="00FC70AE" w:rsidRDefault="00B02765" w:rsidP="00FC70AE">
            <w:pPr>
              <w:spacing w:line="285" w:lineRule="atLeast"/>
              <w:rPr>
                <w:rFonts w:ascii="Consolas" w:eastAsia="굴림" w:hAnsi="Consolas" w:cs="굴림" w:hint="eastAsia"/>
                <w:color w:val="7CA668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코드가 너무 길어서 사진,</w:t>
            </w:r>
            <w:r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 xml:space="preserve">설명 먼저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첨부할게요</w:t>
            </w:r>
            <w:proofErr w:type="spellEnd"/>
          </w:p>
        </w:tc>
      </w:tr>
      <w:tr w:rsidR="00B02765" w14:paraId="4948D238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127262E6" w14:textId="61CA4B5C" w:rsidR="00B02765" w:rsidRPr="00344FEF" w:rsidRDefault="00B02765" w:rsidP="00FC70AE">
            <w:pPr>
              <w:spacing w:line="285" w:lineRule="atLeast"/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34B17746" wp14:editId="10EAE10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635</wp:posOffset>
                  </wp:positionV>
                  <wp:extent cx="5672455" cy="2288540"/>
                  <wp:effectExtent l="0" t="0" r="4445" b="0"/>
                  <wp:wrapTight wrapText="bothSides">
                    <wp:wrapPolygon edited="0">
                      <wp:start x="0" y="0"/>
                      <wp:lineTo x="0" y="21396"/>
                      <wp:lineTo x="21544" y="21396"/>
                      <wp:lineTo x="21544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2455" cy="228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02765" w14:paraId="25FA0E75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25075950" w14:textId="2E470B5E" w:rsidR="00B02765" w:rsidRPr="00344FEF" w:rsidRDefault="00B02765" w:rsidP="00FC70AE">
            <w:pPr>
              <w:spacing w:line="285" w:lineRule="atLeast"/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7CA668"/>
                <w:sz w:val="21"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6753CE34" wp14:editId="61914554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871</wp:posOffset>
                  </wp:positionV>
                  <wp:extent cx="5732780" cy="930910"/>
                  <wp:effectExtent l="0" t="0" r="1270" b="2540"/>
                  <wp:wrapTight wrapText="bothSides">
                    <wp:wrapPolygon edited="0">
                      <wp:start x="0" y="0"/>
                      <wp:lineTo x="0" y="21217"/>
                      <wp:lineTo x="21533" y="21217"/>
                      <wp:lineTo x="21533" y="0"/>
                      <wp:lineTo x="0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93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02765" w14:paraId="1EEB1EF0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10516DB9" w14:textId="77777777" w:rsidR="00B02765" w:rsidRDefault="00B02765" w:rsidP="00FC70AE">
            <w:pPr>
              <w:spacing w:line="285" w:lineRule="atLeast"/>
              <w:rPr>
                <w:rFonts w:asciiTheme="majorHAnsi" w:eastAsiaTheme="majorHAnsi" w:hAnsiTheme="majorHAnsi" w:cs="굴림" w:hint="eastAsia"/>
                <w:noProof/>
                <w:color w:val="7CA668"/>
                <w:sz w:val="21"/>
                <w:szCs w:val="21"/>
              </w:rPr>
            </w:pPr>
          </w:p>
        </w:tc>
      </w:tr>
      <w:tr w:rsidR="00FC70AE" w14:paraId="0E16C19B" w14:textId="77777777" w:rsidTr="00B02765">
        <w:trPr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479DDF4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ALU_32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0E8BD8E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60CC02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235694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145D9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65889A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DA4E2C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99C6E0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135703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A1DA80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EC3A5B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2B8B4B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2F9D7E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5DB8ED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3034EC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0F21A7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72EED9F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02DC20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679A85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43AE52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274AAD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30CB702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79B0EF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>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2990DE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4B7A61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346BC9A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622CFF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0915CE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3A69EE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A2BD81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F0DDD1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01E6D8E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01BD5F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6ECE3A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18E5D2D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43D52CE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25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6429AF9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26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E41AA0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2825235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28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33C9950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29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]));</w:t>
            </w:r>
          </w:p>
          <w:p w14:paraId="5767E26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ALU_1bit_overflow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1'b0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w_carry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]), 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));</w:t>
            </w:r>
          </w:p>
          <w:p w14:paraId="4765324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045C13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F12B13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6B24D74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7F63B24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82C1462" w14:textId="52FE06D2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  <w:tr w:rsidR="00FC70AE" w14:paraId="042906C6" w14:textId="77777777" w:rsidTr="00B02765">
        <w:trPr>
          <w:trHeight w:val="1749"/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6379EAF5" w14:textId="77777777" w:rsidR="00B02765" w:rsidRPr="00B02765" w:rsidRDefault="00B02765" w:rsidP="00B02765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ALU_1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5737A9E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D7E925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BBFB6C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4D4584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14B36B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2D7E062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6BF0EE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AABED7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30C0D80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2B4AA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4DB833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444D45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2F92791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213BB09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09F2267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9B9562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62AEA3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768F85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10C9ED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2C375C07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2D246E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37F77F1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(((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^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2CD24C8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1ACF787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2841ECE0" w14:textId="7658878B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  <w:tr w:rsidR="00B02765" w14:paraId="1F5E8221" w14:textId="77777777" w:rsidTr="00B02765">
        <w:trPr>
          <w:trHeight w:val="1749"/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7F9D72C6" w14:textId="77777777" w:rsidR="00B02765" w:rsidRPr="00B02765" w:rsidRDefault="00B02765" w:rsidP="00B02765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ALU_1bit_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overflow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56491E1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E139A6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116BFD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0CAD9A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10C8BC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95AF5F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199A4D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E55D63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E07334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547E37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Binvert_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?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~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EE4BE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DE2F0E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66409DD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(((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^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57F5203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1E1E4A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@(</w:t>
            </w:r>
            <w:proofErr w:type="gram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20CB7A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3CED456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58B3BF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9880CC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3601CC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2'b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: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less_in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93C74A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2F530DD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046EAA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BA460E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set_out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w_a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w_b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C2586A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assign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^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carry_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6AAC81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70CB395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65A8FF7E" w14:textId="77777777" w:rsidR="00B02765" w:rsidRPr="00FC70AE" w:rsidRDefault="00B02765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  <w:tr w:rsidR="00B02765" w14:paraId="37BA6831" w14:textId="77777777" w:rsidTr="00B02765">
        <w:trPr>
          <w:trHeight w:val="1749"/>
          <w:jc w:val="center"/>
        </w:trPr>
        <w:tc>
          <w:tcPr>
            <w:tcW w:w="26851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7A40C674" w14:textId="77777777" w:rsidR="00B02765" w:rsidRPr="00B02765" w:rsidRDefault="00B02765" w:rsidP="00B02765">
            <w:pPr>
              <w:spacing w:after="0"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module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tb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220A4F5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093B37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D58F92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95A4E78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38810A9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9810BA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76A86DE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368D93F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7071F1D9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localparam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op_and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5E57F57C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op_orr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6F71865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op_add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713C825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op_sub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4'b0110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3961147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op_slt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4'b0111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5C5A7FA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op_nor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b1100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6E1126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ALU_32bit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ALU32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</w:p>
          <w:p w14:paraId="538AB06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0A9D92B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5A116A2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6921B8B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4DB97724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),</w:t>
            </w:r>
          </w:p>
          <w:p w14:paraId="5F1C6E4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.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60C07216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);</w:t>
            </w:r>
          </w:p>
          <w:p w14:paraId="51E5A85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277A5C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731EFE5B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and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0710E51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2E30885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orr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6EADF7A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43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sub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4B8C0072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32'h7FFFFFFF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32'h7FFFFFFF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add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54F9E6E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32'h7F000000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nor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21D50A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slt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09AB7A0D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B0276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B0276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gramStart"/>
            <w:r w:rsidRPr="00B0276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finish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  <w:proofErr w:type="gramEnd"/>
          </w:p>
          <w:p w14:paraId="1275E95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08667CE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4F492D91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gramEnd"/>
          </w:p>
          <w:p w14:paraId="4565E473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$</w:t>
            </w:r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monitor(</w:t>
            </w:r>
            <w:proofErr w:type="gram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 </w:t>
            </w:r>
            <w:proofErr w:type="spellStart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overflow_out</w:t>
            </w:r>
            <w:proofErr w:type="spellEnd"/>
            <w:r w:rsidRPr="00B0276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%b"</w:t>
            </w:r>
          </w:p>
          <w:p w14:paraId="70F9E24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b_in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op_in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result_out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zero_out</w:t>
            </w:r>
            <w:proofErr w:type="spellEnd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overflow_out</w:t>
            </w:r>
            <w:proofErr w:type="spellEnd"/>
            <w:proofErr w:type="gramStart"/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  <w:proofErr w:type="gramEnd"/>
          </w:p>
          <w:p w14:paraId="3D6A70BF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77416A5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B02765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7B9587D0" w14:textId="77777777" w:rsidR="00B02765" w:rsidRPr="00B02765" w:rsidRDefault="00B02765" w:rsidP="00B02765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B0276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7AC37708" w14:textId="77777777" w:rsidR="00B02765" w:rsidRPr="00FC70AE" w:rsidRDefault="00B02765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</w:p>
        </w:tc>
      </w:tr>
    </w:tbl>
    <w:p w14:paraId="3D45A96D" w14:textId="37BD1EC7" w:rsidR="00344FEF" w:rsidRDefault="00344FEF"/>
    <w:sectPr w:rsidR="00344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E"/>
    <w:rsid w:val="0008768C"/>
    <w:rsid w:val="00344FEF"/>
    <w:rsid w:val="00B02765"/>
    <w:rsid w:val="00C64B68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BC0"/>
  <w15:chartTrackingRefBased/>
  <w15:docId w15:val="{87D6DC5F-57C3-473C-86C1-5E99EF6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0AE"/>
  </w:style>
  <w:style w:type="paragraph" w:styleId="1">
    <w:name w:val="heading 1"/>
    <w:basedOn w:val="a"/>
    <w:next w:val="a"/>
    <w:link w:val="1Char"/>
    <w:uiPriority w:val="9"/>
    <w:qFormat/>
    <w:rsid w:val="00FC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70A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70A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70A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7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70AE"/>
    <w:pPr>
      <w:keepNext/>
      <w:keepLines/>
      <w:spacing w:before="40" w:after="0"/>
      <w:outlineLvl w:val="7"/>
    </w:pPr>
    <w:rPr>
      <w:color w:val="FFFFFF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70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0AE"/>
    <w:pPr>
      <w:spacing w:after="0" w:line="240" w:lineRule="auto"/>
    </w:p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</w:tblPr>
    <w:tcPr>
      <w:shd w:val="clear" w:color="auto" w:fill="FFFFFF" w:themeFill="text2"/>
    </w:tcPr>
  </w:style>
  <w:style w:type="character" w:customStyle="1" w:styleId="1Char">
    <w:name w:val="제목 1 Char"/>
    <w:basedOn w:val="a0"/>
    <w:link w:val="1"/>
    <w:uiPriority w:val="9"/>
    <w:rsid w:val="00FC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70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70A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70A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C70A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C70A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C70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C70AE"/>
    <w:rPr>
      <w:color w:val="FFFFFF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C70AE"/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C70AE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C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C70A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C70AE"/>
    <w:pPr>
      <w:numPr>
        <w:ilvl w:val="1"/>
      </w:numPr>
    </w:pPr>
    <w:rPr>
      <w:color w:val="FFFFFF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FC70AE"/>
    <w:rPr>
      <w:color w:val="FFFFFF" w:themeColor="text1" w:themeTint="A5"/>
      <w:spacing w:val="15"/>
    </w:rPr>
  </w:style>
  <w:style w:type="character" w:styleId="a7">
    <w:name w:val="Strong"/>
    <w:basedOn w:val="a0"/>
    <w:uiPriority w:val="22"/>
    <w:qFormat/>
    <w:rsid w:val="00FC70AE"/>
    <w:rPr>
      <w:b/>
      <w:bCs/>
      <w:color w:val="auto"/>
    </w:rPr>
  </w:style>
  <w:style w:type="character" w:styleId="a8">
    <w:name w:val="Emphasis"/>
    <w:basedOn w:val="a0"/>
    <w:uiPriority w:val="20"/>
    <w:qFormat/>
    <w:rsid w:val="00FC70AE"/>
    <w:rPr>
      <w:i/>
      <w:iCs/>
      <w:color w:val="auto"/>
    </w:rPr>
  </w:style>
  <w:style w:type="paragraph" w:styleId="a9">
    <w:name w:val="No Spacing"/>
    <w:uiPriority w:val="1"/>
    <w:qFormat/>
    <w:rsid w:val="00FC70AE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C70AE"/>
    <w:pPr>
      <w:spacing w:before="200"/>
      <w:ind w:left="864" w:right="864"/>
    </w:pPr>
    <w:rPr>
      <w:i/>
      <w:iCs/>
      <w:color w:val="FFFFFF" w:themeColor="text1" w:themeTint="BF"/>
    </w:rPr>
  </w:style>
  <w:style w:type="character" w:customStyle="1" w:styleId="Char1">
    <w:name w:val="인용 Char"/>
    <w:basedOn w:val="a0"/>
    <w:link w:val="aa"/>
    <w:uiPriority w:val="29"/>
    <w:rsid w:val="00FC70AE"/>
    <w:rPr>
      <w:i/>
      <w:iCs/>
      <w:color w:val="FFFFFF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C70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FC70AE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FC70AE"/>
    <w:rPr>
      <w:i/>
      <w:iCs/>
      <w:color w:val="FFFFFF" w:themeColor="text1" w:themeTint="BF"/>
    </w:rPr>
  </w:style>
  <w:style w:type="character" w:styleId="ad">
    <w:name w:val="Intense Emphasis"/>
    <w:basedOn w:val="a0"/>
    <w:uiPriority w:val="21"/>
    <w:qFormat/>
    <w:rsid w:val="00FC70AE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FC70AE"/>
    <w:rPr>
      <w:smallCaps/>
      <w:color w:val="FFFFFF" w:themeColor="text1" w:themeTint="BF"/>
    </w:rPr>
  </w:style>
  <w:style w:type="character" w:styleId="af">
    <w:name w:val="Intense Reference"/>
    <w:basedOn w:val="a0"/>
    <w:uiPriority w:val="32"/>
    <w:qFormat/>
    <w:rsid w:val="00FC70AE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FC70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70AE"/>
    <w:pPr>
      <w:outlineLvl w:val="9"/>
    </w:pPr>
  </w:style>
  <w:style w:type="character" w:styleId="af1">
    <w:name w:val="Hyperlink"/>
    <w:basedOn w:val="a0"/>
    <w:uiPriority w:val="99"/>
    <w:unhideWhenUsed/>
    <w:rsid w:val="00FC70A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rgbClr val="FFFFFF"/>
      </a:dk1>
      <a:lt1>
        <a:srgbClr val="000000"/>
      </a:lt1>
      <a:dk2>
        <a:srgbClr val="FFFFFF"/>
      </a:dk2>
      <a:lt2>
        <a:srgbClr val="000000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3</cp:revision>
  <dcterms:created xsi:type="dcterms:W3CDTF">2023-04-01T07:28:00Z</dcterms:created>
  <dcterms:modified xsi:type="dcterms:W3CDTF">2023-04-07T11:11:00Z</dcterms:modified>
</cp:coreProperties>
</file>