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9ca3c8dd3a24c2f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ДОГОВОР № Д-20260430-0007</w:t>
      </w:r>
    </w:p>
    <w:p>
      <w:pPr>
        <w:jc w:val="center"/>
      </w:pPr>
      <w:r>
        <w:rPr>
          <w:sz w:val="24"/>
          <w:rFonts w:ascii="Times New Roman" w:hAnsi="Times New Roman"/>
        </w:rPr>
        <w:t>на оказание услуг связи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Тверь                                          30 апреля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ООО «Провайдер-Сервис», именуемое в дальнейшем «Исполнитель», в лице директора Петрова П.П., действующего на основании Устава, с одной стороны, и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АО «СтройКомплект», именуемое в дальнейшем «Заказчик», в лице Фёдоров Роман Александрович, с другой стороны, заключили настоящий договор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ПРЕДМЕТ ДОГОВОРА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обязуется оказать услуги по подключению: Выделенный интернет для бизнеса, а Заказчик обязуется принять и оплатить оказанные услуги.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АДРЕС И СРОКИ ОКАЗАНИЯ УСЛУГ</w:t>
      </w:r>
    </w:p>
    <w:p>
      <w:pPr>
        <w:jc w:val="both"/>
      </w:pPr>
      <w:r>
        <w:rPr>
          <w:sz w:val="22"/>
          <w:rFonts w:ascii="Times New Roman" w:hAnsi="Times New Roman"/>
        </w:rPr>
        <w:t>2.1. Адрес оказания услуг: г. Мытищи, ул. Строителей, д. 5</w:t>
      </w:r>
    </w:p>
    <w:p>
      <w:pPr>
        <w:jc w:val="both"/>
      </w:pPr>
      <w:r>
        <w:rPr>
          <w:sz w:val="22"/>
          <w:rFonts w:ascii="Times New Roman" w:hAnsi="Times New Roman"/>
        </w:rPr>
        <w:t>2.2. Дата и время выполнения работ: 12.05.2026 в 10:00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3. СТОИМОСТЬ УСЛУГ И ПОРЯДОК РАСЧЁТОВ</w:t>
      </w:r>
    </w:p>
    <w:p>
      <w:pPr>
        <w:jc w:val="both"/>
      </w:pPr>
      <w:r>
        <w:rPr>
          <w:sz w:val="22"/>
          <w:rFonts w:ascii="Times New Roman" w:hAnsi="Times New Roman"/>
        </w:rPr>
        <w:t>3.1. Стоимость услуг определяется согласно действующим тарифам Исполнителя.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4. РЕКВИЗИТЫ СТОРОН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0"/>
          <w:rFonts w:ascii="Times New Roman" w:hAnsi="Times New Roman"/>
        </w:rPr>
        <w:t>ООО «Провайдер-Сервис»                        АО «СтройКомплект»</w:t>
      </w:r>
    </w:p>
    <w:p>
      <w:pPr>
        <w:jc w:val="both"/>
      </w:pPr>
      <w:r>
        <w:rPr>
          <w:sz w:val="20"/>
          <w:rFonts w:ascii="Times New Roman" w:hAnsi="Times New Roman"/>
        </w:rPr>
        <w:t>ИНН 6900000000 / КПП 690001001                ИНН 7703456789 / КПП 770301001</w:t>
      </w:r>
    </w:p>
    <w:p>
      <w:pPr>
        <w:jc w:val="both"/>
      </w:pPr>
      <w:r>
        <w:rPr>
          <w:sz w:val="20"/>
          <w:rFonts w:ascii="Times New Roman" w:hAnsi="Times New Roman"/>
        </w:rPr>
        <w:t>г. Тверь, ул. Тверская, д. 1                  г. Мытищи, ул. Строителей, д. 5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_____________/Петров П.П.                     _____________/Фёдоров Роман Александрович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