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pPr w:leftFromText="181" w:rightFromText="181" w:bottomFromText="283" w:vertAnchor="text" w:tblpXSpec="center" w:tblpY="1"/>
        <w:tblW w:w="500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"/>
        <w:gridCol w:w="1961"/>
        <w:gridCol w:w="1631"/>
        <w:gridCol w:w="708"/>
        <w:gridCol w:w="1141"/>
        <w:gridCol w:w="1198"/>
        <w:gridCol w:w="2339"/>
        <w:gridCol w:w="7"/>
      </w:tblGrid>
      <w:tr w:rsidR="006F6F68" w:rsidRPr="0026682B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p w:rsidR="006F6F68" w:rsidRPr="0026682B" w:rsidRDefault="006F6F68" w:rsidP="00F85B90">
            <w:pPr>
              <w:pStyle w:val="a4"/>
              <w:spacing w:before="120"/>
              <w:rPr>
                <w:caps w:val="0"/>
                <w:sz w:val="24"/>
                <w:szCs w:val="24"/>
              </w:rPr>
            </w:pPr>
            <w:r w:rsidRPr="0026682B">
              <w:rPr>
                <w:caps w:val="0"/>
                <w:sz w:val="24"/>
                <w:szCs w:val="24"/>
              </w:rPr>
              <w:t>Государственная корпорация по атомной энергии «</w:t>
            </w:r>
            <w:proofErr w:type="spellStart"/>
            <w:r w:rsidRPr="0026682B">
              <w:rPr>
                <w:caps w:val="0"/>
                <w:sz w:val="24"/>
                <w:szCs w:val="24"/>
              </w:rPr>
              <w:t>Росатом</w:t>
            </w:r>
            <w:proofErr w:type="spellEnd"/>
            <w:r w:rsidRPr="0026682B">
              <w:rPr>
                <w:caps w:val="0"/>
                <w:sz w:val="24"/>
                <w:szCs w:val="24"/>
              </w:rPr>
              <w:t>»</w:t>
            </w:r>
          </w:p>
        </w:tc>
      </w:tr>
      <w:tr w:rsidR="006F6F68" w:rsidRPr="0026682B" w:rsidTr="00F85B90">
        <w:trPr>
          <w:gridAfter w:val="1"/>
          <w:wAfter w:w="7" w:type="dxa"/>
          <w:trHeight w:val="719"/>
        </w:trPr>
        <w:tc>
          <w:tcPr>
            <w:tcW w:w="9353" w:type="dxa"/>
            <w:gridSpan w:val="7"/>
          </w:tcPr>
          <w:sdt>
            <w:sdtPr>
              <w:rPr>
                <w:sz w:val="24"/>
                <w:szCs w:val="24"/>
              </w:rPr>
              <w:alias w:val="Организация"/>
              <w:tag w:val=""/>
              <w:id w:val="1272596730"/>
              <w:placeholder>
                <w:docPart w:val="802C62901AE04A7A9D29BE41FBB5FEB5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6F6F68" w:rsidRPr="0026682B" w:rsidRDefault="006F6F68" w:rsidP="00F85B90">
                <w:pPr>
                  <w:pStyle w:val="a4"/>
                  <w:spacing w:before="120"/>
                  <w:rPr>
                    <w:caps w:val="0"/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Организация</w:t>
                </w:r>
              </w:p>
            </w:sdtContent>
          </w:sdt>
          <w:p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УДК: </w:t>
            </w:r>
          </w:p>
          <w:p w:rsidR="006F6F68" w:rsidRPr="0026682B" w:rsidRDefault="006F6F68" w:rsidP="00F85B90">
            <w:pPr>
              <w:pStyle w:val="a4"/>
              <w:spacing w:before="120"/>
              <w:jc w:val="left"/>
              <w:rPr>
                <w:caps w:val="0"/>
                <w:sz w:val="24"/>
                <w:szCs w:val="24"/>
              </w:rPr>
            </w:pPr>
            <w:r w:rsidRPr="00CA0C4E">
              <w:rPr>
                <w:caps w:val="0"/>
                <w:sz w:val="24"/>
                <w:szCs w:val="24"/>
              </w:rPr>
              <w:t xml:space="preserve">Инв. №: </w:t>
            </w:r>
          </w:p>
          <w:p w:rsidR="006F6F68" w:rsidRPr="0026682B" w:rsidRDefault="006F6F68" w:rsidP="00F85B90">
            <w:pPr>
              <w:pStyle w:val="a4"/>
              <w:spacing w:before="120"/>
              <w:jc w:val="left"/>
              <w:rPr>
                <w:sz w:val="24"/>
                <w:szCs w:val="24"/>
              </w:rPr>
            </w:pPr>
          </w:p>
        </w:tc>
      </w:tr>
      <w:tr w:rsidR="006F6F68" w:rsidRPr="0026682B" w:rsidTr="00F85B90">
        <w:trPr>
          <w:gridAfter w:val="1"/>
          <w:wAfter w:w="7" w:type="dxa"/>
          <w:trHeight w:val="429"/>
        </w:trPr>
        <w:tc>
          <w:tcPr>
            <w:tcW w:w="4675" w:type="dxa"/>
            <w:gridSpan w:val="4"/>
          </w:tcPr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УТВЕРЖДАЮ</w:t>
            </w:r>
          </w:p>
        </w:tc>
      </w:tr>
      <w:tr w:rsidR="006F6F68" w:rsidRPr="0026682B" w:rsidTr="00F85B90">
        <w:trPr>
          <w:gridAfter w:val="1"/>
          <w:wAfter w:w="7" w:type="dxa"/>
          <w:trHeight w:val="794"/>
        </w:trPr>
        <w:tc>
          <w:tcPr>
            <w:tcW w:w="4675" w:type="dxa"/>
            <w:gridSpan w:val="4"/>
          </w:tcPr>
          <w:p w:rsidR="006F6F68" w:rsidRPr="0026682B" w:rsidRDefault="006F6F68" w:rsidP="00F85B90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tbl>
            <w:tblPr>
              <w:tblStyle w:val="a8"/>
              <w:tblpPr w:leftFromText="181" w:rightFromText="181" w:bottomFromText="283" w:vertAnchor="text" w:tblpXSpec="center" w:tblpY="1"/>
              <w:tblW w:w="5003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1"/>
            </w:tblGrid>
            <w:tr w:rsidR="006F6F68" w:rsidRPr="00556CAA" w:rsidTr="004113C0">
              <w:trPr>
                <w:trHeight w:val="340"/>
              </w:trPr>
              <w:tc>
                <w:tcPr>
                  <w:tcW w:w="4678" w:type="dxa"/>
                </w:tcPr>
                <w:p w:rsidR="006F6F68" w:rsidRPr="00556CAA" w:rsidRDefault="006F6F68" w:rsidP="00F85B90">
                  <w:pPr>
                    <w:pStyle w:val="a5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Должность</w:t>
                  </w:r>
                </w:p>
              </w:tc>
            </w:tr>
          </w:tbl>
          <w:p w:rsidR="006F6F68" w:rsidRPr="00CA0C4E" w:rsidRDefault="006F6F68" w:rsidP="00F85B90">
            <w:pPr>
              <w:pStyle w:val="a5"/>
              <w:jc w:val="left"/>
              <w:rPr>
                <w:sz w:val="24"/>
                <w:szCs w:val="24"/>
              </w:rPr>
            </w:pPr>
          </w:p>
        </w:tc>
      </w:tr>
      <w:tr w:rsidR="006F6F68" w:rsidRPr="0026682B" w:rsidTr="00F85B90">
        <w:trPr>
          <w:gridAfter w:val="1"/>
          <w:wAfter w:w="7" w:type="dxa"/>
          <w:trHeight w:val="87"/>
        </w:trPr>
        <w:tc>
          <w:tcPr>
            <w:tcW w:w="2336" w:type="dxa"/>
            <w:gridSpan w:val="2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  <w:gridSpan w:val="2"/>
            <w:tcBorders>
              <w:bottom w:val="single" w:sz="4" w:space="0" w:color="auto"/>
            </w:tcBorders>
          </w:tcPr>
          <w:p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2339" w:type="dxa"/>
          </w:tcPr>
          <w:p w:rsidR="006F6F68" w:rsidRPr="00CA0C4E" w:rsidRDefault="006F6F68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Ф.И.О.</w:t>
            </w:r>
          </w:p>
        </w:tc>
      </w:tr>
      <w:tr w:rsidR="006F6F68" w:rsidRPr="0026682B" w:rsidTr="00F85B90">
        <w:trPr>
          <w:gridAfter w:val="1"/>
          <w:wAfter w:w="7" w:type="dxa"/>
          <w:trHeight w:val="1077"/>
        </w:trPr>
        <w:tc>
          <w:tcPr>
            <w:tcW w:w="4675" w:type="dxa"/>
            <w:gridSpan w:val="4"/>
          </w:tcPr>
          <w:p w:rsidR="006F6F68" w:rsidRPr="0026682B" w:rsidRDefault="006F6F68" w:rsidP="00F85B90">
            <w:pPr>
              <w:pStyle w:val="a3"/>
              <w:spacing w:before="240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3"/>
          </w:tcPr>
          <w:p w:rsidR="006F6F68" w:rsidRPr="00CA0C4E" w:rsidRDefault="006F6F68" w:rsidP="006F6F68">
            <w:pPr>
              <w:pStyle w:val="a3"/>
              <w:spacing w:before="240"/>
              <w:rPr>
                <w:sz w:val="24"/>
                <w:szCs w:val="24"/>
              </w:rPr>
            </w:pPr>
            <w:r w:rsidRPr="00CA0C4E">
              <w:rPr>
                <w:color w:val="000000" w:themeColor="text1"/>
                <w:sz w:val="24"/>
                <w:szCs w:val="24"/>
              </w:rPr>
              <w:t>«___» _________ 202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 w:rsidRPr="00CA0C4E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:rsidTr="00F85B90">
        <w:trPr>
          <w:gridAfter w:val="1"/>
          <w:wAfter w:w="7" w:type="dxa"/>
          <w:trHeight w:val="1191"/>
        </w:trPr>
        <w:tc>
          <w:tcPr>
            <w:tcW w:w="9353" w:type="dxa"/>
            <w:gridSpan w:val="7"/>
          </w:tcPr>
          <w:p w:rsidR="006F6F68" w:rsidRPr="00CA0C4E" w:rsidRDefault="006F6F68" w:rsidP="00F85B90">
            <w:pPr>
              <w:pStyle w:val="a3"/>
              <w:spacing w:before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документа</w:t>
            </w:r>
          </w:p>
        </w:tc>
      </w:tr>
      <w:tr w:rsidR="006F6F68" w:rsidRPr="0026682B" w:rsidTr="00F85B90">
        <w:trPr>
          <w:gridAfter w:val="1"/>
          <w:wAfter w:w="7" w:type="dxa"/>
          <w:trHeight w:val="850"/>
        </w:trPr>
        <w:tc>
          <w:tcPr>
            <w:tcW w:w="9353" w:type="dxa"/>
            <w:gridSpan w:val="7"/>
          </w:tcPr>
          <w:p w:rsidR="006F6F68" w:rsidRPr="006F6F68" w:rsidRDefault="006F6F68" w:rsidP="006F6F68">
            <w:pPr>
              <w:spacing w:line="276" w:lineRule="auto"/>
              <w:jc w:val="center"/>
              <w:rPr>
                <w:caps/>
                <w:sz w:val="24"/>
                <w:szCs w:val="24"/>
              </w:rPr>
            </w:pPr>
            <w:r w:rsidRPr="006F6F68">
              <w:rPr>
                <w:caps/>
                <w:color w:val="000000" w:themeColor="text1"/>
                <w:sz w:val="24"/>
                <w:szCs w:val="24"/>
              </w:rPr>
              <w:t>ОТЧЕТ О проверке гипотез</w:t>
            </w:r>
            <w:r>
              <w:rPr>
                <w:caps/>
                <w:color w:val="000000" w:themeColor="text1"/>
                <w:sz w:val="24"/>
                <w:szCs w:val="24"/>
              </w:rPr>
              <w:t>ы:</w:t>
            </w:r>
          </w:p>
        </w:tc>
      </w:tr>
      <w:tr w:rsidR="006F6F68" w:rsidRPr="0026682B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:rsidR="006F6F68" w:rsidRPr="0026682B" w:rsidRDefault="00D47585" w:rsidP="00F85B90">
            <w:pPr>
              <w:pStyle w:val="a5"/>
              <w:rPr>
                <w:rFonts w:eastAsia="Times New Roman"/>
                <w:caps/>
                <w:color w:val="000000"/>
                <w:sz w:val="24"/>
                <w:szCs w:val="24"/>
              </w:rPr>
            </w:pPr>
            <w:r>
              <w:rPr>
                <w:rFonts w:eastAsia="Times New Roman"/>
                <w:caps/>
                <w:color w:val="000000"/>
                <w:sz w:val="24"/>
                <w:szCs w:val="24"/>
              </w:rPr>
              <w:t>бинарная классификация аномального режима работы насосного оборудования на данных о параметрах его работы</w:t>
            </w:r>
          </w:p>
        </w:tc>
      </w:tr>
      <w:tr w:rsidR="006F6F68" w:rsidRPr="0026682B" w:rsidTr="00F85B90">
        <w:trPr>
          <w:gridAfter w:val="1"/>
          <w:wAfter w:w="7" w:type="dxa"/>
          <w:trHeight w:val="510"/>
        </w:trPr>
        <w:tc>
          <w:tcPr>
            <w:tcW w:w="9353" w:type="dxa"/>
            <w:gridSpan w:val="7"/>
          </w:tcPr>
          <w:p w:rsidR="006F6F68" w:rsidRPr="0026682B" w:rsidRDefault="006F6F68" w:rsidP="00F85B90">
            <w:pPr>
              <w:pStyle w:val="a5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:rsidTr="00F85B90">
        <w:trPr>
          <w:gridAfter w:val="1"/>
          <w:wAfter w:w="7" w:type="dxa"/>
          <w:trHeight w:val="449"/>
        </w:trPr>
        <w:tc>
          <w:tcPr>
            <w:tcW w:w="9353" w:type="dxa"/>
            <w:gridSpan w:val="7"/>
          </w:tcPr>
          <w:p w:rsidR="006F6F68" w:rsidRPr="0026682B" w:rsidRDefault="006F6F68" w:rsidP="006F6F68">
            <w:pPr>
              <w:pStyle w:val="a5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 xml:space="preserve">Договор № </w:t>
            </w:r>
            <w:r w:rsidR="007857F9">
              <w:rPr>
                <w:sz w:val="24"/>
                <w:szCs w:val="24"/>
              </w:rPr>
              <w:t>Курс ИИ</w:t>
            </w:r>
          </w:p>
        </w:tc>
      </w:tr>
      <w:tr w:rsidR="006F6F68" w:rsidRPr="0026682B" w:rsidTr="00F85B90">
        <w:trPr>
          <w:gridAfter w:val="1"/>
          <w:wAfter w:w="7" w:type="dxa"/>
          <w:trHeight w:val="443"/>
        </w:trPr>
        <w:tc>
          <w:tcPr>
            <w:tcW w:w="9353" w:type="dxa"/>
            <w:gridSpan w:val="7"/>
          </w:tcPr>
          <w:p w:rsidR="006F6F68" w:rsidRDefault="006F6F68" w:rsidP="00F85B90">
            <w:pPr>
              <w:pStyle w:val="a4"/>
              <w:rPr>
                <w:sz w:val="24"/>
                <w:szCs w:val="24"/>
              </w:rPr>
            </w:pPr>
          </w:p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  <w:p w:rsidR="006F6F68" w:rsidRPr="0026682B" w:rsidRDefault="006F6F68" w:rsidP="00F85B90">
            <w:pPr>
              <w:pStyle w:val="a4"/>
              <w:rPr>
                <w:sz w:val="24"/>
                <w:szCs w:val="24"/>
              </w:rPr>
            </w:pPr>
          </w:p>
        </w:tc>
      </w:tr>
      <w:tr w:rsidR="006F6F68" w:rsidRPr="0026682B" w:rsidTr="00F85B90">
        <w:trPr>
          <w:trHeight w:val="400"/>
        </w:trPr>
        <w:tc>
          <w:tcPr>
            <w:tcW w:w="375" w:type="dxa"/>
            <w:vMerge w:val="restart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 w:val="restart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Руководитель проекта:</w:t>
            </w:r>
            <w:r w:rsidRPr="0026682B">
              <w:rPr>
                <w:sz w:val="24"/>
                <w:szCs w:val="24"/>
              </w:rPr>
              <w:br/>
            </w: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</w:tcPr>
          <w:p w:rsidR="006F6F68" w:rsidRPr="0026682B" w:rsidRDefault="00D47585" w:rsidP="00F85B90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Черкасова М.С.</w:t>
            </w:r>
          </w:p>
        </w:tc>
        <w:tc>
          <w:tcPr>
            <w:tcW w:w="3544" w:type="dxa"/>
            <w:gridSpan w:val="3"/>
            <w:vMerge w:val="restart"/>
          </w:tcPr>
          <w:sdt>
            <w:sdtPr>
              <w:rPr>
                <w:sz w:val="24"/>
                <w:szCs w:val="24"/>
              </w:rPr>
              <w:alias w:val="Руководитель"/>
              <w:tag w:val=""/>
              <w:id w:val="40112644"/>
              <w:placeholder>
                <w:docPart w:val="AA125D67027A47A6B0D9BEC826212F6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6F6F68" w:rsidRPr="0026682B" w:rsidRDefault="006F6F68" w:rsidP="00F85B90">
                <w:pPr>
                  <w:pStyle w:val="a3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Ф.И.О.</w:t>
                </w:r>
              </w:p>
            </w:sdtContent>
          </w:sdt>
          <w:p w:rsidR="006F6F68" w:rsidRPr="0026682B" w:rsidRDefault="006F6F68" w:rsidP="00F85B90">
            <w:pPr>
              <w:rPr>
                <w:sz w:val="24"/>
                <w:szCs w:val="24"/>
              </w:rPr>
            </w:pPr>
          </w:p>
          <w:p w:rsidR="006F6F68" w:rsidRPr="0026682B" w:rsidRDefault="007857F9" w:rsidP="00F85B90">
            <w:pPr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2024</w:t>
            </w:r>
            <w:r w:rsidR="006F6F68" w:rsidRPr="0026682B">
              <w:rPr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  <w:tr w:rsidR="006F6F68" w:rsidRPr="0026682B" w:rsidTr="00F85B90">
        <w:trPr>
          <w:trHeight w:val="400"/>
        </w:trPr>
        <w:tc>
          <w:tcPr>
            <w:tcW w:w="375" w:type="dxa"/>
            <w:vMerge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bottom w:val="single" w:sz="4" w:space="0" w:color="auto"/>
            </w:tcBorders>
            <w:vAlign w:val="bottom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  <w:r w:rsidRPr="0026682B">
              <w:rPr>
                <w:sz w:val="24"/>
                <w:szCs w:val="24"/>
              </w:rPr>
              <w:t>«     »</w:t>
            </w:r>
          </w:p>
        </w:tc>
        <w:tc>
          <w:tcPr>
            <w:tcW w:w="3544" w:type="dxa"/>
            <w:gridSpan w:val="3"/>
            <w:vMerge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:rsidTr="00F85B90">
        <w:trPr>
          <w:trHeight w:val="535"/>
        </w:trPr>
        <w:tc>
          <w:tcPr>
            <w:tcW w:w="375" w:type="dxa"/>
            <w:vMerge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  <w:vMerge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</w:tcBorders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:rsidR="006F6F68" w:rsidRPr="0026682B" w:rsidRDefault="006F6F68" w:rsidP="00F85B90">
            <w:pPr>
              <w:pStyle w:val="a3"/>
              <w:rPr>
                <w:sz w:val="24"/>
                <w:szCs w:val="24"/>
              </w:rPr>
            </w:pPr>
          </w:p>
        </w:tc>
      </w:tr>
      <w:tr w:rsidR="006F6F68" w:rsidRPr="0026682B" w:rsidTr="00F85B90">
        <w:trPr>
          <w:trHeight w:val="170"/>
        </w:trPr>
        <w:tc>
          <w:tcPr>
            <w:tcW w:w="375" w:type="dxa"/>
          </w:tcPr>
          <w:p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3592" w:type="dxa"/>
            <w:gridSpan w:val="2"/>
          </w:tcPr>
          <w:p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5393" w:type="dxa"/>
            <w:gridSpan w:val="5"/>
          </w:tcPr>
          <w:p w:rsidR="006F6F68" w:rsidRPr="0026682B" w:rsidRDefault="006F6F68" w:rsidP="00F85B90">
            <w:pPr>
              <w:spacing w:before="240" w:line="300" w:lineRule="auto"/>
              <w:rPr>
                <w:color w:val="000000" w:themeColor="text1"/>
                <w:sz w:val="24"/>
                <w:szCs w:val="24"/>
              </w:rPr>
            </w:pPr>
          </w:p>
        </w:tc>
      </w:tr>
      <w:tr w:rsidR="006F6F68" w:rsidRPr="0026682B" w:rsidTr="00F85B90">
        <w:trPr>
          <w:trHeight w:val="170"/>
        </w:trPr>
        <w:tc>
          <w:tcPr>
            <w:tcW w:w="375" w:type="dxa"/>
          </w:tcPr>
          <w:p w:rsidR="006F6F68" w:rsidRPr="0026682B" w:rsidRDefault="006F6F68" w:rsidP="00F85B90">
            <w:pPr>
              <w:pStyle w:val="a6"/>
              <w:rPr>
                <w:sz w:val="24"/>
                <w:szCs w:val="24"/>
              </w:rPr>
            </w:pPr>
          </w:p>
        </w:tc>
        <w:tc>
          <w:tcPr>
            <w:tcW w:w="8985" w:type="dxa"/>
            <w:gridSpan w:val="7"/>
          </w:tcPr>
          <w:p w:rsidR="006F6F68" w:rsidRDefault="006F6F68" w:rsidP="00F85B90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6F6F68" w:rsidRPr="0026682B" w:rsidRDefault="006F6F68" w:rsidP="007857F9">
            <w:pPr>
              <w:spacing w:before="240" w:line="300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26682B">
              <w:rPr>
                <w:color w:val="000000" w:themeColor="text1"/>
                <w:sz w:val="24"/>
                <w:szCs w:val="24"/>
              </w:rPr>
              <w:t>Москва 202</w:t>
            </w:r>
            <w:r w:rsidR="007857F9">
              <w:rPr>
                <w:color w:val="000000" w:themeColor="text1"/>
                <w:sz w:val="24"/>
                <w:szCs w:val="24"/>
              </w:rPr>
              <w:t>4</w:t>
            </w:r>
          </w:p>
        </w:tc>
      </w:tr>
    </w:tbl>
    <w:p w:rsidR="006F6F68" w:rsidRDefault="006F6F68" w:rsidP="006F6F68"/>
    <w:p w:rsidR="006F6F68" w:rsidRDefault="006F6F68" w:rsidP="006F6F68">
      <w:pPr>
        <w:sectPr w:rsidR="006F6F6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F68" w:rsidRPr="00E717EF" w:rsidRDefault="00F71EC6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Наименование работ</w:t>
      </w:r>
    </w:p>
    <w:p w:rsidR="006F6F68" w:rsidRPr="00E717EF" w:rsidRDefault="00D47585" w:rsidP="00E717EF">
      <w:pPr>
        <w:spacing w:after="240"/>
        <w:ind w:firstLine="284"/>
        <w:rPr>
          <w:sz w:val="24"/>
        </w:rPr>
      </w:pPr>
      <w:r>
        <w:rPr>
          <w:sz w:val="24"/>
        </w:rPr>
        <w:t xml:space="preserve">Работы по проверке гипотезы </w:t>
      </w:r>
      <w:r w:rsidR="00135AB8">
        <w:rPr>
          <w:sz w:val="24"/>
        </w:rPr>
        <w:t>«Б</w:t>
      </w:r>
      <w:r>
        <w:rPr>
          <w:sz w:val="24"/>
        </w:rPr>
        <w:t>инарн</w:t>
      </w:r>
      <w:r w:rsidR="00135AB8">
        <w:rPr>
          <w:sz w:val="24"/>
        </w:rPr>
        <w:t>ая</w:t>
      </w:r>
      <w:r>
        <w:rPr>
          <w:sz w:val="24"/>
        </w:rPr>
        <w:t xml:space="preserve"> классификаци</w:t>
      </w:r>
      <w:r w:rsidR="00135AB8">
        <w:rPr>
          <w:sz w:val="24"/>
        </w:rPr>
        <w:t>я</w:t>
      </w:r>
      <w:r>
        <w:rPr>
          <w:sz w:val="24"/>
        </w:rPr>
        <w:t xml:space="preserve"> аномального режима работы насосного оборудования на данных о параметрах его работы</w:t>
      </w:r>
      <w:r w:rsidR="00135AB8">
        <w:rPr>
          <w:sz w:val="24"/>
        </w:rPr>
        <w:t>»</w:t>
      </w:r>
      <w:r>
        <w:rPr>
          <w:sz w:val="24"/>
        </w:rPr>
        <w:t>.</w:t>
      </w:r>
    </w:p>
    <w:p w:rsidR="006F6F68" w:rsidRPr="00E717EF" w:rsidRDefault="006F6F68" w:rsidP="006F6F68">
      <w:pPr>
        <w:rPr>
          <w:sz w:val="24"/>
        </w:rPr>
      </w:pP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Описание процесса</w:t>
      </w:r>
    </w:p>
    <w:p w:rsidR="006F6F68" w:rsidRPr="00E717EF" w:rsidRDefault="00F71EC6" w:rsidP="00EB7F93">
      <w:pPr>
        <w:spacing w:after="240"/>
        <w:ind w:firstLine="284"/>
        <w:jc w:val="both"/>
        <w:rPr>
          <w:sz w:val="24"/>
        </w:rPr>
      </w:pPr>
      <w:r w:rsidRPr="00E717EF">
        <w:rPr>
          <w:sz w:val="24"/>
        </w:rPr>
        <w:t xml:space="preserve">Технологический процесс </w:t>
      </w:r>
      <w:r w:rsidR="00445243" w:rsidRPr="00E717EF">
        <w:rPr>
          <w:sz w:val="24"/>
        </w:rPr>
        <w:t>остужения теплоносителя в конденсаторе заключается в прокачке хладагента по внутритрубному пространству конденсатора. Хладагент забирается из резервуара, прокачивается</w:t>
      </w:r>
      <w:r w:rsidR="00EB7F93">
        <w:rPr>
          <w:sz w:val="24"/>
        </w:rPr>
        <w:t xml:space="preserve"> горизонтальным</w:t>
      </w:r>
      <w:r w:rsidR="00445243" w:rsidRPr="00E717EF">
        <w:rPr>
          <w:sz w:val="24"/>
        </w:rPr>
        <w:t xml:space="preserve"> центробежным насосом через конденсатор и возвращается в резервуар.</w:t>
      </w:r>
    </w:p>
    <w:p w:rsidR="00445243" w:rsidRDefault="00445243" w:rsidP="00E717EF">
      <w:pPr>
        <w:spacing w:after="240"/>
        <w:ind w:firstLine="284"/>
        <w:rPr>
          <w:sz w:val="24"/>
        </w:rPr>
      </w:pPr>
      <w:r w:rsidRPr="00E717EF">
        <w:rPr>
          <w:sz w:val="24"/>
        </w:rPr>
        <w:t>Упрощенно схема процесса представлена на рисунке ниже:</w:t>
      </w:r>
    </w:p>
    <w:p w:rsidR="00445243" w:rsidRPr="00E717EF" w:rsidRDefault="00445243" w:rsidP="00E717EF">
      <w:pPr>
        <w:jc w:val="center"/>
        <w:rPr>
          <w:sz w:val="24"/>
        </w:rPr>
      </w:pPr>
      <w:r w:rsidRPr="00E717EF">
        <w:rPr>
          <w:noProof/>
          <w:sz w:val="24"/>
        </w:rPr>
        <w:drawing>
          <wp:inline distT="0" distB="0" distL="0" distR="0" wp14:anchorId="04CD47BD" wp14:editId="5245D64E">
            <wp:extent cx="5303520" cy="26751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8" cy="2697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F6F68" w:rsidRPr="00E717EF" w:rsidRDefault="006F6F68" w:rsidP="00E717EF">
      <w:pPr>
        <w:spacing w:after="240"/>
        <w:ind w:firstLine="284"/>
        <w:rPr>
          <w:sz w:val="24"/>
        </w:rPr>
      </w:pP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Гипотеза</w:t>
      </w:r>
    </w:p>
    <w:p w:rsidR="00265436" w:rsidRDefault="00C44248" w:rsidP="008F4564">
      <w:pPr>
        <w:spacing w:after="240"/>
        <w:ind w:firstLine="284"/>
        <w:jc w:val="both"/>
        <w:rPr>
          <w:sz w:val="24"/>
        </w:rPr>
      </w:pPr>
      <w:r>
        <w:rPr>
          <w:sz w:val="24"/>
        </w:rPr>
        <w:t>Бинарная классификация аномального режима работы насосного оборудования на данных о параметрах его работы</w:t>
      </w:r>
      <w:r w:rsidR="00093F67">
        <w:rPr>
          <w:sz w:val="24"/>
        </w:rPr>
        <w:t xml:space="preserve"> лучше </w:t>
      </w:r>
      <w:r w:rsidR="00E8778A">
        <w:rPr>
          <w:sz w:val="24"/>
          <w:lang w:val="en-US"/>
        </w:rPr>
        <w:t>baseline</w:t>
      </w:r>
      <w:r>
        <w:rPr>
          <w:sz w:val="24"/>
        </w:rPr>
        <w:t xml:space="preserve">. </w:t>
      </w:r>
    </w:p>
    <w:p w:rsidR="00C740F4" w:rsidRPr="00E717EF" w:rsidRDefault="00C740F4" w:rsidP="008F4564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Бинарная классификация – это задача классификации элементов множества в одну из двух групп (в данном случае </w:t>
      </w:r>
      <w:r w:rsidR="00265436">
        <w:rPr>
          <w:sz w:val="24"/>
        </w:rPr>
        <w:t>–</w:t>
      </w:r>
      <w:r>
        <w:rPr>
          <w:sz w:val="24"/>
        </w:rPr>
        <w:t xml:space="preserve"> </w:t>
      </w:r>
      <w:r w:rsidR="00265436">
        <w:rPr>
          <w:sz w:val="24"/>
        </w:rPr>
        <w:t>нормальный режим работы оборудования или аномальный режим работы оборудования).</w:t>
      </w: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Критерий успешности</w:t>
      </w:r>
    </w:p>
    <w:p w:rsidR="003E7D28" w:rsidRPr="003E7D28" w:rsidRDefault="003E7D28" w:rsidP="008F4564">
      <w:pPr>
        <w:spacing w:after="240"/>
        <w:ind w:firstLine="284"/>
        <w:jc w:val="both"/>
        <w:rPr>
          <w:sz w:val="24"/>
        </w:rPr>
      </w:pPr>
      <w:r>
        <w:rPr>
          <w:sz w:val="24"/>
          <w:lang w:val="en-US"/>
        </w:rPr>
        <w:t xml:space="preserve">Baseline </w:t>
      </w:r>
      <w:r>
        <w:rPr>
          <w:sz w:val="24"/>
        </w:rPr>
        <w:t>побит</w:t>
      </w:r>
      <w:r w:rsidR="00C44248">
        <w:rPr>
          <w:sz w:val="24"/>
        </w:rPr>
        <w:t xml:space="preserve"> (</w:t>
      </w:r>
      <w:r w:rsidR="00C44248">
        <w:rPr>
          <w:sz w:val="24"/>
          <w:lang w:val="en-US"/>
        </w:rPr>
        <w:t>F1 &gt; 0.</w:t>
      </w:r>
      <w:r w:rsidR="00C740F4">
        <w:rPr>
          <w:sz w:val="24"/>
        </w:rPr>
        <w:t>79756</w:t>
      </w:r>
      <w:r w:rsidR="00C44248">
        <w:rPr>
          <w:sz w:val="24"/>
          <w:lang w:val="en-US"/>
        </w:rPr>
        <w:t>)</w:t>
      </w:r>
      <w:r>
        <w:rPr>
          <w:sz w:val="24"/>
        </w:rPr>
        <w:t>.</w:t>
      </w: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Метрики</w:t>
      </w:r>
    </w:p>
    <w:p w:rsidR="006F6F68" w:rsidRDefault="00F33960" w:rsidP="00F33960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В качестве метрики используется </w:t>
      </w:r>
      <w:r w:rsidR="00093F67">
        <w:rPr>
          <w:sz w:val="24"/>
          <w:lang w:val="en-US"/>
        </w:rPr>
        <w:t>F</w:t>
      </w:r>
      <w:r w:rsidR="00093F67" w:rsidRPr="00093F67">
        <w:rPr>
          <w:sz w:val="24"/>
        </w:rPr>
        <w:t>1-</w:t>
      </w:r>
      <w:r w:rsidR="00093F67">
        <w:rPr>
          <w:sz w:val="24"/>
        </w:rPr>
        <w:t>мера</w:t>
      </w:r>
      <w:r>
        <w:rPr>
          <w:sz w:val="24"/>
        </w:rPr>
        <w:t>, представляющая собой</w:t>
      </w:r>
      <w:r w:rsidR="00B75AB5">
        <w:rPr>
          <w:sz w:val="24"/>
        </w:rPr>
        <w:t xml:space="preserve"> гармоническое среднее между точностью и </w:t>
      </w:r>
      <w:r w:rsidR="005554B4">
        <w:rPr>
          <w:sz w:val="24"/>
        </w:rPr>
        <w:t>полнотой. Она особенно полезна в задачах с несбалансированными классами, где высокая точность может быть достигнута за счет низкой полноты и наоборот. Гармоническое среднее лучше отражает баланс между этими двумя метриками.</w:t>
      </w:r>
    </w:p>
    <w:p w:rsidR="00265436" w:rsidRPr="00B75AB5" w:rsidRDefault="00265436" w:rsidP="00F33960">
      <w:pPr>
        <w:spacing w:after="240"/>
        <w:ind w:firstLine="284"/>
        <w:jc w:val="both"/>
        <w:rPr>
          <w:sz w:val="24"/>
        </w:rPr>
      </w:pP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lastRenderedPageBreak/>
        <w:t>Исходные данные</w:t>
      </w:r>
    </w:p>
    <w:p w:rsidR="006F6F68" w:rsidRDefault="00E717EF" w:rsidP="008F4564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Исходные данные представляют из себя </w:t>
      </w:r>
      <w:r w:rsidRPr="00E717EF">
        <w:rPr>
          <w:sz w:val="24"/>
        </w:rPr>
        <w:t>многомерный временной ряд, собранный с датчиков</w:t>
      </w:r>
      <w:r>
        <w:rPr>
          <w:sz w:val="24"/>
        </w:rPr>
        <w:t xml:space="preserve"> технологической линии.</w:t>
      </w:r>
    </w:p>
    <w:p w:rsidR="00E717EF" w:rsidRDefault="00E717EF" w:rsidP="008F4564">
      <w:pPr>
        <w:spacing w:after="240"/>
        <w:ind w:firstLine="284"/>
        <w:jc w:val="both"/>
        <w:rPr>
          <w:sz w:val="24"/>
        </w:rPr>
      </w:pPr>
      <w:r>
        <w:rPr>
          <w:sz w:val="24"/>
        </w:rPr>
        <w:t>Перечень зарегистрированных параметров представлен в таблице ниже: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2972"/>
        <w:gridCol w:w="5103"/>
        <w:gridCol w:w="1418"/>
      </w:tblGrid>
      <w:tr w:rsidR="00E717EF" w:rsidRPr="002E11E3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2292B">
              <w:rPr>
                <w:rFonts w:eastAsia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2292B">
              <w:rPr>
                <w:rFonts w:eastAsia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F85B90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92292B">
              <w:rPr>
                <w:rFonts w:eastAsia="Times New Roman"/>
                <w:b/>
                <w:sz w:val="24"/>
                <w:szCs w:val="24"/>
              </w:rPr>
              <w:t>Единицы измерения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Accelerometer1RMS</w:t>
            </w:r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Accelerometer2RMS</w:t>
            </w:r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Виброускорение</w:t>
            </w:r>
            <w:proofErr w:type="spellEnd"/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Current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Сила тока питания электродвигателя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А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Pressure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 xml:space="preserve">Давление на </w:t>
            </w: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выкиде</w:t>
            </w:r>
            <w:proofErr w:type="spellEnd"/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  <w:lang w:val="en-US"/>
              </w:rPr>
              <w:t>Bar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Temperature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Температура корпуса электродвигателя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o</w:t>
            </w:r>
            <w:r w:rsidRPr="0092292B">
              <w:rPr>
                <w:rFonts w:eastAsia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Thermocouple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Температура перекачиваемой среды (воды)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  <w:vertAlign w:val="superscript"/>
                <w:lang w:val="en-US"/>
              </w:rPr>
              <w:t>o</w:t>
            </w:r>
            <w:r w:rsidRPr="0092292B">
              <w:rPr>
                <w:rFonts w:eastAsia="Times New Roman"/>
                <w:sz w:val="24"/>
                <w:szCs w:val="24"/>
                <w:lang w:val="en-US"/>
              </w:rPr>
              <w:t>C</w:t>
            </w:r>
            <w:proofErr w:type="spellEnd"/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Voltage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Напряжение питания электродвигателя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В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RateRMS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Расход перекачиваемой среды (воды)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л/мин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anomaly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Флаг аномалии (дискретный параметр)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-</w:t>
            </w:r>
          </w:p>
        </w:tc>
      </w:tr>
      <w:tr w:rsidR="00E717EF" w:rsidTr="00F85B90">
        <w:tc>
          <w:tcPr>
            <w:tcW w:w="2972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 w:rsidRPr="0092292B">
              <w:rPr>
                <w:rFonts w:eastAsia="Times New Roman"/>
                <w:sz w:val="24"/>
                <w:szCs w:val="24"/>
              </w:rPr>
              <w:t>changepoint</w:t>
            </w:r>
            <w:proofErr w:type="spellEnd"/>
          </w:p>
        </w:tc>
        <w:tc>
          <w:tcPr>
            <w:tcW w:w="5103" w:type="dxa"/>
            <w:vAlign w:val="center"/>
          </w:tcPr>
          <w:p w:rsidR="00E717EF" w:rsidRPr="0092292B" w:rsidRDefault="00E717EF" w:rsidP="00F85B90">
            <w:pPr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Флаг изменения состояния (дискретный параметр)</w:t>
            </w:r>
          </w:p>
        </w:tc>
        <w:tc>
          <w:tcPr>
            <w:tcW w:w="1418" w:type="dxa"/>
            <w:vAlign w:val="center"/>
          </w:tcPr>
          <w:p w:rsidR="00E717EF" w:rsidRPr="0092292B" w:rsidRDefault="00E717EF" w:rsidP="00594F5E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92292B">
              <w:rPr>
                <w:rFonts w:eastAsia="Times New Roman"/>
                <w:sz w:val="24"/>
                <w:szCs w:val="24"/>
              </w:rPr>
              <w:t>-</w:t>
            </w:r>
          </w:p>
        </w:tc>
      </w:tr>
    </w:tbl>
    <w:p w:rsidR="0092292B" w:rsidRDefault="0092292B" w:rsidP="0092292B">
      <w:pPr>
        <w:ind w:firstLine="284"/>
        <w:jc w:val="both"/>
        <w:rPr>
          <w:sz w:val="24"/>
        </w:rPr>
      </w:pPr>
    </w:p>
    <w:p w:rsidR="00E717EF" w:rsidRDefault="00E717EF" w:rsidP="008F4564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Имеются значения указанных </w:t>
      </w:r>
      <w:r w:rsidRPr="00C740F4">
        <w:rPr>
          <w:sz w:val="24"/>
        </w:rPr>
        <w:t>параметров за</w:t>
      </w:r>
      <w:r w:rsidR="00560511" w:rsidRPr="00C740F4">
        <w:rPr>
          <w:sz w:val="24"/>
        </w:rPr>
        <w:t xml:space="preserve"> отдельные периоды в течение 202</w:t>
      </w:r>
      <w:r w:rsidR="00850F97" w:rsidRPr="00C740F4">
        <w:rPr>
          <w:sz w:val="24"/>
        </w:rPr>
        <w:t>0</w:t>
      </w:r>
      <w:r w:rsidR="00560511" w:rsidRPr="00C740F4">
        <w:rPr>
          <w:sz w:val="24"/>
        </w:rPr>
        <w:t xml:space="preserve"> года.</w:t>
      </w:r>
    </w:p>
    <w:p w:rsidR="006F6F68" w:rsidRPr="00E717EF" w:rsidRDefault="00E717EF" w:rsidP="00265436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Дискретизация параметров составляет </w:t>
      </w:r>
      <w:r w:rsidR="00284B3E">
        <w:rPr>
          <w:sz w:val="24"/>
        </w:rPr>
        <w:t>для большинства данных – 1 секунда с периодическими пропусками.</w:t>
      </w: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Модели</w:t>
      </w:r>
    </w:p>
    <w:p w:rsidR="00F939F4" w:rsidRDefault="00F939F4" w:rsidP="00F939F4">
      <w:pPr>
        <w:ind w:firstLine="284"/>
        <w:jc w:val="both"/>
        <w:rPr>
          <w:sz w:val="24"/>
        </w:rPr>
      </w:pPr>
      <w:r>
        <w:rPr>
          <w:sz w:val="24"/>
        </w:rPr>
        <w:t xml:space="preserve">В ходе выполнения работы были проанализированы различные модели машинного обучения и нейронные сети. </w:t>
      </w:r>
      <w:r w:rsidR="00202B8C">
        <w:rPr>
          <w:sz w:val="24"/>
        </w:rPr>
        <w:t>На первом этапе п</w:t>
      </w:r>
      <w:r>
        <w:rPr>
          <w:sz w:val="24"/>
        </w:rPr>
        <w:t>еред проведением анализа была проведена подготовка данных:</w:t>
      </w:r>
    </w:p>
    <w:p w:rsidR="00F939F4" w:rsidRPr="002C6DD8" w:rsidRDefault="00F939F4" w:rsidP="002C6DD8">
      <w:pPr>
        <w:pStyle w:val="aa"/>
        <w:numPr>
          <w:ilvl w:val="0"/>
          <w:numId w:val="4"/>
        </w:numPr>
        <w:spacing w:after="240"/>
        <w:ind w:left="0" w:firstLine="349"/>
        <w:jc w:val="both"/>
        <w:rPr>
          <w:sz w:val="24"/>
        </w:rPr>
      </w:pPr>
      <w:r w:rsidRPr="002C6DD8">
        <w:rPr>
          <w:sz w:val="24"/>
        </w:rPr>
        <w:t>все данные с датчиков отмасштабированы с нулевым средним значением и стандартным отклонением, равным 1</w:t>
      </w:r>
      <w:r w:rsidRPr="002C6DD8">
        <w:rPr>
          <w:sz w:val="24"/>
        </w:rPr>
        <w:t>;</w:t>
      </w:r>
    </w:p>
    <w:p w:rsidR="00F939F4" w:rsidRPr="002C6DD8" w:rsidRDefault="002C6DD8" w:rsidP="002C6DD8">
      <w:pPr>
        <w:pStyle w:val="aa"/>
        <w:numPr>
          <w:ilvl w:val="0"/>
          <w:numId w:val="4"/>
        </w:numPr>
        <w:spacing w:after="240"/>
        <w:ind w:left="0" w:firstLine="349"/>
        <w:jc w:val="both"/>
        <w:rPr>
          <w:sz w:val="24"/>
        </w:rPr>
      </w:pPr>
      <w:r w:rsidRPr="002C6DD8">
        <w:rPr>
          <w:sz w:val="24"/>
        </w:rPr>
        <w:t>с</w:t>
      </w:r>
      <w:r w:rsidRPr="002C6DD8">
        <w:rPr>
          <w:sz w:val="24"/>
        </w:rPr>
        <w:t>генерированы признаки, имеющие физический смысл, а именно:</w:t>
      </w:r>
    </w:p>
    <w:p w:rsidR="002C6DD8" w:rsidRPr="002C6DD8" w:rsidRDefault="002C6DD8" w:rsidP="002C6DD8">
      <w:pPr>
        <w:pStyle w:val="aa"/>
        <w:numPr>
          <w:ilvl w:val="2"/>
          <w:numId w:val="6"/>
        </w:numPr>
        <w:spacing w:after="240"/>
        <w:ind w:left="1134"/>
        <w:jc w:val="both"/>
        <w:rPr>
          <w:sz w:val="24"/>
        </w:rPr>
      </w:pPr>
      <w:r w:rsidRPr="002C6DD8">
        <w:rPr>
          <w:sz w:val="24"/>
        </w:rPr>
        <w:t>мощность;</w:t>
      </w:r>
    </w:p>
    <w:p w:rsidR="002C6DD8" w:rsidRDefault="002C6DD8" w:rsidP="002C6DD8">
      <w:pPr>
        <w:pStyle w:val="aa"/>
        <w:numPr>
          <w:ilvl w:val="2"/>
          <w:numId w:val="6"/>
        </w:numPr>
        <w:spacing w:after="240"/>
        <w:ind w:left="1134"/>
        <w:jc w:val="both"/>
        <w:rPr>
          <w:sz w:val="24"/>
        </w:rPr>
      </w:pPr>
      <w:r>
        <w:rPr>
          <w:sz w:val="24"/>
        </w:rPr>
        <w:t>отношение расхода к мощности;</w:t>
      </w:r>
    </w:p>
    <w:p w:rsidR="002C6DD8" w:rsidRDefault="002C6DD8" w:rsidP="002C6DD8">
      <w:pPr>
        <w:pStyle w:val="aa"/>
        <w:numPr>
          <w:ilvl w:val="2"/>
          <w:numId w:val="6"/>
        </w:numPr>
        <w:spacing w:after="240"/>
        <w:ind w:left="1134"/>
        <w:jc w:val="both"/>
        <w:rPr>
          <w:sz w:val="24"/>
        </w:rPr>
      </w:pPr>
      <w:r>
        <w:rPr>
          <w:sz w:val="24"/>
        </w:rPr>
        <w:t>разница температур;</w:t>
      </w:r>
    </w:p>
    <w:p w:rsidR="002C6DD8" w:rsidRPr="002C6DD8" w:rsidRDefault="002C6DD8" w:rsidP="002C6DD8">
      <w:pPr>
        <w:pStyle w:val="aa"/>
        <w:numPr>
          <w:ilvl w:val="2"/>
          <w:numId w:val="6"/>
        </w:numPr>
        <w:spacing w:after="240"/>
        <w:ind w:left="1134"/>
        <w:jc w:val="both"/>
        <w:rPr>
          <w:sz w:val="24"/>
        </w:rPr>
      </w:pPr>
      <w:r>
        <w:rPr>
          <w:sz w:val="24"/>
        </w:rPr>
        <w:t xml:space="preserve">разница </w:t>
      </w:r>
      <w:proofErr w:type="spellStart"/>
      <w:r>
        <w:rPr>
          <w:sz w:val="24"/>
        </w:rPr>
        <w:t>виброускорений</w:t>
      </w:r>
      <w:proofErr w:type="spellEnd"/>
      <w:r>
        <w:rPr>
          <w:sz w:val="24"/>
        </w:rPr>
        <w:t xml:space="preserve"> (акселерометров);</w:t>
      </w:r>
    </w:p>
    <w:p w:rsidR="002C6DD8" w:rsidRDefault="002C6DD8" w:rsidP="004C50F8">
      <w:pPr>
        <w:pStyle w:val="aa"/>
        <w:numPr>
          <w:ilvl w:val="0"/>
          <w:numId w:val="4"/>
        </w:numPr>
        <w:ind w:left="0" w:firstLine="349"/>
        <w:jc w:val="both"/>
        <w:rPr>
          <w:sz w:val="24"/>
        </w:rPr>
      </w:pPr>
      <w:r>
        <w:rPr>
          <w:sz w:val="24"/>
        </w:rPr>
        <w:t>п</w:t>
      </w:r>
      <w:r>
        <w:rPr>
          <w:sz w:val="24"/>
        </w:rPr>
        <w:t>роведено сглаживание расхода при помощи скользящего среднего с размером скользящего окна, равным 10, и с нулевым минимальным количеством наблюдений в окне</w:t>
      </w:r>
      <w:r>
        <w:rPr>
          <w:sz w:val="24"/>
        </w:rPr>
        <w:t>.</w:t>
      </w:r>
    </w:p>
    <w:p w:rsidR="00126BA4" w:rsidRDefault="00202B8C" w:rsidP="004C50F8">
      <w:pPr>
        <w:ind w:firstLine="284"/>
        <w:jc w:val="both"/>
        <w:rPr>
          <w:sz w:val="24"/>
        </w:rPr>
      </w:pPr>
      <w:r w:rsidRPr="004C50F8">
        <w:rPr>
          <w:sz w:val="24"/>
        </w:rPr>
        <w:t xml:space="preserve">На втором этапе для проверки гипотезы использовался преподавательский подход </w:t>
      </w:r>
      <w:r w:rsidR="004C50F8" w:rsidRPr="004C50F8">
        <w:rPr>
          <w:sz w:val="24"/>
        </w:rPr>
        <w:t>с подбором моделей машинного обучения.</w:t>
      </w:r>
      <w:r w:rsidR="004C50F8">
        <w:rPr>
          <w:sz w:val="24"/>
        </w:rPr>
        <w:t xml:space="preserve"> Были рассмотрены модели без учителя, с учителем, а также многомерное (</w:t>
      </w:r>
      <w:r w:rsidR="004C50F8" w:rsidRPr="004C50F8">
        <w:rPr>
          <w:sz w:val="24"/>
        </w:rPr>
        <w:t>3</w:t>
      </w:r>
      <w:r w:rsidR="004C50F8">
        <w:rPr>
          <w:sz w:val="24"/>
          <w:lang w:val="en-US"/>
        </w:rPr>
        <w:t>D</w:t>
      </w:r>
      <w:r w:rsidR="004C50F8" w:rsidRPr="004C50F8">
        <w:rPr>
          <w:sz w:val="24"/>
        </w:rPr>
        <w:t>)</w:t>
      </w:r>
      <w:r w:rsidR="00B77078">
        <w:rPr>
          <w:sz w:val="24"/>
        </w:rPr>
        <w:t xml:space="preserve"> прогнозирование. </w:t>
      </w:r>
      <w:r w:rsidR="00126BA4">
        <w:rPr>
          <w:sz w:val="24"/>
        </w:rPr>
        <w:t xml:space="preserve">Обучение модели происходило на первых 400 данных из выборки. </w:t>
      </w:r>
    </w:p>
    <w:p w:rsidR="002C6DD8" w:rsidRDefault="00B77078" w:rsidP="004C50F8">
      <w:pPr>
        <w:ind w:firstLine="284"/>
        <w:jc w:val="both"/>
        <w:rPr>
          <w:sz w:val="24"/>
        </w:rPr>
      </w:pPr>
      <w:r>
        <w:rPr>
          <w:sz w:val="24"/>
        </w:rPr>
        <w:t>Используемые модели, а также полученные значения метрики для каждой из них приведены в таблице ниже:</w:t>
      </w:r>
    </w:p>
    <w:p w:rsidR="00B77078" w:rsidRDefault="00B77078" w:rsidP="00B77078">
      <w:pPr>
        <w:jc w:val="both"/>
        <w:rPr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B77078" w:rsidTr="00126BA4">
        <w:trPr>
          <w:tblHeader/>
        </w:trPr>
        <w:tc>
          <w:tcPr>
            <w:tcW w:w="4957" w:type="dxa"/>
            <w:vAlign w:val="center"/>
          </w:tcPr>
          <w:p w:rsidR="00B77078" w:rsidRPr="00126BA4" w:rsidRDefault="00B77078" w:rsidP="00B77078">
            <w:pPr>
              <w:jc w:val="center"/>
              <w:rPr>
                <w:b/>
                <w:sz w:val="24"/>
              </w:rPr>
            </w:pPr>
            <w:r w:rsidRPr="00126BA4">
              <w:rPr>
                <w:b/>
                <w:sz w:val="24"/>
              </w:rPr>
              <w:t>Метод</w:t>
            </w:r>
          </w:p>
        </w:tc>
        <w:tc>
          <w:tcPr>
            <w:tcW w:w="4388" w:type="dxa"/>
            <w:vAlign w:val="center"/>
          </w:tcPr>
          <w:p w:rsidR="00B77078" w:rsidRPr="00126BA4" w:rsidRDefault="00B77078" w:rsidP="00B77078">
            <w:pPr>
              <w:jc w:val="center"/>
              <w:rPr>
                <w:b/>
                <w:sz w:val="24"/>
              </w:rPr>
            </w:pPr>
            <w:r w:rsidRPr="00126BA4">
              <w:rPr>
                <w:b/>
                <w:sz w:val="24"/>
                <w:lang w:val="en-US"/>
              </w:rPr>
              <w:t>F1</w:t>
            </w:r>
            <w:r w:rsidRPr="00126BA4">
              <w:rPr>
                <w:b/>
                <w:sz w:val="24"/>
              </w:rPr>
              <w:t>-мера</w:t>
            </w:r>
          </w:p>
        </w:tc>
      </w:tr>
      <w:tr w:rsidR="00B77078" w:rsidTr="000D2342">
        <w:tc>
          <w:tcPr>
            <w:tcW w:w="9345" w:type="dxa"/>
            <w:gridSpan w:val="2"/>
            <w:vAlign w:val="center"/>
          </w:tcPr>
          <w:p w:rsidR="00B77078" w:rsidRPr="00090303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Модели без учителя</w:t>
            </w:r>
          </w:p>
        </w:tc>
      </w:tr>
      <w:tr w:rsidR="00B77078" w:rsidTr="000D2342">
        <w:tc>
          <w:tcPr>
            <w:tcW w:w="4957" w:type="dxa"/>
            <w:vAlign w:val="center"/>
          </w:tcPr>
          <w:p w:rsidR="00B77078" w:rsidRPr="00090303" w:rsidRDefault="00B77078" w:rsidP="00B77078">
            <w:pPr>
              <w:rPr>
                <w:sz w:val="24"/>
              </w:rPr>
            </w:pPr>
            <w:r w:rsidRPr="00090303">
              <w:rPr>
                <w:sz w:val="24"/>
              </w:rPr>
              <w:t xml:space="preserve">Изолирующий лес </w:t>
            </w:r>
          </w:p>
        </w:tc>
        <w:tc>
          <w:tcPr>
            <w:tcW w:w="4388" w:type="dxa"/>
            <w:vAlign w:val="center"/>
          </w:tcPr>
          <w:p w:rsidR="00B77078" w:rsidRPr="00090303" w:rsidRDefault="00B77078" w:rsidP="00B77078">
            <w:pPr>
              <w:jc w:val="center"/>
              <w:rPr>
                <w:sz w:val="24"/>
              </w:rPr>
            </w:pPr>
            <w:r w:rsidRPr="00090303">
              <w:rPr>
                <w:sz w:val="24"/>
              </w:rPr>
              <w:t>0.7037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090303" w:rsidRDefault="00B77078" w:rsidP="00B77078">
            <w:pPr>
              <w:rPr>
                <w:sz w:val="24"/>
                <w:lang w:val="en-US"/>
              </w:rPr>
            </w:pPr>
            <w:r w:rsidRPr="00090303">
              <w:rPr>
                <w:sz w:val="24"/>
                <w:lang w:val="en-US"/>
              </w:rPr>
              <w:t xml:space="preserve">One class – SVM </w:t>
            </w:r>
          </w:p>
        </w:tc>
        <w:tc>
          <w:tcPr>
            <w:tcW w:w="4388" w:type="dxa"/>
            <w:vAlign w:val="center"/>
          </w:tcPr>
          <w:p w:rsidR="00B77078" w:rsidRPr="00090303" w:rsidRDefault="00B77078" w:rsidP="00B77078">
            <w:pPr>
              <w:jc w:val="center"/>
              <w:rPr>
                <w:sz w:val="24"/>
              </w:rPr>
            </w:pPr>
            <w:r w:rsidRPr="00090303">
              <w:rPr>
                <w:sz w:val="24"/>
              </w:rPr>
              <w:t>0.6751</w:t>
            </w:r>
          </w:p>
        </w:tc>
      </w:tr>
      <w:tr w:rsidR="00B77078" w:rsidRPr="00090303" w:rsidTr="000D2342">
        <w:tc>
          <w:tcPr>
            <w:tcW w:w="9345" w:type="dxa"/>
            <w:gridSpan w:val="2"/>
            <w:vAlign w:val="center"/>
          </w:tcPr>
          <w:p w:rsidR="00B77078" w:rsidRPr="00090303" w:rsidRDefault="00B77078" w:rsidP="00B77078">
            <w:pPr>
              <w:jc w:val="center"/>
              <w:rPr>
                <w:sz w:val="24"/>
              </w:rPr>
            </w:pPr>
            <w:r w:rsidRPr="00090303">
              <w:rPr>
                <w:sz w:val="24"/>
              </w:rPr>
              <w:t>Модели с учителем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090303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Линейная регрессия</w:t>
            </w:r>
          </w:p>
        </w:tc>
        <w:tc>
          <w:tcPr>
            <w:tcW w:w="4388" w:type="dxa"/>
            <w:vAlign w:val="center"/>
          </w:tcPr>
          <w:p w:rsidR="00B77078" w:rsidRPr="002626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0.4566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262678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Линейная регрессия (с регуляризацией)</w:t>
            </w:r>
          </w:p>
        </w:tc>
        <w:tc>
          <w:tcPr>
            <w:tcW w:w="4388" w:type="dxa"/>
            <w:vAlign w:val="center"/>
          </w:tcPr>
          <w:p w:rsidR="00B77078" w:rsidRPr="002626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0.4271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262678" w:rsidRDefault="00B77078" w:rsidP="00B7707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KNN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0.5136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262678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Деревья решений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0.5604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087B09" w:rsidRDefault="00B77078" w:rsidP="00B7707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SVR (Support Vector Machine for Regression)</w:t>
            </w:r>
          </w:p>
        </w:tc>
        <w:tc>
          <w:tcPr>
            <w:tcW w:w="4388" w:type="dxa"/>
            <w:vAlign w:val="center"/>
          </w:tcPr>
          <w:p w:rsidR="00B77078" w:rsidRPr="00087B09" w:rsidRDefault="00B77078" w:rsidP="00B7707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0.5999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087B09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Случайный лес</w:t>
            </w:r>
          </w:p>
        </w:tc>
        <w:tc>
          <w:tcPr>
            <w:tcW w:w="4388" w:type="dxa"/>
            <w:vAlign w:val="center"/>
          </w:tcPr>
          <w:p w:rsidR="00B77078" w:rsidRPr="00034DD3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0.5989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Default="00B77078" w:rsidP="00B7707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Бустинг</w:t>
            </w:r>
            <w:proofErr w:type="spellEnd"/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0.5999</w:t>
            </w:r>
          </w:p>
        </w:tc>
      </w:tr>
      <w:tr w:rsidR="00B77078" w:rsidRPr="00090303" w:rsidTr="000D2342">
        <w:tc>
          <w:tcPr>
            <w:tcW w:w="9345" w:type="dxa"/>
            <w:gridSpan w:val="2"/>
            <w:vAlign w:val="center"/>
          </w:tcPr>
          <w:p w:rsidR="00B77078" w:rsidRPr="004A7DA0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Многомерное (3</w:t>
            </w:r>
            <w:r>
              <w:rPr>
                <w:sz w:val="24"/>
                <w:lang w:val="en-US"/>
              </w:rPr>
              <w:t>D)</w:t>
            </w:r>
            <w:r>
              <w:rPr>
                <w:sz w:val="24"/>
              </w:rPr>
              <w:t xml:space="preserve"> прогнозирование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Линейная регрессия (с регуляризацией)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0.3933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Дерево решений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0.6164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Default="00B77078" w:rsidP="00B7707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SVR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0.7625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Pr="009A6B34" w:rsidRDefault="00B77078" w:rsidP="00B77078">
            <w:pPr>
              <w:rPr>
                <w:sz w:val="24"/>
              </w:rPr>
            </w:pPr>
            <w:r>
              <w:rPr>
                <w:sz w:val="24"/>
              </w:rPr>
              <w:t>Случайный лес</w:t>
            </w:r>
          </w:p>
        </w:tc>
        <w:tc>
          <w:tcPr>
            <w:tcW w:w="4388" w:type="dxa"/>
            <w:vAlign w:val="center"/>
          </w:tcPr>
          <w:p w:rsidR="00B77078" w:rsidRDefault="00B77078" w:rsidP="00B7707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0.6784</w:t>
            </w:r>
          </w:p>
        </w:tc>
      </w:tr>
      <w:tr w:rsidR="00B77078" w:rsidRPr="00090303" w:rsidTr="000D2342">
        <w:tc>
          <w:tcPr>
            <w:tcW w:w="4957" w:type="dxa"/>
            <w:vAlign w:val="center"/>
          </w:tcPr>
          <w:p w:rsidR="00B77078" w:rsidRDefault="00B77078" w:rsidP="00B7707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Бустинг</w:t>
            </w:r>
            <w:proofErr w:type="spellEnd"/>
          </w:p>
        </w:tc>
        <w:tc>
          <w:tcPr>
            <w:tcW w:w="4388" w:type="dxa"/>
            <w:vAlign w:val="center"/>
          </w:tcPr>
          <w:p w:rsidR="00B77078" w:rsidRPr="00054448" w:rsidRDefault="00B77078" w:rsidP="00B77078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0.7511</w:t>
            </w:r>
          </w:p>
        </w:tc>
      </w:tr>
    </w:tbl>
    <w:p w:rsidR="00B77078" w:rsidRPr="004C50F8" w:rsidRDefault="00B77078" w:rsidP="00B77078">
      <w:pPr>
        <w:jc w:val="both"/>
        <w:rPr>
          <w:sz w:val="24"/>
        </w:rPr>
      </w:pPr>
    </w:p>
    <w:p w:rsidR="00D225F7" w:rsidRDefault="00E70323" w:rsidP="00E70323">
      <w:pPr>
        <w:ind w:firstLine="284"/>
        <w:jc w:val="both"/>
        <w:rPr>
          <w:sz w:val="24"/>
        </w:rPr>
      </w:pPr>
      <w:r>
        <w:rPr>
          <w:sz w:val="24"/>
        </w:rPr>
        <w:t xml:space="preserve">На основании приведенных в таблице результатов можно сделать вывод о том, что </w:t>
      </w:r>
      <w:r w:rsidR="00D225F7">
        <w:rPr>
          <w:sz w:val="24"/>
        </w:rPr>
        <w:t xml:space="preserve">модель </w:t>
      </w:r>
      <w:r w:rsidR="00D225F7">
        <w:rPr>
          <w:sz w:val="24"/>
          <w:lang w:val="en-US"/>
        </w:rPr>
        <w:t>SVR</w:t>
      </w:r>
      <w:r w:rsidR="00D225F7" w:rsidRPr="00D225F7">
        <w:rPr>
          <w:sz w:val="24"/>
        </w:rPr>
        <w:t xml:space="preserve"> </w:t>
      </w:r>
      <w:r w:rsidR="00D225F7">
        <w:rPr>
          <w:sz w:val="24"/>
        </w:rPr>
        <w:t>в многомерном (3</w:t>
      </w:r>
      <w:r w:rsidR="00D225F7">
        <w:rPr>
          <w:sz w:val="24"/>
          <w:lang w:val="en-US"/>
        </w:rPr>
        <w:t>D</w:t>
      </w:r>
      <w:r w:rsidR="00D225F7" w:rsidRPr="00D225F7">
        <w:rPr>
          <w:sz w:val="24"/>
        </w:rPr>
        <w:t>)</w:t>
      </w:r>
      <w:r w:rsidR="00D225F7">
        <w:rPr>
          <w:sz w:val="24"/>
        </w:rPr>
        <w:t xml:space="preserve"> прогнозировании показала наилучшие результаты.</w:t>
      </w:r>
    </w:p>
    <w:p w:rsidR="007406C8" w:rsidRDefault="0092292B" w:rsidP="00E70323">
      <w:pPr>
        <w:ind w:firstLine="284"/>
        <w:jc w:val="both"/>
        <w:rPr>
          <w:sz w:val="24"/>
        </w:rPr>
      </w:pPr>
      <w:r>
        <w:rPr>
          <w:sz w:val="24"/>
        </w:rPr>
        <w:t>На третьем этапе</w:t>
      </w:r>
      <w:r w:rsidR="00D225F7">
        <w:rPr>
          <w:sz w:val="24"/>
        </w:rPr>
        <w:t xml:space="preserve"> для проверки гипотезы решено было </w:t>
      </w:r>
      <w:r>
        <w:rPr>
          <w:sz w:val="24"/>
        </w:rPr>
        <w:t xml:space="preserve">использовать различные нейронные сети. </w:t>
      </w:r>
      <w:r w:rsidR="0000741F">
        <w:rPr>
          <w:sz w:val="24"/>
        </w:rPr>
        <w:t xml:space="preserve">Используемые </w:t>
      </w:r>
      <w:r w:rsidR="0000741F">
        <w:rPr>
          <w:sz w:val="24"/>
        </w:rPr>
        <w:t>нейронные сети</w:t>
      </w:r>
      <w:r w:rsidR="0000741F">
        <w:rPr>
          <w:sz w:val="24"/>
        </w:rPr>
        <w:t>, а также полученные значения метрики для каждой из них приведены в таблице ниже:</w:t>
      </w:r>
    </w:p>
    <w:p w:rsidR="0000741F" w:rsidRPr="007406C8" w:rsidRDefault="0000741F" w:rsidP="00E70323">
      <w:pPr>
        <w:ind w:firstLine="284"/>
        <w:jc w:val="both"/>
        <w:rPr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7"/>
        <w:gridCol w:w="4388"/>
      </w:tblGrid>
      <w:tr w:rsidR="0000741F" w:rsidTr="000D2342">
        <w:tc>
          <w:tcPr>
            <w:tcW w:w="4957" w:type="dxa"/>
            <w:vAlign w:val="center"/>
          </w:tcPr>
          <w:p w:rsidR="0000741F" w:rsidRPr="00126BA4" w:rsidRDefault="003621CA" w:rsidP="0000741F">
            <w:pPr>
              <w:jc w:val="center"/>
              <w:rPr>
                <w:b/>
                <w:sz w:val="24"/>
              </w:rPr>
            </w:pPr>
            <w:r w:rsidRPr="00126BA4">
              <w:rPr>
                <w:b/>
                <w:sz w:val="24"/>
              </w:rPr>
              <w:t>Нейронная сеть</w:t>
            </w:r>
          </w:p>
        </w:tc>
        <w:tc>
          <w:tcPr>
            <w:tcW w:w="4388" w:type="dxa"/>
            <w:vAlign w:val="center"/>
          </w:tcPr>
          <w:p w:rsidR="0000741F" w:rsidRPr="00126BA4" w:rsidRDefault="0000741F" w:rsidP="0000741F">
            <w:pPr>
              <w:jc w:val="center"/>
              <w:rPr>
                <w:b/>
                <w:sz w:val="24"/>
                <w:lang w:val="en-US"/>
              </w:rPr>
            </w:pPr>
            <w:r w:rsidRPr="00126BA4">
              <w:rPr>
                <w:b/>
                <w:sz w:val="24"/>
                <w:lang w:val="en-US"/>
              </w:rPr>
              <w:t>F1</w:t>
            </w:r>
          </w:p>
        </w:tc>
      </w:tr>
      <w:tr w:rsidR="0000741F" w:rsidTr="000D2342">
        <w:tc>
          <w:tcPr>
            <w:tcW w:w="4957" w:type="dxa"/>
            <w:vAlign w:val="center"/>
          </w:tcPr>
          <w:p w:rsidR="0000741F" w:rsidRPr="00EE0E65" w:rsidRDefault="0000741F" w:rsidP="0000741F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Автоинкодер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(LSTM AE)</w:t>
            </w:r>
          </w:p>
        </w:tc>
        <w:tc>
          <w:tcPr>
            <w:tcW w:w="4388" w:type="dxa"/>
            <w:vAlign w:val="center"/>
          </w:tcPr>
          <w:p w:rsidR="0000741F" w:rsidRPr="00090303" w:rsidRDefault="0000741F" w:rsidP="00007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0.7469</w:t>
            </w:r>
          </w:p>
        </w:tc>
      </w:tr>
      <w:tr w:rsidR="0000741F" w:rsidRPr="00090303" w:rsidTr="000D2342">
        <w:tc>
          <w:tcPr>
            <w:tcW w:w="4957" w:type="dxa"/>
            <w:vAlign w:val="center"/>
          </w:tcPr>
          <w:p w:rsidR="0000741F" w:rsidRPr="00B3358B" w:rsidRDefault="0000741F" w:rsidP="0000741F">
            <w:pPr>
              <w:rPr>
                <w:sz w:val="24"/>
              </w:rPr>
            </w:pPr>
            <w:r>
              <w:rPr>
                <w:sz w:val="24"/>
              </w:rPr>
              <w:t>Рекуррентная нейронная сеть с долгой краткосрочной памятью</w:t>
            </w:r>
            <w:r w:rsidRPr="00B3358B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LSTM</w:t>
            </w:r>
            <w:r>
              <w:rPr>
                <w:sz w:val="24"/>
              </w:rPr>
              <w:t>)</w:t>
            </w:r>
          </w:p>
        </w:tc>
        <w:tc>
          <w:tcPr>
            <w:tcW w:w="4388" w:type="dxa"/>
            <w:vAlign w:val="center"/>
          </w:tcPr>
          <w:p w:rsidR="0000741F" w:rsidRPr="00090303" w:rsidRDefault="00126BA4" w:rsidP="00007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0.6908</w:t>
            </w:r>
          </w:p>
        </w:tc>
      </w:tr>
      <w:tr w:rsidR="0000741F" w:rsidRPr="00FE201C" w:rsidTr="000D2342">
        <w:tc>
          <w:tcPr>
            <w:tcW w:w="4957" w:type="dxa"/>
            <w:vAlign w:val="center"/>
          </w:tcPr>
          <w:p w:rsidR="0000741F" w:rsidRPr="00332A91" w:rsidRDefault="0000741F" w:rsidP="0000741F">
            <w:pPr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Conv</w:t>
            </w:r>
            <w:proofErr w:type="spellEnd"/>
            <w:r w:rsidRPr="00FE20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AE</w:t>
            </w:r>
            <w:r w:rsidRPr="00FE201C">
              <w:rPr>
                <w:sz w:val="24"/>
              </w:rPr>
              <w:t xml:space="preserve"> (</w:t>
            </w:r>
            <w:r>
              <w:rPr>
                <w:sz w:val="24"/>
              </w:rPr>
              <w:t xml:space="preserve">одномерная </w:t>
            </w:r>
            <w:proofErr w:type="spellStart"/>
            <w:r>
              <w:rPr>
                <w:sz w:val="24"/>
              </w:rPr>
              <w:t>сверточная</w:t>
            </w:r>
            <w:proofErr w:type="spellEnd"/>
            <w:r>
              <w:rPr>
                <w:sz w:val="24"/>
              </w:rPr>
              <w:t xml:space="preserve"> нейронная сеть)</w:t>
            </w:r>
          </w:p>
        </w:tc>
        <w:tc>
          <w:tcPr>
            <w:tcW w:w="4388" w:type="dxa"/>
            <w:vAlign w:val="center"/>
          </w:tcPr>
          <w:p w:rsidR="0000741F" w:rsidRPr="00262678" w:rsidRDefault="00DD538F" w:rsidP="00007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0.8379</w:t>
            </w:r>
          </w:p>
        </w:tc>
      </w:tr>
      <w:tr w:rsidR="0000741F" w:rsidRPr="00090303" w:rsidTr="000D2342">
        <w:tc>
          <w:tcPr>
            <w:tcW w:w="4957" w:type="dxa"/>
            <w:vAlign w:val="center"/>
          </w:tcPr>
          <w:p w:rsidR="0000741F" w:rsidRPr="00332A91" w:rsidRDefault="0000741F" w:rsidP="000074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AE</w:t>
            </w:r>
          </w:p>
        </w:tc>
        <w:tc>
          <w:tcPr>
            <w:tcW w:w="4388" w:type="dxa"/>
            <w:vAlign w:val="center"/>
          </w:tcPr>
          <w:p w:rsidR="0000741F" w:rsidRPr="00262678" w:rsidRDefault="004F123D" w:rsidP="0000741F">
            <w:pPr>
              <w:jc w:val="center"/>
              <w:rPr>
                <w:sz w:val="24"/>
              </w:rPr>
            </w:pPr>
            <w:r>
              <w:rPr>
                <w:sz w:val="24"/>
              </w:rPr>
              <w:t>0.6688</w:t>
            </w:r>
          </w:p>
        </w:tc>
      </w:tr>
    </w:tbl>
    <w:p w:rsidR="00E70323" w:rsidRDefault="00E70323" w:rsidP="003621CA">
      <w:pPr>
        <w:ind w:firstLine="284"/>
        <w:jc w:val="both"/>
        <w:rPr>
          <w:sz w:val="24"/>
        </w:rPr>
      </w:pPr>
    </w:p>
    <w:p w:rsidR="0000741F" w:rsidRDefault="003621CA" w:rsidP="00D61F3D">
      <w:pPr>
        <w:ind w:firstLine="284"/>
        <w:jc w:val="both"/>
        <w:rPr>
          <w:sz w:val="24"/>
        </w:rPr>
      </w:pPr>
      <w:r>
        <w:rPr>
          <w:sz w:val="24"/>
        </w:rPr>
        <w:t xml:space="preserve">Таким образом, на основании </w:t>
      </w:r>
      <w:r>
        <w:rPr>
          <w:sz w:val="24"/>
        </w:rPr>
        <w:t xml:space="preserve">приведенных в таблице </w:t>
      </w:r>
      <w:r>
        <w:rPr>
          <w:sz w:val="24"/>
        </w:rPr>
        <w:t xml:space="preserve">результатов </w:t>
      </w:r>
      <w:r w:rsidR="00D61F3D">
        <w:rPr>
          <w:sz w:val="24"/>
        </w:rPr>
        <w:t xml:space="preserve">для дальнейшей проверки гипотезы была выбрана одномерная </w:t>
      </w:r>
      <w:proofErr w:type="spellStart"/>
      <w:r w:rsidR="00D61F3D">
        <w:rPr>
          <w:sz w:val="24"/>
        </w:rPr>
        <w:t>сверточная</w:t>
      </w:r>
      <w:proofErr w:type="spellEnd"/>
      <w:r w:rsidR="00D61F3D">
        <w:rPr>
          <w:sz w:val="24"/>
        </w:rPr>
        <w:t xml:space="preserve"> нейронная сеть </w:t>
      </w:r>
      <w:proofErr w:type="spellStart"/>
      <w:r w:rsidR="00D61F3D">
        <w:rPr>
          <w:sz w:val="24"/>
          <w:lang w:val="en-US"/>
        </w:rPr>
        <w:t>Conv</w:t>
      </w:r>
      <w:proofErr w:type="spellEnd"/>
      <w:r w:rsidR="00D61F3D" w:rsidRPr="00D61F3D">
        <w:rPr>
          <w:sz w:val="24"/>
        </w:rPr>
        <w:t xml:space="preserve"> </w:t>
      </w:r>
      <w:r w:rsidR="00D61F3D">
        <w:rPr>
          <w:sz w:val="24"/>
          <w:lang w:val="en-US"/>
        </w:rPr>
        <w:t>AE</w:t>
      </w:r>
      <w:r w:rsidR="00A03F30">
        <w:rPr>
          <w:sz w:val="24"/>
        </w:rPr>
        <w:t>. Данная нейронная сеть</w:t>
      </w:r>
      <w:r w:rsidR="00D61F3D">
        <w:rPr>
          <w:sz w:val="24"/>
        </w:rPr>
        <w:t xml:space="preserve"> </w:t>
      </w:r>
      <w:r w:rsidR="007959A1">
        <w:rPr>
          <w:sz w:val="24"/>
        </w:rPr>
        <w:t>является наиболее подходящей по метрике и по производительности в подо</w:t>
      </w:r>
      <w:r w:rsidR="00A03F30">
        <w:rPr>
          <w:sz w:val="24"/>
        </w:rPr>
        <w:t xml:space="preserve">бных типах задач потому, что показала наилучшие результаты по сравнению с </w:t>
      </w:r>
      <w:r w:rsidR="00A03F30">
        <w:rPr>
          <w:sz w:val="24"/>
          <w:lang w:val="en-US"/>
        </w:rPr>
        <w:t>LSTM</w:t>
      </w:r>
      <w:r w:rsidR="00A03F30" w:rsidRPr="00A03F30">
        <w:rPr>
          <w:sz w:val="24"/>
        </w:rPr>
        <w:t xml:space="preserve"> </w:t>
      </w:r>
      <w:r w:rsidR="00A03F30">
        <w:rPr>
          <w:sz w:val="24"/>
        </w:rPr>
        <w:t>и другими.</w:t>
      </w:r>
      <w:r w:rsidR="00D61F3D">
        <w:rPr>
          <w:sz w:val="24"/>
        </w:rPr>
        <w:t xml:space="preserve"> </w:t>
      </w:r>
    </w:p>
    <w:p w:rsidR="00FE4EAC" w:rsidRPr="00265436" w:rsidRDefault="00D61F3D" w:rsidP="00265436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Далее для проверки гипотезы использовался преподавательский подход с ручным подбором </w:t>
      </w:r>
      <w:proofErr w:type="spellStart"/>
      <w:r>
        <w:rPr>
          <w:sz w:val="24"/>
        </w:rPr>
        <w:t>гиперпараметров</w:t>
      </w:r>
      <w:proofErr w:type="spellEnd"/>
      <w:r>
        <w:rPr>
          <w:sz w:val="24"/>
        </w:rPr>
        <w:t xml:space="preserve"> </w:t>
      </w:r>
      <w:r w:rsidR="007959A1">
        <w:rPr>
          <w:sz w:val="24"/>
        </w:rPr>
        <w:t xml:space="preserve">для выбранной нейронной сети </w:t>
      </w:r>
      <w:proofErr w:type="spellStart"/>
      <w:r w:rsidR="007959A1">
        <w:rPr>
          <w:sz w:val="24"/>
          <w:lang w:val="en-US"/>
        </w:rPr>
        <w:t>Conv</w:t>
      </w:r>
      <w:proofErr w:type="spellEnd"/>
      <w:r w:rsidR="007959A1" w:rsidRPr="007959A1">
        <w:rPr>
          <w:sz w:val="24"/>
        </w:rPr>
        <w:t xml:space="preserve"> </w:t>
      </w:r>
      <w:r w:rsidR="007959A1">
        <w:rPr>
          <w:sz w:val="24"/>
          <w:lang w:val="en-US"/>
        </w:rPr>
        <w:t>AE</w:t>
      </w:r>
      <w:r w:rsidR="007959A1" w:rsidRPr="007959A1">
        <w:rPr>
          <w:sz w:val="24"/>
        </w:rPr>
        <w:t>.</w:t>
      </w:r>
      <w:bookmarkStart w:id="0" w:name="_GoBack"/>
      <w:bookmarkEnd w:id="0"/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Результаты</w:t>
      </w:r>
    </w:p>
    <w:p w:rsidR="006F6F68" w:rsidRPr="00265436" w:rsidRDefault="00DA6FC5" w:rsidP="00265436">
      <w:pPr>
        <w:spacing w:after="240"/>
        <w:ind w:firstLine="284"/>
        <w:jc w:val="both"/>
        <w:rPr>
          <w:sz w:val="24"/>
          <w:lang w:val="en-US"/>
        </w:rPr>
      </w:pPr>
      <w:r>
        <w:rPr>
          <w:sz w:val="24"/>
        </w:rPr>
        <w:t xml:space="preserve">Был получен результат </w:t>
      </w:r>
      <w:r>
        <w:rPr>
          <w:sz w:val="24"/>
          <w:lang w:val="en-US"/>
        </w:rPr>
        <w:t>F1 = 0.</w:t>
      </w:r>
      <w:r w:rsidR="003F3096">
        <w:rPr>
          <w:sz w:val="24"/>
          <w:lang w:val="en-US"/>
        </w:rPr>
        <w:t>85374.</w:t>
      </w:r>
    </w:p>
    <w:p w:rsidR="006F6F68" w:rsidRPr="00E717EF" w:rsidRDefault="006F6F68" w:rsidP="00E717EF">
      <w:pPr>
        <w:pStyle w:val="aa"/>
        <w:numPr>
          <w:ilvl w:val="0"/>
          <w:numId w:val="2"/>
        </w:numPr>
        <w:spacing w:after="240"/>
        <w:rPr>
          <w:b/>
          <w:sz w:val="24"/>
        </w:rPr>
      </w:pPr>
      <w:r w:rsidRPr="00E717EF">
        <w:rPr>
          <w:b/>
          <w:sz w:val="24"/>
        </w:rPr>
        <w:t>Выводы</w:t>
      </w:r>
    </w:p>
    <w:p w:rsidR="000037DC" w:rsidRPr="000037DC" w:rsidRDefault="000037DC" w:rsidP="00D571AB">
      <w:pPr>
        <w:spacing w:after="240"/>
        <w:ind w:firstLine="284"/>
        <w:jc w:val="both"/>
        <w:rPr>
          <w:sz w:val="24"/>
        </w:rPr>
      </w:pPr>
      <w:r>
        <w:rPr>
          <w:sz w:val="24"/>
        </w:rPr>
        <w:t xml:space="preserve">На основании проделанной работы можно сделать вывод о том, что бинарная классификация аномального режима работы насосного оборудования на данных о его параметрах работы возможна с метрикой </w:t>
      </w:r>
      <w:r>
        <w:rPr>
          <w:sz w:val="24"/>
          <w:lang w:val="en-US"/>
        </w:rPr>
        <w:t>F</w:t>
      </w:r>
      <w:r w:rsidRPr="000037DC">
        <w:rPr>
          <w:sz w:val="24"/>
        </w:rPr>
        <w:t xml:space="preserve">1 = </w:t>
      </w:r>
      <w:r>
        <w:rPr>
          <w:sz w:val="24"/>
        </w:rPr>
        <w:t>0.85374</w:t>
      </w:r>
      <w:r w:rsidR="00B75AB5">
        <w:rPr>
          <w:sz w:val="24"/>
        </w:rPr>
        <w:t>.</w:t>
      </w:r>
    </w:p>
    <w:p w:rsidR="00D647B8" w:rsidRPr="00E717EF" w:rsidRDefault="00D647B8" w:rsidP="00E717EF">
      <w:pPr>
        <w:spacing w:after="240"/>
        <w:ind w:firstLine="284"/>
        <w:rPr>
          <w:sz w:val="24"/>
        </w:rPr>
      </w:pPr>
    </w:p>
    <w:sectPr w:rsidR="00D647B8" w:rsidRPr="00E71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C6BE9"/>
    <w:multiLevelType w:val="hybridMultilevel"/>
    <w:tmpl w:val="2DE864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99F629B"/>
    <w:multiLevelType w:val="hybridMultilevel"/>
    <w:tmpl w:val="47C0E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E82DF2"/>
    <w:multiLevelType w:val="hybridMultilevel"/>
    <w:tmpl w:val="CD42D512"/>
    <w:lvl w:ilvl="0" w:tplc="7BA876A4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7BA876A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BA876A4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2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EBB1244"/>
    <w:multiLevelType w:val="hybridMultilevel"/>
    <w:tmpl w:val="E40AF816"/>
    <w:lvl w:ilvl="0" w:tplc="7BA876A4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10803"/>
    <w:multiLevelType w:val="hybridMultilevel"/>
    <w:tmpl w:val="0A9EB2D8"/>
    <w:lvl w:ilvl="0" w:tplc="7BA876A4">
      <w:start w:val="1"/>
      <w:numFmt w:val="bullet"/>
      <w:lvlText w:val="−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7BA876A4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5A"/>
    <w:rsid w:val="000037DC"/>
    <w:rsid w:val="0000741F"/>
    <w:rsid w:val="00034DD3"/>
    <w:rsid w:val="00054448"/>
    <w:rsid w:val="00087B09"/>
    <w:rsid w:val="00090303"/>
    <w:rsid w:val="00093F67"/>
    <w:rsid w:val="000F48BC"/>
    <w:rsid w:val="00126BA4"/>
    <w:rsid w:val="00126BE4"/>
    <w:rsid w:val="00135AB8"/>
    <w:rsid w:val="00163B7E"/>
    <w:rsid w:val="00196012"/>
    <w:rsid w:val="00202B8C"/>
    <w:rsid w:val="00262678"/>
    <w:rsid w:val="00265436"/>
    <w:rsid w:val="00284B3E"/>
    <w:rsid w:val="002A4C22"/>
    <w:rsid w:val="002C07C7"/>
    <w:rsid w:val="002C6DD8"/>
    <w:rsid w:val="00305C61"/>
    <w:rsid w:val="00332A91"/>
    <w:rsid w:val="003621CA"/>
    <w:rsid w:val="00384EDA"/>
    <w:rsid w:val="003E7D28"/>
    <w:rsid w:val="003F3096"/>
    <w:rsid w:val="003F6659"/>
    <w:rsid w:val="00402F00"/>
    <w:rsid w:val="004113C0"/>
    <w:rsid w:val="00434276"/>
    <w:rsid w:val="00445243"/>
    <w:rsid w:val="004A7DA0"/>
    <w:rsid w:val="004C50F8"/>
    <w:rsid w:val="004F123D"/>
    <w:rsid w:val="005554B4"/>
    <w:rsid w:val="00560511"/>
    <w:rsid w:val="00594F5E"/>
    <w:rsid w:val="005E6041"/>
    <w:rsid w:val="006F6F68"/>
    <w:rsid w:val="007406C8"/>
    <w:rsid w:val="007619C2"/>
    <w:rsid w:val="007857F9"/>
    <w:rsid w:val="00792275"/>
    <w:rsid w:val="007959A1"/>
    <w:rsid w:val="007D0333"/>
    <w:rsid w:val="007D62A7"/>
    <w:rsid w:val="00805300"/>
    <w:rsid w:val="00850F97"/>
    <w:rsid w:val="00873262"/>
    <w:rsid w:val="008870EE"/>
    <w:rsid w:val="008A3454"/>
    <w:rsid w:val="008F4564"/>
    <w:rsid w:val="0092292B"/>
    <w:rsid w:val="00923171"/>
    <w:rsid w:val="00933F97"/>
    <w:rsid w:val="009A0F96"/>
    <w:rsid w:val="009A6B34"/>
    <w:rsid w:val="00A03F30"/>
    <w:rsid w:val="00A20850"/>
    <w:rsid w:val="00A81416"/>
    <w:rsid w:val="00B3358B"/>
    <w:rsid w:val="00B75AB5"/>
    <w:rsid w:val="00B77078"/>
    <w:rsid w:val="00C44248"/>
    <w:rsid w:val="00C740F4"/>
    <w:rsid w:val="00CC0DA8"/>
    <w:rsid w:val="00D225F7"/>
    <w:rsid w:val="00D47585"/>
    <w:rsid w:val="00D571AB"/>
    <w:rsid w:val="00D61F3D"/>
    <w:rsid w:val="00D647B8"/>
    <w:rsid w:val="00DA6FC5"/>
    <w:rsid w:val="00DB5FD2"/>
    <w:rsid w:val="00DD538F"/>
    <w:rsid w:val="00E008A3"/>
    <w:rsid w:val="00E07387"/>
    <w:rsid w:val="00E6294D"/>
    <w:rsid w:val="00E70323"/>
    <w:rsid w:val="00E717EF"/>
    <w:rsid w:val="00E8778A"/>
    <w:rsid w:val="00EB24BB"/>
    <w:rsid w:val="00EB7F93"/>
    <w:rsid w:val="00EE0E65"/>
    <w:rsid w:val="00EF3B5A"/>
    <w:rsid w:val="00F33960"/>
    <w:rsid w:val="00F71EC6"/>
    <w:rsid w:val="00F939F4"/>
    <w:rsid w:val="00FE201C"/>
    <w:rsid w:val="00FE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0F0F0"/>
  <w15:chartTrackingRefBased/>
  <w15:docId w15:val="{DB669FED-A691-47D2-B3C5-07D961CB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0741F"/>
    <w:pPr>
      <w:widowControl w:val="0"/>
      <w:spacing w:after="0" w:line="240" w:lineRule="auto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ЛС"/>
    <w:basedOn w:val="a"/>
    <w:rsid w:val="006F6F68"/>
  </w:style>
  <w:style w:type="paragraph" w:customStyle="1" w:styleId="a4">
    <w:name w:val="Титул ЦП"/>
    <w:basedOn w:val="a"/>
    <w:rsid w:val="006F6F68"/>
    <w:pPr>
      <w:jc w:val="center"/>
    </w:pPr>
    <w:rPr>
      <w:caps/>
    </w:rPr>
  </w:style>
  <w:style w:type="paragraph" w:customStyle="1" w:styleId="a5">
    <w:name w:val="Титул ЦС"/>
    <w:basedOn w:val="a4"/>
    <w:rsid w:val="006F6F68"/>
    <w:rPr>
      <w:caps w:val="0"/>
    </w:rPr>
  </w:style>
  <w:style w:type="paragraph" w:customStyle="1" w:styleId="a6">
    <w:name w:val="Титул подпись"/>
    <w:basedOn w:val="a5"/>
    <w:rsid w:val="006F6F68"/>
    <w:rPr>
      <w:sz w:val="20"/>
    </w:rPr>
  </w:style>
  <w:style w:type="paragraph" w:customStyle="1" w:styleId="a7">
    <w:name w:val="Титул СИ"/>
    <w:basedOn w:val="a"/>
    <w:rsid w:val="006F6F68"/>
    <w:pPr>
      <w:spacing w:after="200" w:line="276" w:lineRule="auto"/>
    </w:pPr>
  </w:style>
  <w:style w:type="table" w:customStyle="1" w:styleId="a8">
    <w:name w:val="Титул"/>
    <w:basedOn w:val="a1"/>
    <w:uiPriority w:val="99"/>
    <w:rsid w:val="006F6F68"/>
    <w:pPr>
      <w:spacing w:after="0" w:line="240" w:lineRule="auto"/>
    </w:pPr>
    <w:rPr>
      <w:rFonts w:ascii="Times New Roman" w:hAnsi="Times New Roman"/>
      <w:sz w:val="28"/>
      <w:szCs w:val="28"/>
    </w:rPr>
    <w:tblPr/>
  </w:style>
  <w:style w:type="character" w:styleId="a9">
    <w:name w:val="Placeholder Text"/>
    <w:basedOn w:val="a0"/>
    <w:uiPriority w:val="99"/>
    <w:semiHidden/>
    <w:rsid w:val="006F6F68"/>
    <w:rPr>
      <w:color w:val="808080"/>
    </w:rPr>
  </w:style>
  <w:style w:type="paragraph" w:styleId="aa">
    <w:name w:val="List Paragraph"/>
    <w:basedOn w:val="a"/>
    <w:uiPriority w:val="34"/>
    <w:qFormat/>
    <w:rsid w:val="006F6F68"/>
    <w:pPr>
      <w:ind w:left="720"/>
      <w:contextualSpacing/>
    </w:pPr>
  </w:style>
  <w:style w:type="table" w:styleId="ab">
    <w:name w:val="Table Grid"/>
    <w:basedOn w:val="a1"/>
    <w:uiPriority w:val="39"/>
    <w:rsid w:val="00E71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2C62901AE04A7A9D29BE41FBB5FE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56BF2-E83F-4764-9D97-3C5C24581D14}"/>
      </w:docPartPr>
      <w:docPartBody>
        <w:p w:rsidR="005976E7" w:rsidRDefault="0035708E" w:rsidP="0035708E">
          <w:pPr>
            <w:pStyle w:val="802C62901AE04A7A9D29BE41FBB5FEB5"/>
          </w:pPr>
          <w:r w:rsidRPr="00EA4904">
            <w:rPr>
              <w:rStyle w:val="a3"/>
            </w:rPr>
            <w:t>[Организация]</w:t>
          </w:r>
        </w:p>
      </w:docPartBody>
    </w:docPart>
    <w:docPart>
      <w:docPartPr>
        <w:name w:val="AA125D67027A47A6B0D9BEC826212F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89CDC-9FD7-4B1F-BC31-03F9D2D9DAA0}"/>
      </w:docPartPr>
      <w:docPartBody>
        <w:p w:rsidR="005976E7" w:rsidRDefault="0035708E" w:rsidP="0035708E">
          <w:pPr>
            <w:pStyle w:val="AA125D67027A47A6B0D9BEC826212F6C"/>
          </w:pPr>
          <w:r w:rsidRPr="00EA4904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08E"/>
    <w:rsid w:val="00020B1A"/>
    <w:rsid w:val="0035708E"/>
    <w:rsid w:val="005976E7"/>
    <w:rsid w:val="00A01534"/>
    <w:rsid w:val="00C11547"/>
    <w:rsid w:val="00EA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708E"/>
    <w:rPr>
      <w:color w:val="808080"/>
    </w:rPr>
  </w:style>
  <w:style w:type="paragraph" w:customStyle="1" w:styleId="802C62901AE04A7A9D29BE41FBB5FEB5">
    <w:name w:val="802C62901AE04A7A9D29BE41FBB5FEB5"/>
    <w:rsid w:val="0035708E"/>
  </w:style>
  <w:style w:type="paragraph" w:customStyle="1" w:styleId="AA125D67027A47A6B0D9BEC826212F6C">
    <w:name w:val="AA125D67027A47A6B0D9BEC826212F6C"/>
    <w:rsid w:val="00357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Ф.И.О.</Manager>
  <Company>Организация</Company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Мария Черкасова</cp:lastModifiedBy>
  <cp:revision>27</cp:revision>
  <dcterms:created xsi:type="dcterms:W3CDTF">2024-05-01T15:35:00Z</dcterms:created>
  <dcterms:modified xsi:type="dcterms:W3CDTF">2024-08-31T14:28:00Z</dcterms:modified>
</cp:coreProperties>
</file>