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F3A2" w14:textId="119604D9" w:rsidR="00B24DC8" w:rsidRDefault="00356E9C">
      <w:r>
        <w:rPr>
          <w:rFonts w:hint="eastAsia"/>
        </w:rPr>
        <w:t>标题：</w:t>
      </w:r>
      <w:r>
        <w:rPr>
          <w:rFonts w:hint="eastAsia"/>
        </w:rPr>
        <w:t>ex3.</w:t>
      </w:r>
      <w:r>
        <w:t>4</w:t>
      </w:r>
      <w:r>
        <w:rPr>
          <w:rFonts w:hint="eastAsia"/>
        </w:rPr>
        <w:t>实验报告</w:t>
      </w:r>
    </w:p>
    <w:p w14:paraId="1ECA5436" w14:textId="77777777" w:rsidR="00B24DC8" w:rsidRDefault="00356E9C">
      <w:r>
        <w:rPr>
          <w:rFonts w:hint="eastAsia"/>
        </w:rPr>
        <w:t>日期：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14:paraId="530D6499" w14:textId="0C48A3A2" w:rsidR="00B24DC8" w:rsidRDefault="00356E9C">
      <w:r>
        <w:rPr>
          <w:rFonts w:hint="eastAsia"/>
        </w:rPr>
        <w:t>作者：</w:t>
      </w:r>
      <w:proofErr w:type="spellStart"/>
      <w:r>
        <w:rPr>
          <w:rFonts w:hint="eastAsia"/>
        </w:rPr>
        <w:t>c</w:t>
      </w:r>
      <w:r>
        <w:t>hms</w:t>
      </w:r>
      <w:proofErr w:type="spellEnd"/>
    </w:p>
    <w:p w14:paraId="43D91846" w14:textId="77777777" w:rsidR="00B24DC8" w:rsidRDefault="00B24DC8"/>
    <w:p w14:paraId="7A851556" w14:textId="77777777" w:rsidR="00B24DC8" w:rsidRDefault="00356E9C">
      <w:r>
        <w:rPr>
          <w:rFonts w:hint="eastAsia"/>
        </w:rPr>
        <w:t>练习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要求：</w:t>
      </w:r>
    </w:p>
    <w:p w14:paraId="5E907143" w14:textId="77777777" w:rsidR="00B24DC8" w:rsidRDefault="00356E9C">
      <w:r>
        <w:rPr>
          <w:rFonts w:hint="eastAsia"/>
        </w:rPr>
        <w:t xml:space="preserve">1. </w:t>
      </w:r>
      <w:r>
        <w:rPr>
          <w:rFonts w:hint="eastAsia"/>
        </w:rPr>
        <w:t>启动代码</w:t>
      </w:r>
      <w:r>
        <w:rPr>
          <w:rFonts w:hint="eastAsia"/>
        </w:rPr>
        <w:t>(</w:t>
      </w:r>
      <w:r>
        <w:rPr>
          <w:rFonts w:hint="eastAsia"/>
        </w:rPr>
        <w:t>汇编</w:t>
      </w:r>
      <w:r>
        <w:rPr>
          <w:rFonts w:hint="eastAsia"/>
        </w:rPr>
        <w:t>)</w:t>
      </w:r>
      <w:r>
        <w:rPr>
          <w:rFonts w:hint="eastAsia"/>
        </w:rPr>
        <w:t>增加初始化中断相关寄存器和</w:t>
      </w:r>
      <w:r>
        <w:rPr>
          <w:rFonts w:hint="eastAsia"/>
        </w:rPr>
        <w:t xml:space="preserve"> timer </w:t>
      </w:r>
      <w:r>
        <w:rPr>
          <w:rFonts w:hint="eastAsia"/>
        </w:rPr>
        <w:t>寄存器的内容，</w:t>
      </w:r>
      <w:r>
        <w:rPr>
          <w:rFonts w:hint="eastAsia"/>
        </w:rPr>
        <w:t xml:space="preserve">timer </w:t>
      </w:r>
      <w:r>
        <w:rPr>
          <w:rFonts w:hint="eastAsia"/>
        </w:rPr>
        <w:t>设置为几千个时钟周期产生一次中断的频率。增加中断入口跳转。</w:t>
      </w:r>
    </w:p>
    <w:p w14:paraId="6655FC44" w14:textId="77777777" w:rsidR="00B24DC8" w:rsidRDefault="00356E9C">
      <w:r>
        <w:rPr>
          <w:rFonts w:hint="eastAsia"/>
        </w:rPr>
        <w:t xml:space="preserve">2. </w:t>
      </w:r>
      <w:r>
        <w:rPr>
          <w:rFonts w:hint="eastAsia"/>
        </w:rPr>
        <w:t>主程序</w:t>
      </w:r>
      <w:r>
        <w:rPr>
          <w:rFonts w:hint="eastAsia"/>
        </w:rPr>
        <w:t xml:space="preserve">(c </w:t>
      </w:r>
      <w:r>
        <w:rPr>
          <w:rFonts w:hint="eastAsia"/>
        </w:rPr>
        <w:t>语言</w:t>
      </w:r>
      <w:r>
        <w:rPr>
          <w:rFonts w:hint="eastAsia"/>
        </w:rPr>
        <w:t>)</w:t>
      </w:r>
      <w:r>
        <w:rPr>
          <w:rFonts w:hint="eastAsia"/>
        </w:rPr>
        <w:t>反复做数学计算，例如算</w:t>
      </w:r>
      <w:r>
        <w:rPr>
          <w:rFonts w:hint="eastAsia"/>
        </w:rPr>
        <w:t xml:space="preserve"> 1+.</w:t>
      </w:r>
      <w:proofErr w:type="gramStart"/>
      <w:r>
        <w:rPr>
          <w:rFonts w:hint="eastAsia"/>
        </w:rPr>
        <w:t>.+</w:t>
      </w:r>
      <w:proofErr w:type="gramEnd"/>
      <w:r>
        <w:rPr>
          <w:rFonts w:hint="eastAsia"/>
        </w:rPr>
        <w:t>100</w:t>
      </w:r>
      <w:r>
        <w:rPr>
          <w:rFonts w:hint="eastAsia"/>
        </w:rPr>
        <w:t>，算某个大整数等。</w:t>
      </w:r>
    </w:p>
    <w:p w14:paraId="0BBBB03F" w14:textId="77777777" w:rsidR="00B24DC8" w:rsidRDefault="00356E9C">
      <w:r>
        <w:rPr>
          <w:rFonts w:hint="eastAsia"/>
        </w:rPr>
        <w:t xml:space="preserve">3. </w:t>
      </w:r>
      <w:r>
        <w:rPr>
          <w:rFonts w:hint="eastAsia"/>
        </w:rPr>
        <w:t>编写</w:t>
      </w:r>
      <w:r>
        <w:rPr>
          <w:rFonts w:hint="eastAsia"/>
        </w:rPr>
        <w:t xml:space="preserve"> ISR</w:t>
      </w:r>
      <w:r>
        <w:rPr>
          <w:rFonts w:hint="eastAsia"/>
        </w:rPr>
        <w:t>（中断处理子程序</w:t>
      </w:r>
      <w:r>
        <w:rPr>
          <w:rFonts w:hint="eastAsia"/>
        </w:rPr>
        <w:t>/</w:t>
      </w:r>
      <w:r>
        <w:rPr>
          <w:rFonts w:hint="eastAsia"/>
        </w:rPr>
        <w:t>汇编），功能包括保护现场、设置</w:t>
      </w:r>
      <w:r>
        <w:rPr>
          <w:rFonts w:hint="eastAsia"/>
        </w:rPr>
        <w:t xml:space="preserve"> timer </w:t>
      </w:r>
      <w:r>
        <w:rPr>
          <w:rFonts w:hint="eastAsia"/>
        </w:rPr>
        <w:t>寄存器、全局变量</w:t>
      </w:r>
      <w:r>
        <w:rPr>
          <w:rFonts w:hint="eastAsia"/>
        </w:rPr>
        <w:t xml:space="preserve">ticktack </w:t>
      </w:r>
      <w:r>
        <w:rPr>
          <w:rFonts w:hint="eastAsia"/>
        </w:rPr>
        <w:t>自增、回复现场并从中断返回。</w:t>
      </w:r>
    </w:p>
    <w:p w14:paraId="3A6517CF" w14:textId="77777777" w:rsidR="00B24DC8" w:rsidRDefault="00356E9C">
      <w:r>
        <w:t xml:space="preserve">4. </w:t>
      </w:r>
      <w:r>
        <w:rPr>
          <w:rFonts w:hint="eastAsia"/>
        </w:rPr>
        <w:t>调试并确认反复的时钟中断</w:t>
      </w:r>
      <w:r>
        <w:rPr>
          <w:rFonts w:hint="eastAsia"/>
        </w:rPr>
        <w:t xml:space="preserve"> ISR </w:t>
      </w:r>
      <w:r>
        <w:rPr>
          <w:rFonts w:hint="eastAsia"/>
        </w:rPr>
        <w:t>调用不会影响主程序的计算工作。</w:t>
      </w:r>
    </w:p>
    <w:p w14:paraId="534F3F82" w14:textId="77777777" w:rsidR="00B24DC8" w:rsidRDefault="00356E9C">
      <w:r>
        <w:rPr>
          <w:rFonts w:hint="eastAsia"/>
        </w:rPr>
        <w:t>模块名称</w:t>
      </w:r>
      <w:r>
        <w:t>picorv32_wrapper</w:t>
      </w:r>
    </w:p>
    <w:p w14:paraId="224439DE" w14:textId="77777777" w:rsidR="00B24DC8" w:rsidRDefault="00B24DC8"/>
    <w:p w14:paraId="2E6CB2BF" w14:textId="77777777" w:rsidR="00B24DC8" w:rsidRDefault="00356E9C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pico</w:t>
      </w:r>
      <w:r>
        <w:t>rv32</w:t>
      </w:r>
      <w:r>
        <w:rPr>
          <w:rFonts w:hint="eastAsia"/>
        </w:rPr>
        <w:t>核</w:t>
      </w:r>
    </w:p>
    <w:p w14:paraId="1B120C9A" w14:textId="77777777" w:rsidR="00B24DC8" w:rsidRDefault="00356E9C">
      <w:r>
        <w:rPr>
          <w:rFonts w:hint="eastAsia"/>
        </w:rPr>
        <w:t>设置</w:t>
      </w:r>
      <w:r>
        <w:t>ENABLE_IRQ</w:t>
      </w:r>
      <w:r>
        <w:rPr>
          <w:rFonts w:hint="eastAsia"/>
        </w:rPr>
        <w:t>参数，并将中断处理程序地址设置为</w:t>
      </w:r>
      <w:r>
        <w:t>0x00000020</w:t>
      </w:r>
      <w:r>
        <w:rPr>
          <w:rFonts w:hint="eastAsia"/>
        </w:rPr>
        <w:t>，即</w:t>
      </w:r>
      <w:r>
        <w:rPr>
          <w:rFonts w:hint="eastAsia"/>
        </w:rPr>
        <w:t>32</w:t>
      </w:r>
      <w:r>
        <w:rPr>
          <w:rFonts w:hint="eastAsia"/>
        </w:rPr>
        <w:t>地址处。</w:t>
      </w:r>
    </w:p>
    <w:p w14:paraId="1E7A20CD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1D9E05EE" wp14:editId="52563BD3">
            <wp:extent cx="2342515" cy="635635"/>
            <wp:effectExtent l="0" t="0" r="4445" b="444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1C6F" w14:textId="77777777" w:rsidR="00B24DC8" w:rsidRDefault="00356E9C">
      <w:pPr>
        <w:numPr>
          <w:ilvl w:val="0"/>
          <w:numId w:val="1"/>
        </w:numPr>
      </w:pPr>
      <w:r>
        <w:rPr>
          <w:rFonts w:hint="eastAsia"/>
        </w:rPr>
        <w:t>启动汇编</w:t>
      </w:r>
    </w:p>
    <w:p w14:paraId="65D49E7F" w14:textId="77777777" w:rsidR="00B24DC8" w:rsidRDefault="00356E9C">
      <w:r>
        <w:rPr>
          <w:rFonts w:hint="eastAsia"/>
        </w:rPr>
        <w:t>初始化</w:t>
      </w:r>
      <w:r>
        <w:rPr>
          <w:rFonts w:hint="eastAsia"/>
        </w:rPr>
        <w:t>q1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），设置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 xml:space="preserve"> timer</w:t>
      </w:r>
      <w:r>
        <w:rPr>
          <w:rFonts w:hint="eastAsia"/>
        </w:rPr>
        <w:t>为</w:t>
      </w:r>
      <w:r>
        <w:rPr>
          <w:rFonts w:hint="eastAsia"/>
        </w:rPr>
        <w:t>2000</w:t>
      </w:r>
      <w:r>
        <w:rPr>
          <w:rFonts w:hint="eastAsia"/>
        </w:rPr>
        <w:t>，即</w:t>
      </w:r>
      <w:r>
        <w:rPr>
          <w:rFonts w:hint="eastAsia"/>
        </w:rPr>
        <w:t>2000</w:t>
      </w:r>
      <w:r>
        <w:rPr>
          <w:rFonts w:hint="eastAsia"/>
        </w:rPr>
        <w:t>个周期产生一次</w:t>
      </w:r>
      <w:r>
        <w:rPr>
          <w:rFonts w:hint="eastAsia"/>
        </w:rPr>
        <w:t>timer</w:t>
      </w:r>
      <w:r>
        <w:rPr>
          <w:rFonts w:hint="eastAsia"/>
        </w:rPr>
        <w:t>中断。随后跳转到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14:paraId="28D1559D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5141E89D" wp14:editId="6885BC81">
            <wp:extent cx="2254885" cy="972185"/>
            <wp:effectExtent l="0" t="0" r="1206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3BF5" w14:textId="77777777" w:rsidR="00B24DC8" w:rsidRDefault="00356E9C">
      <w:r>
        <w:rPr>
          <w:rFonts w:hint="eastAsia"/>
        </w:rPr>
        <w:t>编写中断处理程序</w:t>
      </w:r>
      <w:proofErr w:type="spellStart"/>
      <w:r>
        <w:rPr>
          <w:rFonts w:hint="eastAsia"/>
        </w:rPr>
        <w:t>irq</w:t>
      </w:r>
      <w:r>
        <w:t>_handler</w:t>
      </w:r>
      <w:proofErr w:type="spellEnd"/>
      <w:r>
        <w:rPr>
          <w:rFonts w:hint="eastAsia"/>
        </w:rPr>
        <w:t>。使其地址对齐为</w:t>
      </w:r>
      <w:r>
        <w:rPr>
          <w:rFonts w:hint="eastAsia"/>
        </w:rPr>
        <w:t>32</w:t>
      </w:r>
      <w:r>
        <w:t>(0x00000020)</w:t>
      </w:r>
      <w:r>
        <w:rPr>
          <w:rFonts w:hint="eastAsia"/>
        </w:rPr>
        <w:t>，便于调用。</w:t>
      </w:r>
    </w:p>
    <w:p w14:paraId="5FDEEA43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6D9D8929" wp14:editId="4FA3E41A">
            <wp:extent cx="860425" cy="331470"/>
            <wp:effectExtent l="0" t="0" r="635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F865" w14:textId="77777777" w:rsidR="00B24DC8" w:rsidRDefault="00356E9C">
      <w:r>
        <w:rPr>
          <w:rFonts w:hint="eastAsia"/>
        </w:rPr>
        <w:t>保存现场寄存器。</w:t>
      </w:r>
    </w:p>
    <w:p w14:paraId="49BEDBF6" w14:textId="77777777" w:rsidR="00B24DC8" w:rsidRDefault="00356E9C">
      <w:pPr>
        <w:jc w:val="center"/>
      </w:pPr>
      <w:r>
        <w:rPr>
          <w:noProof/>
        </w:rPr>
        <w:lastRenderedPageBreak/>
        <w:drawing>
          <wp:inline distT="0" distB="0" distL="114300" distR="114300" wp14:anchorId="5D729D2C" wp14:editId="11049820">
            <wp:extent cx="2002790" cy="4545965"/>
            <wp:effectExtent l="0" t="0" r="1079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38B8" w14:textId="77777777" w:rsidR="00B24DC8" w:rsidRDefault="00356E9C">
      <w:r>
        <w:rPr>
          <w:rFonts w:hint="eastAsia"/>
        </w:rPr>
        <w:t>调用</w:t>
      </w:r>
      <w:r>
        <w:rPr>
          <w:rFonts w:hint="eastAsia"/>
        </w:rPr>
        <w:t>C ISR</w:t>
      </w:r>
      <w:r>
        <w:rPr>
          <w:rFonts w:hint="eastAsia"/>
        </w:rPr>
        <w:t>。</w:t>
      </w:r>
    </w:p>
    <w:p w14:paraId="0ED1C835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784CAFC1" wp14:editId="30FF7ECB">
            <wp:extent cx="2843530" cy="2098040"/>
            <wp:effectExtent l="0" t="0" r="1016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592C" w14:textId="77777777" w:rsidR="00B24DC8" w:rsidRDefault="00356E9C">
      <w:r>
        <w:rPr>
          <w:rFonts w:hint="eastAsia"/>
        </w:rPr>
        <w:t>恢复现场。</w:t>
      </w:r>
    </w:p>
    <w:p w14:paraId="3F3B9E23" w14:textId="77777777" w:rsidR="00B24DC8" w:rsidRDefault="00356E9C">
      <w:pPr>
        <w:jc w:val="center"/>
      </w:pPr>
      <w:r>
        <w:rPr>
          <w:noProof/>
        </w:rPr>
        <w:lastRenderedPageBreak/>
        <w:drawing>
          <wp:inline distT="0" distB="0" distL="114300" distR="114300" wp14:anchorId="54AFF901" wp14:editId="7DF06B3C">
            <wp:extent cx="3454400" cy="4264025"/>
            <wp:effectExtent l="0" t="0" r="1270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848C" w14:textId="77777777" w:rsidR="00B24DC8" w:rsidRDefault="00356E9C">
      <w:r>
        <w:rPr>
          <w:rFonts w:hint="eastAsia"/>
        </w:rPr>
        <w:t>退出中断。</w:t>
      </w:r>
    </w:p>
    <w:p w14:paraId="2C9FD4EA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0B4ECEC4" wp14:editId="695EF351">
            <wp:extent cx="2352040" cy="384810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D7C6" w14:textId="77777777" w:rsidR="00B24DC8" w:rsidRDefault="00356E9C">
      <w:proofErr w:type="spellStart"/>
      <w:r>
        <w:rPr>
          <w:rFonts w:hint="eastAsia"/>
        </w:rPr>
        <w:t>irq</w:t>
      </w:r>
      <w:r>
        <w:t>_regs</w:t>
      </w:r>
      <w:proofErr w:type="spellEnd"/>
      <w:r>
        <w:rPr>
          <w:rFonts w:hint="eastAsia"/>
        </w:rPr>
        <w:t>：</w:t>
      </w:r>
      <w:r>
        <w:rPr>
          <w:rFonts w:hint="eastAsia"/>
        </w:rPr>
        <w:t>用于存储保存的现场寄存器的区域。</w:t>
      </w:r>
    </w:p>
    <w:p w14:paraId="49DD7456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7AA95A84" wp14:editId="4E026FF7">
            <wp:extent cx="4738370" cy="1279525"/>
            <wp:effectExtent l="0" t="0" r="889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E3EE" w14:textId="77777777" w:rsidR="00B24DC8" w:rsidRDefault="00356E9C">
      <w:r>
        <w:rPr>
          <w:rFonts w:hint="eastAsia"/>
        </w:rPr>
        <w:t>独立的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堆栈。</w:t>
      </w:r>
    </w:p>
    <w:p w14:paraId="4F68EF63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4E8E33DE" wp14:editId="40689D05">
            <wp:extent cx="1018540" cy="311785"/>
            <wp:effectExtent l="0" t="0" r="8255" b="825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7F36" w14:textId="77777777" w:rsidR="00B24DC8" w:rsidRDefault="00356E9C">
      <w:pPr>
        <w:numPr>
          <w:ilvl w:val="0"/>
          <w:numId w:val="1"/>
        </w:numPr>
      </w:pPr>
      <w:r>
        <w:rPr>
          <w:rFonts w:hint="eastAsia"/>
        </w:rPr>
        <w:t>主程序</w:t>
      </w:r>
    </w:p>
    <w:p w14:paraId="3280F0B7" w14:textId="77777777" w:rsidR="00B24DC8" w:rsidRDefault="00356E9C">
      <w:r>
        <w:rPr>
          <w:rFonts w:hint="eastAsia"/>
        </w:rPr>
        <w:t>简单递增计算。</w:t>
      </w:r>
    </w:p>
    <w:p w14:paraId="179F7BDE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085CACB3" wp14:editId="665A075F">
            <wp:extent cx="1009015" cy="1044575"/>
            <wp:effectExtent l="0" t="0" r="4445" b="889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FE4" w14:textId="77777777" w:rsidR="00B24DC8" w:rsidRDefault="00356E9C">
      <w:pPr>
        <w:numPr>
          <w:ilvl w:val="0"/>
          <w:numId w:val="1"/>
        </w:numPr>
      </w:pPr>
      <w:r>
        <w:rPr>
          <w:rFonts w:hint="eastAsia"/>
        </w:rPr>
        <w:lastRenderedPageBreak/>
        <w:t>ISR</w:t>
      </w:r>
    </w:p>
    <w:p w14:paraId="5DEB992A" w14:textId="77777777" w:rsidR="00B24DC8" w:rsidRDefault="00356E9C">
      <w:r>
        <w:rPr>
          <w:rFonts w:hint="eastAsia"/>
        </w:rPr>
        <w:t>使用了</w:t>
      </w:r>
      <w:r>
        <w:rPr>
          <w:rFonts w:hint="eastAsia"/>
        </w:rPr>
        <w:t>pico</w:t>
      </w:r>
      <w:r>
        <w:t>rv32</w:t>
      </w:r>
      <w:r>
        <w:rPr>
          <w:rFonts w:hint="eastAsia"/>
        </w:rPr>
        <w:t>的例程。</w:t>
      </w:r>
    </w:p>
    <w:p w14:paraId="325FCA35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26D9B821" wp14:editId="0979A40E">
            <wp:extent cx="3261360" cy="930910"/>
            <wp:effectExtent l="0" t="0" r="5715" b="254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26F3" w14:textId="77777777" w:rsidR="00B24DC8" w:rsidRDefault="00B24DC8"/>
    <w:p w14:paraId="022C0E00" w14:textId="77777777" w:rsidR="00B24DC8" w:rsidRDefault="00356E9C">
      <w:r>
        <w:rPr>
          <w:rFonts w:hint="eastAsia"/>
        </w:rPr>
        <w:t>测试：</w:t>
      </w:r>
    </w:p>
    <w:p w14:paraId="6F21C1AE" w14:textId="77777777" w:rsidR="00B24DC8" w:rsidRDefault="00356E9C">
      <w:r>
        <w:t>T</w:t>
      </w:r>
      <w:r>
        <w:rPr>
          <w:rFonts w:hint="eastAsia"/>
        </w:rPr>
        <w:t>imescale</w:t>
      </w:r>
      <w:r>
        <w:rPr>
          <w:rFonts w:hint="eastAsia"/>
        </w:rPr>
        <w:t>：采用</w:t>
      </w:r>
      <w:r>
        <w:rPr>
          <w:rFonts w:hint="eastAsia"/>
        </w:rPr>
        <w:t>1ns/10ps</w:t>
      </w:r>
    </w:p>
    <w:p w14:paraId="7D102C71" w14:textId="77777777" w:rsidR="00B24DC8" w:rsidRDefault="00356E9C">
      <w:r>
        <w:t>D</w:t>
      </w:r>
      <w:r>
        <w:rPr>
          <w:rFonts w:hint="eastAsia"/>
        </w:rPr>
        <w:t>efine</w:t>
      </w:r>
      <w:r>
        <w:rPr>
          <w:rFonts w:hint="eastAsia"/>
        </w:rPr>
        <w:t>：无</w:t>
      </w:r>
    </w:p>
    <w:p w14:paraId="7085E21C" w14:textId="77777777" w:rsidR="00B24DC8" w:rsidRDefault="00356E9C">
      <w:r>
        <w:t>Testbench</w:t>
      </w:r>
      <w:r>
        <w:t>采用</w:t>
      </w:r>
      <w:r>
        <w:rPr>
          <w:rFonts w:hint="eastAsia"/>
        </w:rPr>
        <w:t>10MHz</w:t>
      </w:r>
      <w:r>
        <w:rPr>
          <w:rFonts w:hint="eastAsia"/>
        </w:rPr>
        <w:t>时钟，激励在</w:t>
      </w:r>
      <w:r>
        <w:rPr>
          <w:rFonts w:hint="eastAsia"/>
        </w:rPr>
        <w:t>第一个</w:t>
      </w:r>
      <w:r>
        <w:rPr>
          <w:rFonts w:hint="eastAsia"/>
        </w:rPr>
        <w:t>时钟上升沿后给出。</w:t>
      </w:r>
    </w:p>
    <w:p w14:paraId="5B403E23" w14:textId="77777777" w:rsidR="00B24DC8" w:rsidRDefault="00B24DC8"/>
    <w:p w14:paraId="4A9CA932" w14:textId="77777777" w:rsidR="00B24DC8" w:rsidRDefault="00356E9C">
      <w:pPr>
        <w:numPr>
          <w:ilvl w:val="0"/>
          <w:numId w:val="2"/>
        </w:numPr>
      </w:pPr>
      <w:r>
        <w:rPr>
          <w:rFonts w:hint="eastAsia"/>
        </w:rPr>
        <w:t>计数到</w:t>
      </w:r>
      <w:r>
        <w:rPr>
          <w:rFonts w:hint="eastAsia"/>
        </w:rPr>
        <w:t>0x33</w:t>
      </w:r>
      <w:r>
        <w:rPr>
          <w:rFonts w:hint="eastAsia"/>
        </w:rPr>
        <w:t>时，产生中断，</w:t>
      </w:r>
      <w:proofErr w:type="spellStart"/>
      <w:r>
        <w:rPr>
          <w:rFonts w:hint="eastAsia"/>
        </w:rPr>
        <w:t>eoi</w:t>
      </w:r>
      <w:proofErr w:type="spellEnd"/>
      <w:r>
        <w:rPr>
          <w:rFonts w:hint="eastAsia"/>
        </w:rPr>
        <w:t>拉高，表示进入中断处理程序。</w:t>
      </w:r>
    </w:p>
    <w:p w14:paraId="7713ACE4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1A976D4D" wp14:editId="3E48F000">
            <wp:extent cx="5271135" cy="1370330"/>
            <wp:effectExtent l="0" t="0" r="9525" b="317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9CD7" w14:textId="77777777" w:rsidR="00B24DC8" w:rsidRDefault="00356E9C">
      <w:pPr>
        <w:numPr>
          <w:ilvl w:val="0"/>
          <w:numId w:val="2"/>
        </w:numPr>
      </w:pPr>
      <w:r>
        <w:rPr>
          <w:rFonts w:hint="eastAsia"/>
        </w:rPr>
        <w:t>退出中断处理程序后，</w:t>
      </w:r>
      <w:proofErr w:type="spellStart"/>
      <w:r>
        <w:rPr>
          <w:rFonts w:hint="eastAsia"/>
        </w:rPr>
        <w:t>eoi</w:t>
      </w:r>
      <w:proofErr w:type="spellEnd"/>
      <w:r>
        <w:rPr>
          <w:rFonts w:hint="eastAsia"/>
        </w:rPr>
        <w:t>拉低，主程序继续进行计数。同时，</w:t>
      </w:r>
      <w:r>
        <w:rPr>
          <w:rFonts w:hint="eastAsia"/>
        </w:rPr>
        <w:t>timer</w:t>
      </w:r>
      <w:r>
        <w:rPr>
          <w:rFonts w:hint="eastAsia"/>
        </w:rPr>
        <w:t>中断计数增加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279C13E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0F2BFF5A" wp14:editId="25EFE0E3">
            <wp:extent cx="5268595" cy="1562735"/>
            <wp:effectExtent l="0" t="0" r="12065" b="1079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38E6" w14:textId="77777777" w:rsidR="00B24DC8" w:rsidRDefault="00356E9C">
      <w:pPr>
        <w:numPr>
          <w:ilvl w:val="0"/>
          <w:numId w:val="2"/>
        </w:numPr>
      </w:pPr>
      <w:r>
        <w:rPr>
          <w:rFonts w:hint="eastAsia"/>
        </w:rPr>
        <w:t>多次进入中断，</w:t>
      </w:r>
      <w:r>
        <w:rPr>
          <w:rFonts w:hint="eastAsia"/>
        </w:rPr>
        <w:t>timer</w:t>
      </w:r>
      <w:r>
        <w:rPr>
          <w:rFonts w:hint="eastAsia"/>
        </w:rPr>
        <w:t>中断计数递增。</w:t>
      </w:r>
    </w:p>
    <w:p w14:paraId="5E4E8D12" w14:textId="77777777" w:rsidR="00B24DC8" w:rsidRDefault="00356E9C">
      <w:pPr>
        <w:jc w:val="center"/>
      </w:pPr>
      <w:r>
        <w:rPr>
          <w:noProof/>
        </w:rPr>
        <w:drawing>
          <wp:inline distT="0" distB="0" distL="114300" distR="114300" wp14:anchorId="7E9318FC" wp14:editId="6C328869">
            <wp:extent cx="5273040" cy="1118870"/>
            <wp:effectExtent l="0" t="0" r="7620" b="127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CA41" w14:textId="77777777" w:rsidR="00B24DC8" w:rsidRDefault="00356E9C">
      <w:pPr>
        <w:numPr>
          <w:ilvl w:val="0"/>
          <w:numId w:val="2"/>
        </w:numPr>
      </w:pPr>
      <w:r>
        <w:rPr>
          <w:rFonts w:hint="eastAsia"/>
        </w:rPr>
        <w:t>可以看出，中断并不影响主程序计数。</w:t>
      </w:r>
    </w:p>
    <w:p w14:paraId="7C09C380" w14:textId="77777777" w:rsidR="00B24DC8" w:rsidRDefault="00356E9C">
      <w:r>
        <w:rPr>
          <w:noProof/>
        </w:rPr>
        <w:lastRenderedPageBreak/>
        <w:drawing>
          <wp:inline distT="0" distB="0" distL="114300" distR="114300" wp14:anchorId="69A81090" wp14:editId="6F905E38">
            <wp:extent cx="5271770" cy="1501775"/>
            <wp:effectExtent l="0" t="0" r="8890" b="508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DC8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5F37" w14:textId="77777777" w:rsidR="00000000" w:rsidRDefault="00356E9C">
      <w:r>
        <w:separator/>
      </w:r>
    </w:p>
  </w:endnote>
  <w:endnote w:type="continuationSeparator" w:id="0">
    <w:p w14:paraId="6C0D90E9" w14:textId="77777777" w:rsidR="00000000" w:rsidRDefault="0035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649097"/>
    </w:sdtPr>
    <w:sdtEndPr/>
    <w:sdtContent>
      <w:sdt>
        <w:sdtPr>
          <w:id w:val="-1"/>
        </w:sdtPr>
        <w:sdtEndPr/>
        <w:sdtContent>
          <w:p w14:paraId="5EC690ED" w14:textId="77777777" w:rsidR="00B24DC8" w:rsidRDefault="00356E9C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B2C83E" w14:textId="77777777" w:rsidR="00B24DC8" w:rsidRDefault="00B24DC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787E" w14:textId="77777777" w:rsidR="00000000" w:rsidRDefault="00356E9C">
      <w:r>
        <w:separator/>
      </w:r>
    </w:p>
  </w:footnote>
  <w:footnote w:type="continuationSeparator" w:id="0">
    <w:p w14:paraId="464DC0E3" w14:textId="77777777" w:rsidR="00000000" w:rsidRDefault="00356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DF6BA7"/>
    <w:multiLevelType w:val="singleLevel"/>
    <w:tmpl w:val="FCDF6BA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F73206"/>
    <w:multiLevelType w:val="singleLevel"/>
    <w:tmpl w:val="FDF7320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10"/>
    <w:rsid w:val="FB7EE1ED"/>
    <w:rsid w:val="FBBFE69B"/>
    <w:rsid w:val="FCDF6ED5"/>
    <w:rsid w:val="FD0FE4D4"/>
    <w:rsid w:val="FD7DC0BF"/>
    <w:rsid w:val="FDAF0733"/>
    <w:rsid w:val="FDCFD428"/>
    <w:rsid w:val="FDD688F1"/>
    <w:rsid w:val="FDE6F01E"/>
    <w:rsid w:val="FDFDCAFF"/>
    <w:rsid w:val="FE7BDA58"/>
    <w:rsid w:val="FEFDDFA5"/>
    <w:rsid w:val="FF3EB728"/>
    <w:rsid w:val="FF9FC6CD"/>
    <w:rsid w:val="FFBC0F09"/>
    <w:rsid w:val="FFBEA41F"/>
    <w:rsid w:val="FFBFA354"/>
    <w:rsid w:val="FFCA8F9A"/>
    <w:rsid w:val="FFF6C6D5"/>
    <w:rsid w:val="FFFE7BE2"/>
    <w:rsid w:val="FFFF5B06"/>
    <w:rsid w:val="FFFFF8A3"/>
    <w:rsid w:val="00023A6B"/>
    <w:rsid w:val="00282131"/>
    <w:rsid w:val="00356E9C"/>
    <w:rsid w:val="004A2E52"/>
    <w:rsid w:val="004E676D"/>
    <w:rsid w:val="005304AC"/>
    <w:rsid w:val="007551AD"/>
    <w:rsid w:val="007856C8"/>
    <w:rsid w:val="008C3FC2"/>
    <w:rsid w:val="009F6D60"/>
    <w:rsid w:val="00A95860"/>
    <w:rsid w:val="00AB1A13"/>
    <w:rsid w:val="00AC21D3"/>
    <w:rsid w:val="00AD4C30"/>
    <w:rsid w:val="00B24DC8"/>
    <w:rsid w:val="00BE2477"/>
    <w:rsid w:val="00C22F15"/>
    <w:rsid w:val="00CD6169"/>
    <w:rsid w:val="00DC44F2"/>
    <w:rsid w:val="00E148D2"/>
    <w:rsid w:val="00E243E5"/>
    <w:rsid w:val="00F94DDE"/>
    <w:rsid w:val="00FB5910"/>
    <w:rsid w:val="00FC5ACA"/>
    <w:rsid w:val="161F4CB4"/>
    <w:rsid w:val="1792F256"/>
    <w:rsid w:val="1FEEC99E"/>
    <w:rsid w:val="1FEFF359"/>
    <w:rsid w:val="2CEDF114"/>
    <w:rsid w:val="2F6F5AA7"/>
    <w:rsid w:val="2FFA11AA"/>
    <w:rsid w:val="339D72B3"/>
    <w:rsid w:val="37372FEC"/>
    <w:rsid w:val="37DD4F3F"/>
    <w:rsid w:val="3A9F79F1"/>
    <w:rsid w:val="3B6CEF51"/>
    <w:rsid w:val="3D9E9D7D"/>
    <w:rsid w:val="3DB1581E"/>
    <w:rsid w:val="3DDE6AB0"/>
    <w:rsid w:val="3EB35782"/>
    <w:rsid w:val="3F7F453A"/>
    <w:rsid w:val="3FBB4716"/>
    <w:rsid w:val="3FDB932D"/>
    <w:rsid w:val="3FEE6E27"/>
    <w:rsid w:val="3FF7FF2E"/>
    <w:rsid w:val="3FF9FEE9"/>
    <w:rsid w:val="3FFE2E27"/>
    <w:rsid w:val="46FBC23C"/>
    <w:rsid w:val="4FEE9B52"/>
    <w:rsid w:val="519E875D"/>
    <w:rsid w:val="57DF14B1"/>
    <w:rsid w:val="5B9B0D12"/>
    <w:rsid w:val="5DD7E685"/>
    <w:rsid w:val="5DFD11DF"/>
    <w:rsid w:val="5F7B1879"/>
    <w:rsid w:val="5F7DB1CF"/>
    <w:rsid w:val="5F7DC963"/>
    <w:rsid w:val="5F7F5A7B"/>
    <w:rsid w:val="63DD8F46"/>
    <w:rsid w:val="65D9ABD1"/>
    <w:rsid w:val="67FF5390"/>
    <w:rsid w:val="6A6B23BE"/>
    <w:rsid w:val="6D7B5A90"/>
    <w:rsid w:val="6DEFCE9D"/>
    <w:rsid w:val="6DF3E86F"/>
    <w:rsid w:val="6EF793E0"/>
    <w:rsid w:val="6EFEA564"/>
    <w:rsid w:val="6F5E2338"/>
    <w:rsid w:val="6FFD81C1"/>
    <w:rsid w:val="6FFEBBFF"/>
    <w:rsid w:val="717D57AC"/>
    <w:rsid w:val="73460524"/>
    <w:rsid w:val="747FED2B"/>
    <w:rsid w:val="75DE6CC2"/>
    <w:rsid w:val="76F795FB"/>
    <w:rsid w:val="771F71E0"/>
    <w:rsid w:val="77BBCD12"/>
    <w:rsid w:val="77BF40AE"/>
    <w:rsid w:val="77DFF20B"/>
    <w:rsid w:val="77F3A167"/>
    <w:rsid w:val="77FFFEEA"/>
    <w:rsid w:val="795FA336"/>
    <w:rsid w:val="796EF769"/>
    <w:rsid w:val="7ADEECE1"/>
    <w:rsid w:val="7AF3CC78"/>
    <w:rsid w:val="7AFD1CF6"/>
    <w:rsid w:val="7BDD44E5"/>
    <w:rsid w:val="7BF7FB30"/>
    <w:rsid w:val="7BFD40CA"/>
    <w:rsid w:val="7BFF782F"/>
    <w:rsid w:val="7C698032"/>
    <w:rsid w:val="7CFB41F0"/>
    <w:rsid w:val="7D17F082"/>
    <w:rsid w:val="7D5B3F23"/>
    <w:rsid w:val="7D7BF014"/>
    <w:rsid w:val="7DC70366"/>
    <w:rsid w:val="7DF7A63F"/>
    <w:rsid w:val="7DFC7C90"/>
    <w:rsid w:val="7E4A5EED"/>
    <w:rsid w:val="7E7F1ACC"/>
    <w:rsid w:val="7F1F9D1F"/>
    <w:rsid w:val="7F337F76"/>
    <w:rsid w:val="7F4F6AEC"/>
    <w:rsid w:val="7F5AADBA"/>
    <w:rsid w:val="7F6363C6"/>
    <w:rsid w:val="7F6EBDFE"/>
    <w:rsid w:val="7F778FBB"/>
    <w:rsid w:val="7FCB1988"/>
    <w:rsid w:val="7FD72864"/>
    <w:rsid w:val="7FEDD70E"/>
    <w:rsid w:val="7FF3B0B7"/>
    <w:rsid w:val="7FFC8E1E"/>
    <w:rsid w:val="7FFE94E7"/>
    <w:rsid w:val="8EFB0B28"/>
    <w:rsid w:val="8FF0F29F"/>
    <w:rsid w:val="95FF7FA3"/>
    <w:rsid w:val="9B2F7776"/>
    <w:rsid w:val="9F2D96CC"/>
    <w:rsid w:val="9FFF950C"/>
    <w:rsid w:val="ABF4E04E"/>
    <w:rsid w:val="AEBE3F60"/>
    <w:rsid w:val="AFFDBF3E"/>
    <w:rsid w:val="B5775430"/>
    <w:rsid w:val="B96F8CE5"/>
    <w:rsid w:val="B9EF8353"/>
    <w:rsid w:val="BCFB5FE4"/>
    <w:rsid w:val="BDEBBFBA"/>
    <w:rsid w:val="BDFFDDBF"/>
    <w:rsid w:val="BEB93A75"/>
    <w:rsid w:val="BEFDC234"/>
    <w:rsid w:val="BF5FEF99"/>
    <w:rsid w:val="BFBD3E0A"/>
    <w:rsid w:val="C3DB24E3"/>
    <w:rsid w:val="CD6DA340"/>
    <w:rsid w:val="CDFC0B69"/>
    <w:rsid w:val="CFFD91AA"/>
    <w:rsid w:val="D77FC1DA"/>
    <w:rsid w:val="D7FA3041"/>
    <w:rsid w:val="DA5E1CDF"/>
    <w:rsid w:val="DA9FE2FC"/>
    <w:rsid w:val="DAFFA048"/>
    <w:rsid w:val="DB6DDB4C"/>
    <w:rsid w:val="DCF7EDD0"/>
    <w:rsid w:val="DE2FA63A"/>
    <w:rsid w:val="DF35CC6F"/>
    <w:rsid w:val="DF7F70FC"/>
    <w:rsid w:val="E59D14A0"/>
    <w:rsid w:val="E67F7992"/>
    <w:rsid w:val="EA133B54"/>
    <w:rsid w:val="EB9F8BD4"/>
    <w:rsid w:val="ED1738D3"/>
    <w:rsid w:val="EEED26D6"/>
    <w:rsid w:val="EEF5B631"/>
    <w:rsid w:val="EF7F805D"/>
    <w:rsid w:val="EFFC11A7"/>
    <w:rsid w:val="F1BFEC6F"/>
    <w:rsid w:val="F396D4A9"/>
    <w:rsid w:val="F57DDEA1"/>
    <w:rsid w:val="F5D76617"/>
    <w:rsid w:val="F6DB779E"/>
    <w:rsid w:val="F73FD1AD"/>
    <w:rsid w:val="F7548F1B"/>
    <w:rsid w:val="F7BDDBD8"/>
    <w:rsid w:val="F7F78595"/>
    <w:rsid w:val="F977CB2B"/>
    <w:rsid w:val="FA771677"/>
    <w:rsid w:val="FAA78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9A274"/>
  <w15:docId w15:val="{215052E5-F33C-41AB-A324-BF37ACA9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</dc:creator>
  <cp:lastModifiedBy>Siwei Zhao</cp:lastModifiedBy>
  <cp:revision>20</cp:revision>
  <dcterms:created xsi:type="dcterms:W3CDTF">2023-08-05T16:47:00Z</dcterms:created>
  <dcterms:modified xsi:type="dcterms:W3CDTF">2024-03-04T11:28:00Z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