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Clonador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Esse documento tem como objetivo descrever o projeto do clonador de discos desenvolvido para a N3 Computadores [1], denominado Clonador.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Clonador é um sistema operacional baseado na distribuição Ubuntu [2] do Linux com uma interface específica para o sistema de clonagem de discos. Os computadores vendidos precisam de um procedimento ágil e automatizado de instalação do sistema operacional, devido a inviabilidade de instalar manualmente via mídia.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Clonador iniciou em meados de 2010, esse projeto não tem uma data prevista de término, pois a N3 Computadores necessita de uma equipe que ofereça suporte e realize a melhoria contínua do produto para atender às novas demandas. A parte interessada pelo produto desenvolvido é a linha de produção de computadores da N3 em Campina Grande, lá temos o contato do Cléber Souza que é o responsável pela homologação de novos produtos e que oferece suporte tecnológico à linha de manufatura.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Esse projeto é gerenciado e desenvolvido pela FITec por uma equipe dedicada e especializada com conhecimentos em sistemas operacionais e desenvolvimento de software livre em Shell Script e C/C++.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2. Motivação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N3 fabrica diariamente centenas de computadores, incluindo desktops e notebooks. Um dos gargalos do processo de produção é montagem e configuração do disco rígido (HD) destas máquinas. Com a utilização de um software de clonagem automática de múltiplos HDs, a N3 tem como objetivo maior automatizar e acelerar o processo de clonagem sem comprometer a eficiência.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melhoria do sistema de clonagem influencia diretamente na produtividade da linha de manufatura, logo quanto mais rápida for a clonagem melhor. Além disso, o Clonador necessita dar suporte a novas configurações de particionamento do disco, diferentes tipos de discos rígidos e tamanhos maiores de discos.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 existem várias ferramentas de clonagem no mercado. Entretanto, todas apresentam uma interface que solicita a entrada de diversos dados, e a maioria faz a clonagem de apenas uma máquina por vez.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3. Descrição do Projeto (Características e Funcionalidades)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Esse projeto é uma continuação do projeto anterior, cujo propósito era o desenvolvimento do Clonador, o objetivo deste é a melhoria do processo de clonagem. As novas funcionalidades incluem: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Criação de uma imagem do disco rígido matriz;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Replicação da imagem sequencialmente para discos rígidos conectados a máquina via interface SATA;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Clonagem de discos rígidos com mais de 2TB (GPT);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Clonagem de discos rígidos com partições formatadas em diferentes tipos de sistemas de arquivos;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Redimensionamento da imagem de discos menores para discos maiores;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Desenvolvimento de uma interface mais simples e compreensível para o usuário.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O sistema apresenta uma tela com um menu apresentando as seguintes opções: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Criar Imagem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Clonar Imagem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Reiniciar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Desligar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O menu principal tem um tempo programado para que o usuário tenha a possibilidade de escolher alguma opção ou deixar iniciar a clonagem da ultima operação.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Ao iniciar o sistema, ele verifica se já houve uma replicação. Em caso positivo, se o operador não escolher nenhuma opção do menu inicial em um determinado intervalo de tempo, o sistema inicia automaticamente a última clonagem.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Criar imagem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Permite a criação de uma imagem a partir de um disco original;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O sistema detecta automaticamente o disco de origem e informa ao operador que foi detectado;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Uma tela é apresentada ao usuário solicitando duas informações: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Diretório em que deve ser salva a imagem; (ex. diretório Win XP, Win7, Linux Kronnix, etc.);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Nome da imagem.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Após a seleção, o sistema executa as seguintes ações: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Lê disco de origem e escreve a imagem no repositório de imagens;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A partir da imagem escrita, cria arquivo de checagem de integridade (checksum) e guarda junto com imagem.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Após a execução, uma tela apresenta ao usuário o resultado da criação da imagem.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Escolher imagem para clonagem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Permite a clonagem de uma imagem em um ou mais HDs;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Uma tela é apresentada ao usuário para a seleção do tipo de sistema operacional que ele deseja clonar (ex. </w:t>
        <w:tab/>
        <w:t xml:space="preserve">windows, linux, dual-boot e outros);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Uma tela é apresentada ao usuário contendo uma lista de imagens existentes. O usuário deverá selecionar uma das imagens;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Após a seleção, o sistema executa a função de Clonagem.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Clonar imagem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O sistema executa as seguintes funções: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Detecta quantos discos existem ligados à máquina de clonagem e quais receberão as cópias;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Clona os discos: Exibe uma tela de progresso da clonagem, enquanto o Clonador faz o processo de clonagem (cópia) das imagens em cada disco, um por um;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ind w:left="1440" w:hanging="360"/>
        <w:contextualSpacing w:val="1"/>
        <w:jc w:val="both"/>
      </w:pPr>
      <w:r w:rsidDel="00000000" w:rsidR="00000000" w:rsidRPr="00000000">
        <w:rPr>
          <w:rtl w:val="0"/>
        </w:rPr>
        <w:t xml:space="preserve">Checa integridade do disco clonado: Verifica se a clonagem (cópia) foi feita corretamente (utilizando uma função de hash: MD5, SHA1,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Após a execução, uma tela apresenta ao usuário o resultado da clonagem de cada HD;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Após a exibição do relatório, o usuário desliga a máquina com um único “Enter”.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4. Objetivos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 projeto é partir de uma das ferramentas existentes e automatizar o processo de clonagem de forma a permitir a clonagem automática de várias máquinas.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deve ser capaz de apresentar uma interface simples e intuitiva, que apresente uma lista de imagens disponíveis, permita selecionar uma imagem a ser clonada, identifique automaticamente os HDs que existem na máquina e efetue a clonagem em todos os HDs.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5. Histórico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A primeira versão do Clonador entregue a N3 foi desenvolvida por Cristóvão Rufino. Na época, a especificação solicitava que o sistema pudesse criar imagem a partir de um HD com o Kronnix instalado, replicar essa imagem para novos HDs que fossem conectados ao computador automaticamente, relatasse o sucesso da replicação dos discos, oferece uma opção de inciar a interface gráfica do sistema operacional e desligar a máquina, a partir de um Menu provido para o usuário. Nessa circunstância o Clonador somente precisaria clonar HDs com o sistema operacional Kronnix instalado.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No entanto, com a evolução do Kronnix e devido a novas demandas de melhoria desse sistema, foi desenvolvida a versão 2 em fevereiro de 2012. Nessa versão, é possível clonar HDs com qualquer configuração de particionamento e oferece suporte a mais tipos de sistemas de arquivos. Portanto, é possível clonar HDs com mais de um sistema operacional instalado. Além disso, ele dá suporte a HDs MBR e GPT; e estende a imagem clonada para discos maiores.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Em maio de 2012, foi atendida uma solicitação para a melhoria da interface gráfica do sistema que dever exibir e requisitar ao operador somente informações essenciais para a clonagem do sistema. Além disso, foi inserida a funcionalidade de Log para o relatório do trabalho do operador.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6. Trabalho Desenvolvido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elaborar o Clonador foi necessário seguir os seguintes passos: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1 - Obter o arquivo ISO da versão do Ubuntu no qual o Kronnix será baseado. (ex.: ubuntu-12.04-desktop-i386.iso)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Obs.: Os comandos seguintes devem ser executados com permissão de adminstrador.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2 - Extrair o conteúdo do arquivo ISO.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Montar a ISO: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mnt</w:t>
        <w:br w:type="textWrapping"/>
        <w:t xml:space="preserve">sudo mount -o loop ubuntu-12.04-desktop-i386.iso ./mnt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Extrair o conteúdo para o diretório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216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mkdir kronnix-tmp</w:t>
        <w:br w:type="textWrapping"/>
        <w:t xml:space="preserve">sudo rsync --exclude=/casper/filesystem.squashfs -a ./mnt/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3 - Extrair o sistema de arquivos (filesystem.squashfs)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unsquashfs ./mnt/casper/filesystem.squashfs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4 - Copiar o arquivo /etc/resolv.conf para o diretório squashfs-root/etc/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cd kronnix-tmp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cp /etc/resolv.conf squashfs-root/etc/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5 - Chrootear o squashfs-root.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cd squashfs-root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chroot 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6 - No squashfs-root, montar os sistemas /proc /dev /dev/pts e /sys.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proc none /proc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sysfs none /sys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mount -t devtmpfs none /dev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i w:val="1"/>
          <w:rtl w:val="0"/>
        </w:rPr>
        <w:tab/>
        <w:tab/>
        <w:tab/>
        <w:t xml:space="preserve">mount -t devpts none /dev/pts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7 - Criar os diretórios clonador e scripts.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mkdir clonador scripts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8 - Copiar os arquivos </w:t>
      </w:r>
      <w:r w:rsidDel="00000000" w:rsidR="00000000" w:rsidRPr="00000000">
        <w:rPr>
          <w:i w:val="1"/>
          <w:rtl w:val="0"/>
        </w:rPr>
        <w:t xml:space="preserve">finalizador.sh</w:t>
      </w:r>
      <w:r w:rsidDel="00000000" w:rsidR="00000000" w:rsidRPr="00000000">
        <w:rPr>
          <w:rtl w:val="0"/>
        </w:rPr>
        <w:t xml:space="preserve">, scripts do clonador para /clonador (</w:t>
      </w:r>
      <w:r w:rsidDel="00000000" w:rsidR="00000000" w:rsidRPr="00000000">
        <w:rPr>
          <w:i w:val="1"/>
          <w:rtl w:val="0"/>
        </w:rPr>
        <w:t xml:space="preserve">choose_image.sh, clonador.sh, clone.sh, create_image.sh</w:t>
      </w:r>
      <w:r w:rsidDel="00000000" w:rsidR="00000000" w:rsidRPr="00000000">
        <w:rPr>
          <w:rtl w:val="0"/>
        </w:rPr>
        <w:t xml:space="preserve">) e scripts do sistema operacional para /scripts (</w:t>
      </w:r>
      <w:r w:rsidDel="00000000" w:rsidR="00000000" w:rsidRPr="00000000">
        <w:rPr>
          <w:i w:val="1"/>
          <w:rtl w:val="0"/>
        </w:rPr>
        <w:t xml:space="preserve">40_custom, grub, rc.local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9 - Remover os seguintes pacotes da distribuição: openoffice, brasero, pitivi, rhythmbox, totem, firefox, vinagre, empathy, aisleriot, gbrainy, gnome-games, gnome-mahjongg, gnomine, quadrapassel, compix, vim, alsa, bluez, doc-base, evince, gcalctool, gedit, iptables, jockey, transmission.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apt-get remove --purge  openoffice.org-base-core brasero pitivi rhythmbox totem firefox vinagre empathy aisleriot gbrainy gnome-games-common gnome-mahjongg gnomine quadrapassel compiz* vim alsa* bluez* doc-base* evince* gcalctool* gedit* iptables jockey* transmission*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10 - Editar o arquivo </w:t>
      </w:r>
      <w:r w:rsidDel="00000000" w:rsidR="00000000" w:rsidRPr="00000000">
        <w:rPr>
          <w:i w:val="1"/>
          <w:rtl w:val="0"/>
        </w:rPr>
        <w:t xml:space="preserve">/etc/apt/sources.list</w:t>
      </w:r>
      <w:r w:rsidDel="00000000" w:rsidR="00000000" w:rsidRPr="00000000">
        <w:rPr>
          <w:rtl w:val="0"/>
        </w:rPr>
        <w:t xml:space="preserve">, para incluir nas últimas linhas: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#DRBL CLONEZILLA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deb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http://drbl.sourceforge.net/drbl-core</w:t>
        </w:r>
      </w:hyperlink>
      <w:r w:rsidDel="00000000" w:rsidR="00000000" w:rsidRPr="00000000">
        <w:rPr>
          <w:rtl w:val="0"/>
        </w:rPr>
        <w:t xml:space="preserve"> drbl stable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11 - Instalar os pacotes: clonezilla, drbl, watershed, syslinux, drbl, clonezilla, partclone, linux-image-2.6.35-22-generic-pae.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apt-get update &amp;&amp; apt-get install clonezilla drbl watershed syslinux drbl clonezilla partclone linux-image-2.6.35-22-generic-pae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12 - Modificar os scripts </w:t>
      </w:r>
      <w:r w:rsidDel="00000000" w:rsidR="00000000" w:rsidRPr="00000000">
        <w:rPr>
          <w:i w:val="1"/>
          <w:rtl w:val="0"/>
        </w:rPr>
        <w:t xml:space="preserve">ocs-sr, ocs-resize-part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ocs-functions </w:t>
      </w:r>
      <w:r w:rsidDel="00000000" w:rsidR="00000000" w:rsidRPr="00000000">
        <w:rPr>
          <w:rtl w:val="0"/>
        </w:rPr>
        <w:t xml:space="preserve">para otimizar a clonagem e não redimensionar. Para isso, extrai o arquivo</w:t>
      </w:r>
      <w:r w:rsidDel="00000000" w:rsidR="00000000" w:rsidRPr="00000000">
        <w:rPr>
          <w:i w:val="1"/>
          <w:rtl w:val="0"/>
        </w:rPr>
        <w:t xml:space="preserve"> drbl-n3.tar.g</w:t>
      </w:r>
      <w:r w:rsidDel="00000000" w:rsidR="00000000" w:rsidRPr="00000000">
        <w:rPr>
          <w:rtl w:val="0"/>
        </w:rPr>
        <w:t xml:space="preserve">z para o diretório /</w:t>
      </w:r>
      <w:r w:rsidDel="00000000" w:rsidR="00000000" w:rsidRPr="00000000">
        <w:rPr>
          <w:i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cp drbl-n3.tar.gz /opt/ &amp;&amp; cd /opt &amp;&amp; tar -xvf drbl-n3.tar.gz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13 - Adicionar o arquivo </w:t>
      </w:r>
      <w:r w:rsidDel="00000000" w:rsidR="00000000" w:rsidRPr="00000000">
        <w:rPr>
          <w:i w:val="1"/>
          <w:rtl w:val="0"/>
        </w:rPr>
        <w:t xml:space="preserve">ubuntu.seed</w:t>
      </w:r>
      <w:r w:rsidDel="00000000" w:rsidR="00000000" w:rsidRPr="00000000">
        <w:rPr>
          <w:rtl w:val="0"/>
        </w:rPr>
        <w:t xml:space="preserve">, em </w:t>
      </w:r>
      <w:r w:rsidDel="00000000" w:rsidR="00000000" w:rsidRPr="00000000">
        <w:rPr>
          <w:i w:val="1"/>
          <w:rtl w:val="0"/>
        </w:rPr>
        <w:t xml:space="preserve">cdrom/preseed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cp ubuntu.seed /cdrom/preseed/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14 - Modificar o arquivo </w:t>
      </w:r>
      <w:r w:rsidDel="00000000" w:rsidR="00000000" w:rsidRPr="00000000">
        <w:rPr>
          <w:i w:val="1"/>
          <w:rtl w:val="0"/>
        </w:rPr>
        <w:t xml:space="preserve">txt.cfg </w:t>
      </w: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i w:val="1"/>
          <w:rtl w:val="0"/>
        </w:rPr>
        <w:t xml:space="preserve">/cdrom/isolinux/txt.cfg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Deixar ele da seguinte forma: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default live-install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#label 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menu label ^Try Ubuntu without installing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kernel /casper/vmlinuz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append  file=/cdrom/preseed/ubuntu.seed boot=casper initrd=/casper/initrd.lz quiet splash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label live-install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menu label ^Install Ubuntu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kernel /casper/vmlinuz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append  file=/cdrom/preseed/ubuntu.seed boot=casper only-ubiquity initrd=/casper/initrd.lz quiet splash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#label 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menu label ^Check disc for defects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kernel /casper/vmlinuz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append  boot=casper integrity-check initrd=/casper/initrd.lz quiet splash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#label memtest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menu label Test ^memory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#  kernel /install/mt86plus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label hd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menu label ^Boot from first hard disk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localboot 0x80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7. Atividades Futuras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Otimizar a velocidade de clonagem através de melhorias no hardware;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Melhorar o programa de clonagem para clonar simultâneamente mais discos;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Melhorar interface gráfica;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Integrar com um futuro sistema de controle da produção.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rbl.sourceforge.net/drbl-core" TargetMode="External"/></Relationships>
</file>