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13" w:rsidRPr="00494901" w:rsidRDefault="006B0613" w:rsidP="00D438D9">
      <w:pPr>
        <w:pStyle w:val="Ttulo"/>
        <w:jc w:val="both"/>
      </w:pPr>
      <w:r w:rsidRPr="00494901">
        <w:t>PROTOCOLO DE REVISÃO BIBLIOGRÁFICA SISTEMÁTICA</w:t>
      </w:r>
    </w:p>
    <w:p w:rsidR="006B0613" w:rsidRPr="00467E9A" w:rsidRDefault="00467E9A" w:rsidP="00D438D9">
      <w:pPr>
        <w:jc w:val="both"/>
        <w:rPr>
          <w:b/>
        </w:rPr>
      </w:pPr>
      <w:r w:rsidRPr="00467E9A">
        <w:rPr>
          <w:b/>
        </w:rPr>
        <w:t>Carlos Henrique Maciel Sobral Timóteo</w:t>
      </w:r>
    </w:p>
    <w:p w:rsidR="00467E9A" w:rsidRPr="00467E9A" w:rsidRDefault="002A6239" w:rsidP="00D438D9">
      <w:pPr>
        <w:jc w:val="both"/>
        <w:rPr>
          <w:b/>
        </w:rPr>
      </w:pPr>
      <w:r>
        <w:rPr>
          <w:b/>
        </w:rPr>
        <w:t>14</w:t>
      </w:r>
      <w:bookmarkStart w:id="0" w:name="_GoBack"/>
      <w:bookmarkEnd w:id="0"/>
      <w:r w:rsidR="00467E9A" w:rsidRPr="00467E9A">
        <w:rPr>
          <w:b/>
        </w:rPr>
        <w:t xml:space="preserve"> de Outubro de 2013</w:t>
      </w:r>
    </w:p>
    <w:p w:rsidR="002D29E2" w:rsidRPr="00494901" w:rsidRDefault="006B0613" w:rsidP="00D438D9">
      <w:pPr>
        <w:pStyle w:val="Ttulo1"/>
        <w:jc w:val="both"/>
      </w:pPr>
      <w:r w:rsidRPr="00494901">
        <w:t>Introdução</w:t>
      </w:r>
    </w:p>
    <w:p w:rsidR="002D29E2" w:rsidRDefault="0050032B" w:rsidP="00D438D9">
      <w:pPr>
        <w:jc w:val="both"/>
      </w:pPr>
      <w:r>
        <w:t>Como prever possíveis futuros eventos indesejados a curto, médio e longo prazo? Ao analisar os riscos e incertezas, os gerentes de projetos muitas vezes confiam na intuição em vez de lógica e análise detalhada. O pensamento intuitivo é frequentemente alvo de ilusões que causam erros mentais previsíveis e decisões eventualmente pobres. O método para conciliar o efeito dessas ilusões psicológicas é uma avaliação sistemática dos riscos e esforços de mitigação associados, através de métodos analíticos.</w:t>
      </w:r>
    </w:p>
    <w:p w:rsidR="0050032B" w:rsidRDefault="00F31D44" w:rsidP="00D438D9">
      <w:pPr>
        <w:jc w:val="both"/>
      </w:pPr>
      <w:proofErr w:type="spellStart"/>
      <w:r>
        <w:t>Haimes</w:t>
      </w:r>
      <w:proofErr w:type="spellEnd"/>
      <w:r>
        <w:t xml:space="preserve"> (</w:t>
      </w:r>
      <w:proofErr w:type="spellStart"/>
      <w:r>
        <w:t>Haimes</w:t>
      </w:r>
      <w:proofErr w:type="spellEnd"/>
      <w:r>
        <w:t xml:space="preserve">, 2009) considera duas premissas na pesquisa de análise de riscos, que também são consideradas nesse estudo. Uma afirma que o risco é comumente quantificado através da fórmula matemática de expectativa No entanto, mesmo que essa fórmula permita uma medida valiosa do risco, ela falha em reconhecer e acentuar consequências de eventos extremos. Tom </w:t>
      </w:r>
      <w:proofErr w:type="spellStart"/>
      <w:r>
        <w:t>Kendrick</w:t>
      </w:r>
      <w:proofErr w:type="spellEnd"/>
      <w:r>
        <w:t xml:space="preserve"> apresenta no seu livro (</w:t>
      </w:r>
      <w:proofErr w:type="spellStart"/>
      <w:r>
        <w:t>Kendrick</w:t>
      </w:r>
      <w:proofErr w:type="spellEnd"/>
      <w:r>
        <w:t xml:space="preserve">, 2003) um framework para a identificação e gerenciamento dessas catástrofes, nomeadas como </w:t>
      </w:r>
      <w:proofErr w:type="spellStart"/>
      <w:proofErr w:type="gramStart"/>
      <w:r>
        <w:t>black</w:t>
      </w:r>
      <w:proofErr w:type="spellEnd"/>
      <w:proofErr w:type="gramEnd"/>
      <w:r>
        <w:t xml:space="preserve"> </w:t>
      </w:r>
      <w:proofErr w:type="spellStart"/>
      <w:r>
        <w:t>swan</w:t>
      </w:r>
      <w:proofErr w:type="spellEnd"/>
      <w:r>
        <w:t>. A outra, por sua vez, afirma que uma das tarefas mais difícil em análise de sistemas é saber como modelá-lo. Portanto, novas propostas para a análise quantitativa de riscos e a modelagem de sistemas sob o ponto de vista de seus riscos contribuirão com o avanço científico da área.</w:t>
      </w:r>
    </w:p>
    <w:p w:rsidR="00F31D44" w:rsidRDefault="00F31D44" w:rsidP="00D438D9">
      <w:pPr>
        <w:jc w:val="both"/>
      </w:pPr>
      <w:r>
        <w:t>O objetivo dessa revisão bibliográfica é identificar as principais linhas de trabalho e autores que desenvolveram técnicas para a análise quantitativa de riscos, tanto na academia quanto na indústria. Além disso, é necessário identificar quais os principais eventos da área.</w:t>
      </w:r>
    </w:p>
    <w:p w:rsidR="00D96D3F" w:rsidRDefault="00F31D44" w:rsidP="00D438D9">
      <w:pPr>
        <w:jc w:val="both"/>
      </w:pPr>
      <w:r>
        <w:t>A perspectiva dessa pesquisa é do ponto de vista de um pesquisador que é recém-chegado a essa área. No entanto, temos algumas hipóteses de que os métodos para a análise quantitativa</w:t>
      </w:r>
      <w:r w:rsidR="00157191">
        <w:t xml:space="preserve"> são difíceis, poucos difundidos e pouco utilizados na prática de gerenciamento de projetos. Dessa forma, o pesquisador entende que é uma área que necessita de muita contribuição da academia para que haja maior integração do conhecimento em gerenciamento de riscos de projetos com a prática na indústria.</w:t>
      </w:r>
      <w:r>
        <w:t xml:space="preserve"> </w:t>
      </w:r>
    </w:p>
    <w:p w:rsidR="00D96D3F" w:rsidRDefault="00157191" w:rsidP="00D438D9">
      <w:pPr>
        <w:jc w:val="both"/>
      </w:pPr>
      <w:r>
        <w:t>Nessa revisão iremos buscar os trabalhos publicados em português e inglês entre os anos de 2005 e 2013</w:t>
      </w:r>
      <w:r w:rsidR="00D96D3F">
        <w:t>.</w:t>
      </w:r>
      <w:r>
        <w:t xml:space="preserve"> Podendo ser estudados, outros artigos mais antigos ou em idiomas diferentes desde que tragam uma contribuição significante.</w:t>
      </w:r>
    </w:p>
    <w:p w:rsidR="00D96D3F" w:rsidRPr="002D29E2" w:rsidRDefault="00157191" w:rsidP="00D438D9">
      <w:pPr>
        <w:jc w:val="both"/>
      </w:pPr>
      <w:r>
        <w:t>O público-alvo são pesquisadores em gestão de riscos de projetos de software, sobretudo estudantes de mestrado, doutorado e de iniciação científica</w:t>
      </w:r>
      <w:r w:rsidR="00D96D3F">
        <w:t>.</w:t>
      </w:r>
      <w:r>
        <w:t xml:space="preserve"> Para esse estudo, focamos em gerenciamento de projetos de software como área de aplicação do conhecimento em gerenciamento e análise de riscos.</w:t>
      </w:r>
    </w:p>
    <w:p w:rsidR="002D29E2" w:rsidRDefault="002D29E2" w:rsidP="00D438D9">
      <w:pPr>
        <w:pStyle w:val="Ttulo1"/>
        <w:jc w:val="both"/>
      </w:pPr>
      <w:r>
        <w:lastRenderedPageBreak/>
        <w:t>Questões de pesquisa</w:t>
      </w:r>
    </w:p>
    <w:p w:rsidR="002D29E2" w:rsidRDefault="002D29E2" w:rsidP="00D438D9">
      <w:pPr>
        <w:jc w:val="both"/>
      </w:pPr>
      <w:r>
        <w:t>As questões da pesquisa são:</w:t>
      </w:r>
    </w:p>
    <w:p w:rsidR="00494901" w:rsidRDefault="00494901" w:rsidP="00D438D9">
      <w:pPr>
        <w:pStyle w:val="PargrafodaLista"/>
        <w:numPr>
          <w:ilvl w:val="0"/>
          <w:numId w:val="1"/>
        </w:numPr>
        <w:jc w:val="both"/>
      </w:pPr>
      <w:r>
        <w:t>Como analisar quantitativamente os riscos no gerenciamento de projetos de software?</w:t>
      </w:r>
    </w:p>
    <w:p w:rsidR="002D29E2" w:rsidRDefault="00494901" w:rsidP="00D438D9">
      <w:pPr>
        <w:pStyle w:val="PargrafodaLista"/>
        <w:numPr>
          <w:ilvl w:val="0"/>
          <w:numId w:val="1"/>
        </w:numPr>
        <w:jc w:val="both"/>
      </w:pPr>
      <w:r>
        <w:t>Quais os dados disponíveis de registro de riscos de projetos de software para realizar os estudos</w:t>
      </w:r>
      <w:r w:rsidR="002D29E2">
        <w:t>?</w:t>
      </w:r>
    </w:p>
    <w:p w:rsidR="002D29E2" w:rsidRDefault="00494901" w:rsidP="00D438D9">
      <w:pPr>
        <w:pStyle w:val="PargrafodaLista"/>
        <w:numPr>
          <w:ilvl w:val="0"/>
          <w:numId w:val="1"/>
        </w:numPr>
        <w:jc w:val="both"/>
      </w:pPr>
      <w:r>
        <w:t xml:space="preserve">Quais os métodos </w:t>
      </w:r>
      <w:r w:rsidR="0050032B">
        <w:t>para análise quantitativa de riscos utilizados na academia e no mercado</w:t>
      </w:r>
      <w:r w:rsidR="002D29E2">
        <w:t>?</w:t>
      </w:r>
    </w:p>
    <w:p w:rsidR="002D29E2" w:rsidRDefault="002D29E2" w:rsidP="00D438D9">
      <w:pPr>
        <w:jc w:val="both"/>
      </w:pPr>
    </w:p>
    <w:p w:rsidR="002D29E2" w:rsidRDefault="00095578" w:rsidP="00D438D9">
      <w:pPr>
        <w:pStyle w:val="Ttulo1"/>
        <w:jc w:val="both"/>
      </w:pPr>
      <w:r>
        <w:t xml:space="preserve">FONTES </w:t>
      </w:r>
      <w:r w:rsidR="002D29E2">
        <w:t>de pesquisa</w:t>
      </w:r>
    </w:p>
    <w:p w:rsidR="002D29E2" w:rsidRDefault="002D29E2" w:rsidP="00D438D9">
      <w:pPr>
        <w:jc w:val="both"/>
      </w:pPr>
      <w:r>
        <w:t xml:space="preserve">A pesquisa é uma busca manual em procedimentos de conferências específicas e </w:t>
      </w:r>
      <w:proofErr w:type="spellStart"/>
      <w:r w:rsidRPr="002D29E2">
        <w:rPr>
          <w:i/>
        </w:rPr>
        <w:t>journals</w:t>
      </w:r>
      <w:proofErr w:type="spellEnd"/>
      <w:r>
        <w:t xml:space="preserve"> nos últimos </w:t>
      </w:r>
      <w:proofErr w:type="gramStart"/>
      <w:r>
        <w:t>5</w:t>
      </w:r>
      <w:proofErr w:type="gramEnd"/>
      <w:r>
        <w:t xml:space="preserve"> anos. Os </w:t>
      </w:r>
      <w:proofErr w:type="spellStart"/>
      <w:r w:rsidRPr="002D29E2">
        <w:rPr>
          <w:i/>
        </w:rPr>
        <w:t>journals</w:t>
      </w:r>
      <w:proofErr w:type="spellEnd"/>
      <w:r>
        <w:t xml:space="preserve"> e </w:t>
      </w:r>
      <w:r w:rsidRPr="00095578">
        <w:t>conferências</w:t>
      </w:r>
      <w:r>
        <w:t xml:space="preserve"> a serem pesquisadas são:</w:t>
      </w:r>
    </w:p>
    <w:p w:rsidR="002D29E2" w:rsidRDefault="002D29E2" w:rsidP="00D438D9">
      <w:pPr>
        <w:jc w:val="both"/>
      </w:pPr>
      <w:r>
        <w:t>Tabela 1 – Fontes de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4"/>
        <w:gridCol w:w="5396"/>
      </w:tblGrid>
      <w:tr w:rsidR="002D29E2" w:rsidTr="002D29E2">
        <w:tc>
          <w:tcPr>
            <w:tcW w:w="4322" w:type="dxa"/>
          </w:tcPr>
          <w:p w:rsidR="002D29E2" w:rsidRPr="002D29E2" w:rsidRDefault="002D29E2" w:rsidP="00D438D9">
            <w:pPr>
              <w:jc w:val="both"/>
              <w:rPr>
                <w:b/>
              </w:rPr>
            </w:pPr>
            <w:r w:rsidRPr="002D29E2">
              <w:rPr>
                <w:b/>
              </w:rPr>
              <w:t>Fonte</w:t>
            </w:r>
          </w:p>
        </w:tc>
        <w:tc>
          <w:tcPr>
            <w:tcW w:w="4322" w:type="dxa"/>
          </w:tcPr>
          <w:p w:rsidR="002D29E2" w:rsidRPr="002D29E2" w:rsidRDefault="002D29E2" w:rsidP="00D438D9">
            <w:pPr>
              <w:jc w:val="both"/>
              <w:rPr>
                <w:b/>
              </w:rPr>
            </w:pPr>
            <w:r w:rsidRPr="002D29E2">
              <w:rPr>
                <w:b/>
              </w:rPr>
              <w:t>WWW</w:t>
            </w:r>
          </w:p>
        </w:tc>
      </w:tr>
      <w:tr w:rsidR="002D29E2" w:rsidRPr="002D29E2" w:rsidTr="002D29E2">
        <w:tc>
          <w:tcPr>
            <w:tcW w:w="4322" w:type="dxa"/>
          </w:tcPr>
          <w:p w:rsidR="002D29E2" w:rsidRPr="002D29E2" w:rsidRDefault="002D29E2" w:rsidP="00D438D9">
            <w:pPr>
              <w:jc w:val="both"/>
              <w:rPr>
                <w:lang w:val="en-US"/>
              </w:rPr>
            </w:pPr>
            <w:r w:rsidRPr="002D29E2">
              <w:rPr>
                <w:lang w:val="en-US"/>
              </w:rPr>
              <w:t>International Conference on Enterprise Information System (ICEIS)</w:t>
            </w:r>
          </w:p>
        </w:tc>
        <w:tc>
          <w:tcPr>
            <w:tcW w:w="4322" w:type="dxa"/>
          </w:tcPr>
          <w:p w:rsidR="002D29E2" w:rsidRPr="002D29E2" w:rsidRDefault="00E371FD" w:rsidP="00D438D9">
            <w:pPr>
              <w:jc w:val="both"/>
              <w:rPr>
                <w:lang w:val="en-US"/>
              </w:rPr>
            </w:pPr>
            <w:hyperlink r:id="rId7" w:history="1">
              <w:r w:rsidR="002D29E2">
                <w:rPr>
                  <w:rStyle w:val="Hyperlink"/>
                </w:rPr>
                <w:t>http://www.iceis.org/</w:t>
              </w:r>
            </w:hyperlink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International Conference on Information Science and Engineering</w:t>
            </w:r>
          </w:p>
        </w:tc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http://sdiwc.net/conferences/2013/icieis2013/</w:t>
            </w:r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International Conference on Artificial Intelligence and Statistics</w:t>
            </w:r>
          </w:p>
        </w:tc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http://www.aistats.org/</w:t>
            </w:r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European Symposium on Artificial Neural Networks, Computational Intelligence and Machine Learning</w:t>
            </w:r>
          </w:p>
        </w:tc>
        <w:tc>
          <w:tcPr>
            <w:tcW w:w="4322" w:type="dxa"/>
          </w:tcPr>
          <w:p w:rsidR="002D29E2" w:rsidRDefault="00A91806" w:rsidP="00D438D9">
            <w:pPr>
              <w:jc w:val="both"/>
              <w:rPr>
                <w:lang w:val="en-US"/>
              </w:rPr>
            </w:pPr>
            <w:hyperlink r:id="rId8" w:history="1">
              <w:r w:rsidRPr="0081084A">
                <w:rPr>
                  <w:rStyle w:val="Hyperlink"/>
                  <w:lang w:val="en-US"/>
                </w:rPr>
                <w:t>http://www.elen.ucl.ac.be/esann/</w:t>
              </w:r>
            </w:hyperlink>
          </w:p>
          <w:p w:rsidR="00A91806" w:rsidRPr="00A91806" w:rsidRDefault="00A91806" w:rsidP="00D438D9">
            <w:pPr>
              <w:jc w:val="both"/>
              <w:rPr>
                <w:lang w:val="en-US"/>
              </w:rPr>
            </w:pPr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 Journal</w:t>
            </w:r>
          </w:p>
        </w:tc>
        <w:tc>
          <w:tcPr>
            <w:tcW w:w="4322" w:type="dxa"/>
          </w:tcPr>
          <w:p w:rsidR="00A91806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http://www.pmi.org/Knowledge-Center/Publications-Project-Management-Journal.aspx</w:t>
            </w:r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International Journal of Project Management</w:t>
            </w:r>
          </w:p>
        </w:tc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hyperlink r:id="rId9" w:history="1">
              <w:r w:rsidRPr="0081084A">
                <w:rPr>
                  <w:rStyle w:val="Hyperlink"/>
                  <w:lang w:val="en-US"/>
                </w:rPr>
                <w:t>http://www.journals.elsevier.com/international-journal-of-project-management</w:t>
              </w:r>
            </w:hyperlink>
          </w:p>
        </w:tc>
      </w:tr>
      <w:tr w:rsidR="002D29E2" w:rsidRPr="00A91806" w:rsidTr="002D29E2">
        <w:tc>
          <w:tcPr>
            <w:tcW w:w="4322" w:type="dxa"/>
          </w:tcPr>
          <w:p w:rsidR="002D29E2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 xml:space="preserve">Decision Support Systems </w:t>
            </w:r>
            <w:r>
              <w:rPr>
                <w:lang w:val="en-US"/>
              </w:rPr>
              <w:t>–</w:t>
            </w:r>
            <w:r w:rsidRPr="00A91806">
              <w:rPr>
                <w:lang w:val="en-US"/>
              </w:rPr>
              <w:t xml:space="preserve"> Journal</w:t>
            </w:r>
          </w:p>
        </w:tc>
        <w:tc>
          <w:tcPr>
            <w:tcW w:w="4322" w:type="dxa"/>
          </w:tcPr>
          <w:p w:rsidR="00A91806" w:rsidRPr="002D29E2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http://www.journals.elsevier.com/decision-support-systems/</w:t>
            </w:r>
          </w:p>
        </w:tc>
      </w:tr>
      <w:tr w:rsidR="00A91806" w:rsidRPr="00A91806" w:rsidTr="002D29E2"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 xml:space="preserve">Applied Soft Computing </w:t>
            </w:r>
            <w:r>
              <w:rPr>
                <w:lang w:val="en-US"/>
              </w:rPr>
              <w:t>–</w:t>
            </w:r>
            <w:r w:rsidRPr="00A91806">
              <w:rPr>
                <w:lang w:val="en-US"/>
              </w:rPr>
              <w:t xml:space="preserve"> Journal</w:t>
            </w:r>
          </w:p>
        </w:tc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http://www.journals.elsevier.com/applied-soft-computing</w:t>
            </w:r>
          </w:p>
        </w:tc>
      </w:tr>
      <w:tr w:rsidR="00A91806" w:rsidRPr="00A91806" w:rsidTr="002D29E2"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Decision Making in Enterprise Risk Management (ERM)</w:t>
            </w:r>
          </w:p>
        </w:tc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r w:rsidRPr="00A91806">
              <w:rPr>
                <w:lang w:val="en-US"/>
              </w:rPr>
              <w:t>http://www.journals.elsevier.com/omega/call-for-papers/decision-making-in-enterprise-risk-management/</w:t>
            </w:r>
          </w:p>
        </w:tc>
      </w:tr>
      <w:tr w:rsidR="00A91806" w:rsidRPr="00A91806" w:rsidTr="002D29E2"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International Journal of Risk Assessment and Management</w:t>
            </w:r>
          </w:p>
        </w:tc>
        <w:tc>
          <w:tcPr>
            <w:tcW w:w="4322" w:type="dxa"/>
          </w:tcPr>
          <w:p w:rsidR="00A91806" w:rsidRPr="00A91806" w:rsidRDefault="00A91806" w:rsidP="00D438D9">
            <w:pPr>
              <w:jc w:val="both"/>
              <w:rPr>
                <w:lang w:val="en-US"/>
              </w:rPr>
            </w:pPr>
            <w:hyperlink r:id="rId10" w:history="1">
              <w:r w:rsidRPr="00A91806">
                <w:rPr>
                  <w:rStyle w:val="Hyperlink"/>
                  <w:lang w:val="en-US"/>
                </w:rPr>
                <w:t>http://www.inderscience.com/jhome.php?jcode=ijram</w:t>
              </w:r>
            </w:hyperlink>
          </w:p>
        </w:tc>
      </w:tr>
    </w:tbl>
    <w:p w:rsidR="00A91806" w:rsidRDefault="00A91806" w:rsidP="00D438D9">
      <w:pPr>
        <w:jc w:val="both"/>
        <w:rPr>
          <w:lang w:val="en-US"/>
        </w:rPr>
      </w:pPr>
    </w:p>
    <w:p w:rsidR="00A91806" w:rsidRDefault="00A91806" w:rsidP="00A91806">
      <w:pPr>
        <w:rPr>
          <w:lang w:val="en-US"/>
        </w:rPr>
      </w:pPr>
      <w:r>
        <w:rPr>
          <w:lang w:val="en-US"/>
        </w:rPr>
        <w:br w:type="page"/>
      </w:r>
    </w:p>
    <w:p w:rsidR="00467E9A" w:rsidRDefault="00467E9A" w:rsidP="00467E9A">
      <w:pPr>
        <w:pStyle w:val="Ttulo1"/>
        <w:rPr>
          <w:lang w:val="en-US"/>
        </w:rPr>
      </w:pPr>
      <w:r>
        <w:rPr>
          <w:lang w:val="en-US"/>
        </w:rPr>
        <w:lastRenderedPageBreak/>
        <w:t>Motores de Busca</w:t>
      </w:r>
    </w:p>
    <w:p w:rsidR="00467E9A" w:rsidRDefault="00467E9A" w:rsidP="00467E9A">
      <w:pPr>
        <w:rPr>
          <w:lang w:val="en-US"/>
        </w:rPr>
      </w:pPr>
    </w:p>
    <w:p w:rsidR="00467E9A" w:rsidRDefault="00467E9A" w:rsidP="00467E9A">
      <w:pPr>
        <w:rPr>
          <w:lang w:val="en-US"/>
        </w:rPr>
      </w:pPr>
      <w:proofErr w:type="spellStart"/>
      <w:r>
        <w:rPr>
          <w:lang w:val="en-US"/>
        </w:rPr>
        <w:t>IEEExplorer</w:t>
      </w:r>
      <w:proofErr w:type="spellEnd"/>
    </w:p>
    <w:p w:rsidR="00467E9A" w:rsidRDefault="00467E9A" w:rsidP="00467E9A">
      <w:pPr>
        <w:rPr>
          <w:lang w:val="en-US"/>
        </w:rPr>
      </w:pPr>
      <w:r>
        <w:rPr>
          <w:lang w:val="en-US"/>
        </w:rPr>
        <w:t>ACM Digital Library</w:t>
      </w:r>
    </w:p>
    <w:p w:rsidR="00467E9A" w:rsidRDefault="00467E9A" w:rsidP="00467E9A">
      <w:pPr>
        <w:rPr>
          <w:lang w:val="en-US"/>
        </w:rPr>
      </w:pPr>
      <w:r>
        <w:rPr>
          <w:lang w:val="en-US"/>
        </w:rPr>
        <w:t>SCOPUS</w:t>
      </w:r>
    </w:p>
    <w:p w:rsidR="00467E9A" w:rsidRDefault="00467E9A" w:rsidP="00467E9A">
      <w:pPr>
        <w:rPr>
          <w:lang w:val="en-US"/>
        </w:rPr>
      </w:pPr>
      <w:r>
        <w:rPr>
          <w:lang w:val="en-US"/>
        </w:rPr>
        <w:t>Google Scholar</w:t>
      </w:r>
    </w:p>
    <w:p w:rsidR="00467E9A" w:rsidRDefault="00467E9A" w:rsidP="00467E9A">
      <w:pPr>
        <w:rPr>
          <w:lang w:val="en-US"/>
        </w:rPr>
      </w:pPr>
      <w:proofErr w:type="spellStart"/>
      <w:r>
        <w:rPr>
          <w:lang w:val="en-US"/>
        </w:rPr>
        <w:t>Citeseer</w:t>
      </w:r>
      <w:proofErr w:type="spellEnd"/>
      <w:r>
        <w:rPr>
          <w:lang w:val="en-US"/>
        </w:rPr>
        <w:t xml:space="preserve"> library</w:t>
      </w:r>
    </w:p>
    <w:p w:rsidR="00467E9A" w:rsidRDefault="00467E9A" w:rsidP="00467E9A">
      <w:pPr>
        <w:rPr>
          <w:lang w:val="en-US"/>
        </w:rPr>
      </w:pPr>
      <w:proofErr w:type="spellStart"/>
      <w:r>
        <w:rPr>
          <w:lang w:val="en-US"/>
        </w:rPr>
        <w:t>Inspec</w:t>
      </w:r>
      <w:proofErr w:type="spellEnd"/>
    </w:p>
    <w:p w:rsidR="00467E9A" w:rsidRDefault="00467E9A" w:rsidP="00467E9A">
      <w:pPr>
        <w:rPr>
          <w:lang w:val="en-US"/>
        </w:rPr>
      </w:pPr>
      <w:proofErr w:type="spellStart"/>
      <w:r>
        <w:rPr>
          <w:lang w:val="en-US"/>
        </w:rPr>
        <w:t>ScienceDirect</w:t>
      </w:r>
      <w:proofErr w:type="spellEnd"/>
    </w:p>
    <w:p w:rsidR="00467E9A" w:rsidRDefault="00467E9A" w:rsidP="00467E9A">
      <w:pPr>
        <w:rPr>
          <w:lang w:val="en-US"/>
        </w:rPr>
      </w:pPr>
      <w:r>
        <w:rPr>
          <w:lang w:val="en-US"/>
        </w:rPr>
        <w:t xml:space="preserve">EI </w:t>
      </w:r>
      <w:proofErr w:type="spellStart"/>
      <w:r>
        <w:rPr>
          <w:lang w:val="en-US"/>
        </w:rPr>
        <w:t>Compendex</w:t>
      </w:r>
      <w:proofErr w:type="spellEnd"/>
    </w:p>
    <w:p w:rsidR="00467E9A" w:rsidRPr="00467E9A" w:rsidRDefault="00467E9A" w:rsidP="00467E9A">
      <w:pPr>
        <w:rPr>
          <w:lang w:val="en-US"/>
        </w:rPr>
      </w:pPr>
    </w:p>
    <w:p w:rsidR="0022599E" w:rsidRDefault="0022599E" w:rsidP="00D438D9">
      <w:pPr>
        <w:pStyle w:val="Ttulo1"/>
        <w:jc w:val="both"/>
        <w:rPr>
          <w:lang w:val="en-US"/>
        </w:rPr>
      </w:pPr>
      <w:r>
        <w:rPr>
          <w:lang w:val="en-US"/>
        </w:rPr>
        <w:t>EStratégia de busca</w:t>
      </w:r>
    </w:p>
    <w:p w:rsidR="0022599E" w:rsidRDefault="0022599E" w:rsidP="00D438D9">
      <w:pPr>
        <w:pStyle w:val="PargrafodaLista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Termos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busca</w:t>
      </w:r>
      <w:proofErr w:type="spellEnd"/>
      <w:r>
        <w:rPr>
          <w:lang w:val="en-US"/>
        </w:rPr>
        <w:t>:</w:t>
      </w:r>
    </w:p>
    <w:p w:rsidR="0022599E" w:rsidRDefault="0022599E" w:rsidP="00D438D9">
      <w:pPr>
        <w:pStyle w:val="PargrafodaLista"/>
        <w:numPr>
          <w:ilvl w:val="1"/>
          <w:numId w:val="8"/>
        </w:numPr>
        <w:jc w:val="both"/>
      </w:pPr>
      <w:r w:rsidRPr="0022599E">
        <w:t>Derivar as palavras-chaves das quest</w:t>
      </w:r>
      <w:r>
        <w:t>ões de pesquisa;</w:t>
      </w:r>
    </w:p>
    <w:p w:rsidR="0022599E" w:rsidRDefault="0022599E" w:rsidP="00D438D9">
      <w:pPr>
        <w:pStyle w:val="PargrafodaLista"/>
        <w:numPr>
          <w:ilvl w:val="1"/>
          <w:numId w:val="8"/>
        </w:numPr>
        <w:jc w:val="both"/>
      </w:pPr>
      <w:r>
        <w:t>Identificar sinônimos ou palavras relacionadas;</w:t>
      </w:r>
    </w:p>
    <w:p w:rsidR="0022599E" w:rsidRDefault="0022599E" w:rsidP="00D438D9">
      <w:pPr>
        <w:pStyle w:val="PargrafodaLista"/>
        <w:numPr>
          <w:ilvl w:val="1"/>
          <w:numId w:val="8"/>
        </w:numPr>
        <w:jc w:val="both"/>
      </w:pPr>
      <w:r>
        <w:t>Incluir palavras-chaves dos trabalhos mais relevantes já avaliados.</w:t>
      </w:r>
    </w:p>
    <w:p w:rsidR="0022599E" w:rsidRDefault="0022599E" w:rsidP="00D438D9">
      <w:pPr>
        <w:pStyle w:val="PargrafodaLista"/>
        <w:numPr>
          <w:ilvl w:val="0"/>
          <w:numId w:val="8"/>
        </w:numPr>
        <w:jc w:val="both"/>
      </w:pPr>
      <w:proofErr w:type="spellStart"/>
      <w:r>
        <w:t>String</w:t>
      </w:r>
      <w:proofErr w:type="spellEnd"/>
      <w:r>
        <w:t xml:space="preserve"> de busca:</w:t>
      </w:r>
    </w:p>
    <w:p w:rsidR="0022599E" w:rsidRDefault="0022599E" w:rsidP="00D438D9">
      <w:pPr>
        <w:pStyle w:val="PargrafodaLista"/>
        <w:numPr>
          <w:ilvl w:val="1"/>
          <w:numId w:val="8"/>
        </w:numPr>
        <w:jc w:val="both"/>
      </w:pPr>
      <w:r>
        <w:t>Agrupar os sinônimos e palavras relacionadas com o identificador OR;</w:t>
      </w:r>
    </w:p>
    <w:p w:rsidR="0022599E" w:rsidRDefault="0022599E" w:rsidP="00D438D9">
      <w:pPr>
        <w:pStyle w:val="PargrafodaLista"/>
        <w:numPr>
          <w:ilvl w:val="1"/>
          <w:numId w:val="8"/>
        </w:numPr>
        <w:jc w:val="both"/>
      </w:pPr>
      <w:r>
        <w:t>Agrupar cada conjunto de</w:t>
      </w:r>
      <w:r w:rsidR="00D438D9">
        <w:t xml:space="preserve"> termos com o identificador AND.</w:t>
      </w:r>
    </w:p>
    <w:p w:rsidR="00D438D9" w:rsidRDefault="00D438D9" w:rsidP="00D438D9">
      <w:pPr>
        <w:jc w:val="both"/>
      </w:pPr>
      <w:r>
        <w:t>A pesquisa será feita baseada na lista ou subconjuntos da seguinte lista:</w:t>
      </w:r>
    </w:p>
    <w:p w:rsidR="00D438D9" w:rsidRPr="00D438D9" w:rsidRDefault="00D438D9" w:rsidP="00D438D9">
      <w:pPr>
        <w:pStyle w:val="PargrafodaLista"/>
        <w:jc w:val="both"/>
        <w:rPr>
          <w:lang w:val="en-US"/>
        </w:rPr>
      </w:pPr>
      <w:r w:rsidRPr="00D438D9">
        <w:rPr>
          <w:lang w:val="en-US"/>
        </w:rPr>
        <w:t>("</w:t>
      </w:r>
      <w:r w:rsidR="001E23F6">
        <w:rPr>
          <w:lang w:val="en-US"/>
        </w:rPr>
        <w:t>risk</w:t>
      </w:r>
      <w:r w:rsidRPr="00D438D9">
        <w:rPr>
          <w:lang w:val="en-US"/>
        </w:rPr>
        <w:t>" OR "</w:t>
      </w:r>
      <w:r w:rsidR="001E23F6">
        <w:rPr>
          <w:lang w:val="en-US"/>
        </w:rPr>
        <w:t>hazard</w:t>
      </w:r>
      <w:r w:rsidRPr="00D438D9">
        <w:rPr>
          <w:lang w:val="en-US"/>
        </w:rPr>
        <w:t>" OR "</w:t>
      </w:r>
      <w:r w:rsidR="001E23F6">
        <w:rPr>
          <w:lang w:val="en-US"/>
        </w:rPr>
        <w:t>reliability</w:t>
      </w:r>
      <w:r w:rsidRPr="00D438D9">
        <w:rPr>
          <w:lang w:val="en-US"/>
        </w:rPr>
        <w:t>" OR "</w:t>
      </w:r>
      <w:r w:rsidR="001E23F6">
        <w:rPr>
          <w:lang w:val="en-US"/>
        </w:rPr>
        <w:t>risk management</w:t>
      </w:r>
      <w:r w:rsidRPr="00D438D9">
        <w:rPr>
          <w:lang w:val="en-US"/>
        </w:rPr>
        <w:t>" OR</w:t>
      </w:r>
      <w:r>
        <w:rPr>
          <w:lang w:val="en-US"/>
        </w:rPr>
        <w:t xml:space="preserve"> </w:t>
      </w:r>
      <w:r w:rsidRPr="00D438D9">
        <w:rPr>
          <w:lang w:val="en-US"/>
        </w:rPr>
        <w:t>"</w:t>
      </w:r>
      <w:r w:rsidR="001E23F6">
        <w:rPr>
          <w:lang w:val="en-US"/>
        </w:rPr>
        <w:t>risk analysis</w:t>
      </w:r>
      <w:r w:rsidRPr="00D438D9">
        <w:rPr>
          <w:lang w:val="en-US"/>
        </w:rPr>
        <w:t>" OR "</w:t>
      </w:r>
      <w:r w:rsidR="001E23F6">
        <w:rPr>
          <w:lang w:val="en-US"/>
        </w:rPr>
        <w:t>project risk analysis</w:t>
      </w:r>
      <w:r w:rsidRPr="00D438D9">
        <w:rPr>
          <w:lang w:val="en-US"/>
        </w:rPr>
        <w:t>“ OR "</w:t>
      </w:r>
      <w:proofErr w:type="spellStart"/>
      <w:r w:rsidR="001E23F6">
        <w:rPr>
          <w:lang w:val="en-US"/>
        </w:rPr>
        <w:t>monte</w:t>
      </w:r>
      <w:proofErr w:type="spellEnd"/>
      <w:r w:rsidR="001E23F6">
        <w:rPr>
          <w:lang w:val="en-US"/>
        </w:rPr>
        <w:t xml:space="preserve"> </w:t>
      </w:r>
      <w:proofErr w:type="spellStart"/>
      <w:r w:rsidR="001E23F6">
        <w:rPr>
          <w:lang w:val="en-US"/>
        </w:rPr>
        <w:t>carlo</w:t>
      </w:r>
      <w:proofErr w:type="spellEnd"/>
      <w:r w:rsidRPr="00D438D9">
        <w:rPr>
          <w:lang w:val="en-US"/>
        </w:rPr>
        <w:t>" OR "</w:t>
      </w:r>
      <w:r w:rsidR="001E23F6">
        <w:rPr>
          <w:lang w:val="en-US"/>
        </w:rPr>
        <w:t>decision tree</w:t>
      </w:r>
      <w:r w:rsidRPr="00D438D9">
        <w:rPr>
          <w:lang w:val="en-US"/>
        </w:rPr>
        <w:t xml:space="preserve">" OR "crystal </w:t>
      </w:r>
      <w:r w:rsidR="001E23F6">
        <w:rPr>
          <w:lang w:val="en-US"/>
        </w:rPr>
        <w:t>ball</w:t>
      </w:r>
      <w:r w:rsidRPr="00D438D9">
        <w:rPr>
          <w:lang w:val="en-US"/>
        </w:rPr>
        <w:t>" OR "</w:t>
      </w:r>
      <w:r w:rsidR="001E23F6">
        <w:rPr>
          <w:lang w:val="en-US"/>
        </w:rPr>
        <w:t>risk palisade</w:t>
      </w:r>
      <w:r w:rsidRPr="00D438D9">
        <w:rPr>
          <w:lang w:val="en-US"/>
        </w:rPr>
        <w:t>" OR "</w:t>
      </w:r>
      <w:r w:rsidR="001E23F6">
        <w:rPr>
          <w:lang w:val="en-US"/>
        </w:rPr>
        <w:t>decision tree</w:t>
      </w:r>
      <w:r w:rsidRPr="00D438D9">
        <w:rPr>
          <w:lang w:val="en-US"/>
        </w:rPr>
        <w:t>" OR "</w:t>
      </w:r>
      <w:proofErr w:type="spellStart"/>
      <w:r w:rsidR="001E23F6">
        <w:rPr>
          <w:lang w:val="en-US"/>
        </w:rPr>
        <w:t>bayes</w:t>
      </w:r>
      <w:proofErr w:type="spellEnd"/>
      <w:r w:rsidR="001E23F6">
        <w:rPr>
          <w:lang w:val="en-US"/>
        </w:rPr>
        <w:t xml:space="preserve"> network</w:t>
      </w:r>
      <w:r w:rsidRPr="00D438D9">
        <w:rPr>
          <w:lang w:val="en-US"/>
        </w:rPr>
        <w:t>" OR "</w:t>
      </w:r>
      <w:r w:rsidR="001E23F6">
        <w:rPr>
          <w:lang w:val="en-US"/>
        </w:rPr>
        <w:t>chaos report</w:t>
      </w:r>
      <w:r w:rsidRPr="00D438D9">
        <w:rPr>
          <w:lang w:val="en-US"/>
        </w:rPr>
        <w:t>" OR "</w:t>
      </w:r>
      <w:r w:rsidR="001E23F6">
        <w:rPr>
          <w:lang w:val="en-US"/>
        </w:rPr>
        <w:t>quantitative risk analysis</w:t>
      </w:r>
      <w:r w:rsidRPr="00D438D9">
        <w:rPr>
          <w:lang w:val="en-US"/>
        </w:rPr>
        <w:t>“ OR "</w:t>
      </w:r>
      <w:r w:rsidR="001E23F6">
        <w:rPr>
          <w:lang w:val="en-US"/>
        </w:rPr>
        <w:t>system risk analysis" OR "</w:t>
      </w:r>
      <w:proofErr w:type="spellStart"/>
      <w:r w:rsidR="001E23F6">
        <w:rPr>
          <w:lang w:val="en-US"/>
        </w:rPr>
        <w:t>deciosion</w:t>
      </w:r>
      <w:proofErr w:type="spellEnd"/>
      <w:r w:rsidR="001E23F6">
        <w:rPr>
          <w:lang w:val="en-US"/>
        </w:rPr>
        <w:t>-making risk management</w:t>
      </w:r>
      <w:r w:rsidRPr="00D438D9">
        <w:rPr>
          <w:lang w:val="en-US"/>
        </w:rPr>
        <w:t>" OR "</w:t>
      </w:r>
      <w:r w:rsidR="001E23F6">
        <w:rPr>
          <w:lang w:val="en-US"/>
        </w:rPr>
        <w:t>risk estimation</w:t>
      </w:r>
      <w:r w:rsidR="001E23F6" w:rsidRPr="00D438D9">
        <w:rPr>
          <w:lang w:val="en-US"/>
        </w:rPr>
        <w:t xml:space="preserve"> </w:t>
      </w:r>
      <w:r w:rsidRPr="00D438D9">
        <w:rPr>
          <w:lang w:val="en-US"/>
        </w:rPr>
        <w:t>“ OR "</w:t>
      </w:r>
      <w:r w:rsidR="001E23F6">
        <w:rPr>
          <w:lang w:val="en-US"/>
        </w:rPr>
        <w:t>project risk prediction</w:t>
      </w:r>
      <w:r w:rsidRPr="00D438D9">
        <w:rPr>
          <w:lang w:val="en-US"/>
        </w:rPr>
        <w:t xml:space="preserve">") </w:t>
      </w:r>
    </w:p>
    <w:p w:rsidR="00D438D9" w:rsidRPr="00D438D9" w:rsidRDefault="00D438D9" w:rsidP="00D438D9">
      <w:pPr>
        <w:pStyle w:val="PargrafodaLista"/>
        <w:jc w:val="both"/>
        <w:rPr>
          <w:b/>
          <w:lang w:val="en-US"/>
        </w:rPr>
      </w:pPr>
      <w:r w:rsidRPr="00D438D9">
        <w:rPr>
          <w:b/>
          <w:lang w:val="en-US"/>
        </w:rPr>
        <w:t xml:space="preserve">AND </w:t>
      </w:r>
    </w:p>
    <w:p w:rsidR="0022599E" w:rsidRDefault="00D438D9" w:rsidP="00D438D9">
      <w:pPr>
        <w:pStyle w:val="PargrafodaLista"/>
        <w:jc w:val="both"/>
        <w:rPr>
          <w:lang w:val="en-US"/>
        </w:rPr>
      </w:pPr>
      <w:r w:rsidRPr="00D438D9">
        <w:rPr>
          <w:lang w:val="en-US"/>
        </w:rPr>
        <w:t xml:space="preserve"> ("</w:t>
      </w:r>
      <w:proofErr w:type="gramStart"/>
      <w:r w:rsidR="001E23F6">
        <w:rPr>
          <w:lang w:val="en-US"/>
        </w:rPr>
        <w:t>artificial</w:t>
      </w:r>
      <w:proofErr w:type="gramEnd"/>
      <w:r w:rsidR="001E23F6">
        <w:rPr>
          <w:lang w:val="en-US"/>
        </w:rPr>
        <w:t xml:space="preserve"> neural network</w:t>
      </w:r>
      <w:r w:rsidRPr="00D438D9">
        <w:rPr>
          <w:lang w:val="en-US"/>
        </w:rPr>
        <w:t>" OR "</w:t>
      </w:r>
      <w:r w:rsidR="001E23F6">
        <w:rPr>
          <w:lang w:val="en-US"/>
        </w:rPr>
        <w:t>neural network</w:t>
      </w:r>
      <w:r w:rsidRPr="00D438D9">
        <w:rPr>
          <w:lang w:val="en-US"/>
        </w:rPr>
        <w:t>" OR "</w:t>
      </w:r>
      <w:r w:rsidR="001E23F6">
        <w:rPr>
          <w:lang w:val="en-US"/>
        </w:rPr>
        <w:t>petri net</w:t>
      </w:r>
      <w:r w:rsidRPr="00D438D9">
        <w:rPr>
          <w:lang w:val="en-US"/>
        </w:rPr>
        <w:t>" OR "</w:t>
      </w:r>
      <w:proofErr w:type="spellStart"/>
      <w:r w:rsidR="001E23F6">
        <w:rPr>
          <w:lang w:val="en-US"/>
        </w:rPr>
        <w:t>markov</w:t>
      </w:r>
      <w:proofErr w:type="spellEnd"/>
      <w:r w:rsidR="001E23F6">
        <w:rPr>
          <w:lang w:val="en-US"/>
        </w:rPr>
        <w:t xml:space="preserve"> chain risk analysis</w:t>
      </w:r>
      <w:r w:rsidRPr="00D438D9">
        <w:rPr>
          <w:lang w:val="en-US"/>
        </w:rPr>
        <w:t>" OR "</w:t>
      </w:r>
      <w:r w:rsidR="001E23F6">
        <w:rPr>
          <w:lang w:val="en-US"/>
        </w:rPr>
        <w:t>stochastic risk analysis</w:t>
      </w:r>
      <w:r w:rsidRPr="00D438D9">
        <w:rPr>
          <w:lang w:val="en-US"/>
        </w:rPr>
        <w:t>")</w:t>
      </w:r>
    </w:p>
    <w:p w:rsidR="00D438D9" w:rsidRPr="00D438D9" w:rsidRDefault="00D438D9" w:rsidP="00D438D9">
      <w:pPr>
        <w:pStyle w:val="PargrafodaLista"/>
        <w:jc w:val="both"/>
        <w:rPr>
          <w:lang w:val="en-US"/>
        </w:rPr>
      </w:pPr>
    </w:p>
    <w:p w:rsidR="002D29E2" w:rsidRPr="002D29E2" w:rsidRDefault="002D29E2" w:rsidP="00D438D9">
      <w:pPr>
        <w:pStyle w:val="Ttulo1"/>
        <w:jc w:val="both"/>
      </w:pPr>
      <w:r w:rsidRPr="002D29E2">
        <w:t>Critério</w:t>
      </w:r>
      <w:r w:rsidR="0022502C">
        <w:t>s</w:t>
      </w:r>
      <w:r w:rsidRPr="002D29E2">
        <w:t xml:space="preserve"> de INCLUSÃO</w:t>
      </w:r>
    </w:p>
    <w:p w:rsidR="002D29E2" w:rsidRDefault="002D29E2" w:rsidP="00D438D9">
      <w:pPr>
        <w:jc w:val="both"/>
      </w:pPr>
      <w:r w:rsidRPr="002D29E2">
        <w:t>Artigos nos seguintes t</w:t>
      </w:r>
      <w:r>
        <w:t xml:space="preserve">ópicos, publicados entre </w:t>
      </w:r>
      <w:r w:rsidR="00D96D3F">
        <w:t>01 de Janeiro de 2008 e 01 de Outubro de 2013 serão inclusos:</w:t>
      </w:r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proofErr w:type="spellStart"/>
      <w:r>
        <w:t>Sistematic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proofErr w:type="spellStart"/>
      <w:r>
        <w:t>Surveys</w:t>
      </w:r>
      <w:proofErr w:type="spellEnd"/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r>
        <w:t>Meta-</w:t>
      </w:r>
      <w:proofErr w:type="spellStart"/>
      <w:r>
        <w:t>analyses</w:t>
      </w:r>
      <w:proofErr w:type="spellEnd"/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proofErr w:type="spellStart"/>
      <w:r>
        <w:lastRenderedPageBreak/>
        <w:t>Risk</w:t>
      </w:r>
      <w:proofErr w:type="spellEnd"/>
      <w:r>
        <w:t xml:space="preserve"> Project Management</w:t>
      </w:r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r>
        <w:t xml:space="preserve">Software Project </w:t>
      </w:r>
      <w:proofErr w:type="spellStart"/>
      <w:r>
        <w:t>Risk</w:t>
      </w:r>
      <w:proofErr w:type="spellEnd"/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D96D3F" w:rsidRDefault="00D96D3F" w:rsidP="00D438D9">
      <w:pPr>
        <w:pStyle w:val="PargrafodaLista"/>
        <w:numPr>
          <w:ilvl w:val="0"/>
          <w:numId w:val="2"/>
        </w:numPr>
        <w:jc w:val="both"/>
      </w:pPr>
      <w:proofErr w:type="spellStart"/>
      <w:r>
        <w:t>Risk</w:t>
      </w:r>
      <w:proofErr w:type="spellEnd"/>
      <w:r>
        <w:t xml:space="preserve"> Management</w:t>
      </w:r>
    </w:p>
    <w:p w:rsidR="001E23F6" w:rsidRPr="002D29E2" w:rsidRDefault="001E23F6" w:rsidP="00D438D9">
      <w:pPr>
        <w:pStyle w:val="PargrafodaLista"/>
        <w:numPr>
          <w:ilvl w:val="0"/>
          <w:numId w:val="2"/>
        </w:numPr>
        <w:jc w:val="both"/>
      </w:pPr>
      <w:proofErr w:type="gramStart"/>
      <w:r>
        <w:t>Artificial Neural Networks</w:t>
      </w:r>
      <w:proofErr w:type="gramEnd"/>
    </w:p>
    <w:p w:rsidR="002D29E2" w:rsidRPr="002D29E2" w:rsidRDefault="002D29E2" w:rsidP="00D438D9">
      <w:pPr>
        <w:jc w:val="both"/>
      </w:pPr>
    </w:p>
    <w:p w:rsidR="002D29E2" w:rsidRDefault="00D96D3F" w:rsidP="00D438D9">
      <w:pPr>
        <w:pStyle w:val="Ttulo1"/>
        <w:jc w:val="both"/>
      </w:pPr>
      <w:r>
        <w:t>Critérios de exclusão</w:t>
      </w:r>
    </w:p>
    <w:p w:rsidR="00D96D3F" w:rsidRDefault="00D96D3F" w:rsidP="00D438D9">
      <w:pPr>
        <w:jc w:val="both"/>
      </w:pPr>
      <w:r>
        <w:t>Os seguintes tipos de artigos serão excluídos:</w:t>
      </w:r>
    </w:p>
    <w:p w:rsidR="00D96D3F" w:rsidRDefault="00D96D3F" w:rsidP="00D438D9">
      <w:pPr>
        <w:pStyle w:val="PargrafodaLista"/>
        <w:numPr>
          <w:ilvl w:val="0"/>
          <w:numId w:val="3"/>
        </w:numPr>
        <w:jc w:val="both"/>
      </w:pPr>
      <w:proofErr w:type="spellStart"/>
      <w:r>
        <w:t>Surveys</w:t>
      </w:r>
      <w:proofErr w:type="spellEnd"/>
      <w:r>
        <w:t xml:space="preserve"> informais;</w:t>
      </w:r>
    </w:p>
    <w:p w:rsidR="00581564" w:rsidRDefault="00581564" w:rsidP="00D438D9">
      <w:pPr>
        <w:pStyle w:val="PargrafodaLista"/>
        <w:numPr>
          <w:ilvl w:val="0"/>
          <w:numId w:val="3"/>
        </w:numPr>
        <w:jc w:val="both"/>
      </w:pPr>
      <w:r>
        <w:t xml:space="preserve">Artigos publicados com menos de </w:t>
      </w:r>
      <w:proofErr w:type="gramStart"/>
      <w:r>
        <w:t>5</w:t>
      </w:r>
      <w:proofErr w:type="gramEnd"/>
      <w:r>
        <w:t xml:space="preserve"> citações;</w:t>
      </w:r>
    </w:p>
    <w:p w:rsidR="00581564" w:rsidRDefault="00581564" w:rsidP="00D438D9">
      <w:pPr>
        <w:pStyle w:val="PargrafodaLista"/>
        <w:numPr>
          <w:ilvl w:val="0"/>
          <w:numId w:val="3"/>
        </w:numPr>
        <w:jc w:val="both"/>
      </w:pPr>
      <w:r>
        <w:t xml:space="preserve">Artigos publicados com menos de </w:t>
      </w:r>
      <w:proofErr w:type="gramStart"/>
      <w:r>
        <w:t>5</w:t>
      </w:r>
      <w:proofErr w:type="gramEnd"/>
      <w:r>
        <w:t xml:space="preserve"> referências;</w:t>
      </w:r>
    </w:p>
    <w:p w:rsidR="00581564" w:rsidRDefault="00581564" w:rsidP="00D438D9">
      <w:pPr>
        <w:pStyle w:val="PargrafodaLista"/>
        <w:numPr>
          <w:ilvl w:val="0"/>
          <w:numId w:val="3"/>
        </w:numPr>
        <w:jc w:val="both"/>
      </w:pPr>
      <w:r>
        <w:t xml:space="preserve">Artigos publicados em Conferência ou </w:t>
      </w:r>
      <w:proofErr w:type="spellStart"/>
      <w:r>
        <w:t>Journals</w:t>
      </w:r>
      <w:proofErr w:type="spellEnd"/>
      <w:r>
        <w:t xml:space="preserve"> com </w:t>
      </w:r>
      <w:proofErr w:type="spellStart"/>
      <w:r>
        <w:t>qualis</w:t>
      </w:r>
      <w:proofErr w:type="spellEnd"/>
      <w:r>
        <w:t xml:space="preserve"> CAPES abaixo de B2;</w:t>
      </w:r>
    </w:p>
    <w:p w:rsidR="00581564" w:rsidRDefault="00581564" w:rsidP="00D438D9">
      <w:pPr>
        <w:jc w:val="both"/>
      </w:pPr>
    </w:p>
    <w:p w:rsidR="00581564" w:rsidRDefault="00581564" w:rsidP="00D438D9">
      <w:pPr>
        <w:pStyle w:val="Ttulo1"/>
        <w:jc w:val="both"/>
      </w:pPr>
      <w:r>
        <w:t>Processo de seleção PRIMÁ</w:t>
      </w:r>
      <w:r w:rsidR="00A50A01">
        <w:t>RIa</w:t>
      </w:r>
      <w:r>
        <w:t xml:space="preserve"> de trabalhos</w:t>
      </w:r>
    </w:p>
    <w:p w:rsidR="00D96D3F" w:rsidRDefault="00581564" w:rsidP="00D438D9">
      <w:pPr>
        <w:jc w:val="both"/>
      </w:pPr>
      <w:r>
        <w:t>Os resultados serão tabelados da seguinte forma:</w:t>
      </w:r>
    </w:p>
    <w:p w:rsidR="00581564" w:rsidRDefault="00581564" w:rsidP="00D438D9">
      <w:pPr>
        <w:pStyle w:val="PargrafodaLista"/>
        <w:numPr>
          <w:ilvl w:val="0"/>
          <w:numId w:val="4"/>
        </w:numPr>
        <w:jc w:val="both"/>
      </w:pPr>
      <w:r>
        <w:t>Numero de trabalhos/ano;</w:t>
      </w:r>
    </w:p>
    <w:p w:rsidR="00581564" w:rsidRDefault="00581564" w:rsidP="00D438D9">
      <w:pPr>
        <w:pStyle w:val="PargrafodaLista"/>
        <w:numPr>
          <w:ilvl w:val="0"/>
          <w:numId w:val="4"/>
        </w:numPr>
        <w:jc w:val="both"/>
      </w:pPr>
      <w:r>
        <w:t>Numero de trabalhos candidatos/ano/fonte;</w:t>
      </w:r>
    </w:p>
    <w:p w:rsidR="00581564" w:rsidRDefault="00581564" w:rsidP="00D438D9">
      <w:pPr>
        <w:pStyle w:val="PargrafodaLista"/>
        <w:numPr>
          <w:ilvl w:val="0"/>
          <w:numId w:val="4"/>
        </w:numPr>
        <w:jc w:val="both"/>
      </w:pPr>
      <w:r>
        <w:t>Numero de trabalhos selecionados/</w:t>
      </w:r>
      <w:r w:rsidR="00A50A01">
        <w:t>ano/fonte.</w:t>
      </w:r>
    </w:p>
    <w:p w:rsidR="00A50A01" w:rsidRDefault="00A50A01" w:rsidP="00D438D9">
      <w:pPr>
        <w:jc w:val="both"/>
      </w:pPr>
      <w:r>
        <w:t>Os candidatos relevantes e estudos selecionados serão eleitos por um pesquisador. Os trabalhos rejeitados serão checados por outro pesquisador. Será mantida uma lista de trabalhos rejeitados e seus motivos.</w:t>
      </w:r>
    </w:p>
    <w:p w:rsidR="00A50A01" w:rsidRDefault="00A50A01" w:rsidP="00D438D9">
      <w:pPr>
        <w:jc w:val="both"/>
      </w:pPr>
    </w:p>
    <w:p w:rsidR="00A50A01" w:rsidRDefault="00A50A01" w:rsidP="00D438D9">
      <w:pPr>
        <w:pStyle w:val="Ttulo1"/>
        <w:jc w:val="both"/>
      </w:pPr>
      <w:r>
        <w:t>Avaliação da qualidade</w:t>
      </w:r>
    </w:p>
    <w:p w:rsidR="00581564" w:rsidRDefault="00A50A01" w:rsidP="00D438D9">
      <w:pPr>
        <w:jc w:val="both"/>
      </w:pPr>
      <w:r>
        <w:t>Os critérios de qualidade são baseados nas seguintes questões:</w:t>
      </w:r>
    </w:p>
    <w:p w:rsidR="00A50A01" w:rsidRDefault="00A50A01" w:rsidP="00D438D9">
      <w:pPr>
        <w:pStyle w:val="PargrafodaLista"/>
        <w:numPr>
          <w:ilvl w:val="0"/>
          <w:numId w:val="5"/>
        </w:numPr>
        <w:jc w:val="both"/>
      </w:pPr>
      <w:r>
        <w:t>Os critérios de inclusão e exclusão são descritos e apropriados?</w:t>
      </w:r>
    </w:p>
    <w:p w:rsidR="00A50A01" w:rsidRDefault="00A50A01" w:rsidP="00D438D9">
      <w:pPr>
        <w:pStyle w:val="PargrafodaLista"/>
        <w:numPr>
          <w:ilvl w:val="0"/>
          <w:numId w:val="5"/>
        </w:numPr>
        <w:jc w:val="both"/>
      </w:pPr>
      <w:r>
        <w:t>A pesquisa da literatura cobriu todos os trabalhos relevantes?</w:t>
      </w:r>
    </w:p>
    <w:p w:rsidR="00A50A01" w:rsidRDefault="00A50A01" w:rsidP="00D438D9">
      <w:pPr>
        <w:pStyle w:val="PargrafodaLista"/>
        <w:numPr>
          <w:ilvl w:val="0"/>
          <w:numId w:val="5"/>
        </w:numPr>
        <w:jc w:val="both"/>
      </w:pPr>
      <w:r>
        <w:t>Os pesquisadores avaliaram a qualidade e a validade dos trabalhos incluídos?</w:t>
      </w:r>
    </w:p>
    <w:p w:rsidR="00A50A01" w:rsidRDefault="00A50A01" w:rsidP="00D438D9">
      <w:pPr>
        <w:pStyle w:val="PargrafodaLista"/>
        <w:numPr>
          <w:ilvl w:val="0"/>
          <w:numId w:val="5"/>
        </w:numPr>
        <w:jc w:val="both"/>
      </w:pPr>
      <w:r>
        <w:t>Os dados/</w:t>
      </w:r>
      <w:proofErr w:type="gramStart"/>
      <w:r>
        <w:t>trabalhos básicos</w:t>
      </w:r>
      <w:proofErr w:type="gramEnd"/>
      <w:r>
        <w:t xml:space="preserve"> foram descritos adequadamente?</w:t>
      </w:r>
    </w:p>
    <w:p w:rsidR="00A50A01" w:rsidRDefault="00A50A01" w:rsidP="00D438D9">
      <w:pPr>
        <w:jc w:val="both"/>
      </w:pPr>
      <w:r>
        <w:t>As respostas podem ser “Sim”, “</w:t>
      </w:r>
      <w:proofErr w:type="gramStart"/>
      <w:r>
        <w:t>Não” ou “Parcialmente atendido”</w:t>
      </w:r>
      <w:proofErr w:type="gramEnd"/>
      <w:r>
        <w:t>.</w:t>
      </w:r>
    </w:p>
    <w:p w:rsidR="00A50A01" w:rsidRDefault="00A50A01" w:rsidP="00D438D9">
      <w:pPr>
        <w:jc w:val="both"/>
      </w:pPr>
    </w:p>
    <w:p w:rsidR="00A50A01" w:rsidRDefault="00A50A01" w:rsidP="00D438D9">
      <w:pPr>
        <w:pStyle w:val="Ttulo1"/>
        <w:jc w:val="both"/>
      </w:pPr>
      <w:r>
        <w:t>Coleta de dados</w:t>
      </w:r>
    </w:p>
    <w:p w:rsidR="00A50A01" w:rsidRDefault="00A50A01" w:rsidP="00D438D9">
      <w:pPr>
        <w:jc w:val="both"/>
      </w:pPr>
      <w:r>
        <w:t>Os dados extraídos de cada artigo serão:</w:t>
      </w:r>
    </w:p>
    <w:p w:rsidR="00A50A01" w:rsidRDefault="0056366C" w:rsidP="00D438D9">
      <w:pPr>
        <w:pStyle w:val="PargrafodaLista"/>
        <w:numPr>
          <w:ilvl w:val="0"/>
          <w:numId w:val="6"/>
        </w:numPr>
        <w:jc w:val="both"/>
      </w:pPr>
      <w:r>
        <w:lastRenderedPageBreak/>
        <w:t>A fonte de pesquisa;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O ano de publicação;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Classificação do trabalho:</w:t>
      </w:r>
    </w:p>
    <w:p w:rsidR="0056366C" w:rsidRDefault="0056366C" w:rsidP="00D438D9">
      <w:pPr>
        <w:pStyle w:val="PargrafodaLista"/>
        <w:numPr>
          <w:ilvl w:val="1"/>
          <w:numId w:val="6"/>
        </w:numPr>
        <w:jc w:val="both"/>
      </w:pPr>
      <w:r w:rsidRPr="0056366C">
        <w:t xml:space="preserve">Tipo (Regular, Introdutório, Resumo, Revisão Sistemática, </w:t>
      </w:r>
      <w:proofErr w:type="spellStart"/>
      <w:r w:rsidRPr="0056366C">
        <w:t>Survey</w:t>
      </w:r>
      <w:proofErr w:type="spellEnd"/>
      <w:r w:rsidRPr="0056366C">
        <w:t xml:space="preserve">, </w:t>
      </w:r>
      <w:r w:rsidRPr="0056366C">
        <w:tab/>
        <w:t>Meta-</w:t>
      </w:r>
      <w:proofErr w:type="spellStart"/>
      <w:r w:rsidRPr="0056366C">
        <w:t>Analysis</w:t>
      </w:r>
      <w:proofErr w:type="spellEnd"/>
      <w:r w:rsidRPr="0056366C">
        <w:t>)</w:t>
      </w:r>
      <w:r>
        <w:t>;</w:t>
      </w:r>
    </w:p>
    <w:p w:rsidR="0056366C" w:rsidRDefault="0056366C" w:rsidP="00D438D9">
      <w:pPr>
        <w:pStyle w:val="PargrafodaLista"/>
        <w:numPr>
          <w:ilvl w:val="1"/>
          <w:numId w:val="6"/>
        </w:numPr>
        <w:jc w:val="both"/>
      </w:pPr>
      <w:r>
        <w:t>Escopo (Evolução da pesquisa, questão de pesquisa específica</w:t>
      </w:r>
      <w:proofErr w:type="gramStart"/>
      <w:r>
        <w:t>)</w:t>
      </w:r>
      <w:proofErr w:type="gramEnd"/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Área Principal;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Autores e Instituições Afiliadas;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Problema/Questões de pesquisa;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Resumo do Trabalho;</w:t>
      </w:r>
    </w:p>
    <w:p w:rsidR="0056366C" w:rsidRDefault="0056366C" w:rsidP="00D438D9">
      <w:pPr>
        <w:pStyle w:val="PargrafodaLista"/>
        <w:numPr>
          <w:ilvl w:val="0"/>
          <w:numId w:val="6"/>
        </w:numPr>
        <w:jc w:val="both"/>
      </w:pPr>
      <w:r>
        <w:t>Nível de Qualidade para o estudo.</w:t>
      </w:r>
    </w:p>
    <w:p w:rsidR="0056366C" w:rsidRDefault="0056366C" w:rsidP="00D438D9">
      <w:pPr>
        <w:jc w:val="both"/>
      </w:pPr>
    </w:p>
    <w:p w:rsidR="0056366C" w:rsidRPr="0056366C" w:rsidRDefault="0056366C" w:rsidP="00D438D9">
      <w:pPr>
        <w:pStyle w:val="Ttulo1"/>
        <w:jc w:val="both"/>
      </w:pPr>
      <w:r>
        <w:t>Análise de dados</w:t>
      </w:r>
    </w:p>
    <w:p w:rsidR="00A50A01" w:rsidRDefault="00A50A01" w:rsidP="00D438D9">
      <w:pPr>
        <w:jc w:val="both"/>
      </w:pPr>
    </w:p>
    <w:p w:rsidR="0056366C" w:rsidRPr="0056366C" w:rsidRDefault="0056366C" w:rsidP="00D438D9">
      <w:pPr>
        <w:jc w:val="both"/>
      </w:pPr>
      <w:r>
        <w:t>Os dados coletados serão ordenados. As tabelas</w:t>
      </w:r>
      <w:r w:rsidR="00095578">
        <w:t xml:space="preserve"> serão revisadas para responder as questões da pesquisa e identificar qualquer tendência interessante ou limitação no tema de pesquisa.</w:t>
      </w:r>
    </w:p>
    <w:p w:rsidR="00A50A01" w:rsidRDefault="00A50A01" w:rsidP="00D438D9">
      <w:pPr>
        <w:jc w:val="both"/>
      </w:pPr>
    </w:p>
    <w:p w:rsidR="00095578" w:rsidRDefault="001C75E3" w:rsidP="00D438D9">
      <w:pPr>
        <w:pStyle w:val="Ttulo1"/>
        <w:jc w:val="both"/>
      </w:pPr>
      <w:r>
        <w:t>protocolo de pesquisa</w:t>
      </w:r>
    </w:p>
    <w:p w:rsidR="001C75E3" w:rsidRDefault="001C75E3" w:rsidP="00D438D9">
      <w:pPr>
        <w:jc w:val="both"/>
      </w:pPr>
      <w:r>
        <w:t>O procedimento seguido será:</w:t>
      </w:r>
    </w:p>
    <w:p w:rsidR="001C75E3" w:rsidRDefault="001C75E3" w:rsidP="00D438D9">
      <w:pPr>
        <w:pStyle w:val="PargrafodaLista"/>
        <w:numPr>
          <w:ilvl w:val="0"/>
          <w:numId w:val="7"/>
        </w:numPr>
        <w:jc w:val="both"/>
      </w:pPr>
      <w:r>
        <w:t>Listar os títulos de periódicos e eventos relevantes para o tema de pesquisa e os títulos gerais em computação que eventualmente possam ter algum artigo na área do tema de pesquisa;</w:t>
      </w:r>
    </w:p>
    <w:p w:rsidR="001C75E3" w:rsidRDefault="001C75E3" w:rsidP="00D438D9">
      <w:pPr>
        <w:pStyle w:val="PargrafodaLista"/>
        <w:numPr>
          <w:ilvl w:val="0"/>
          <w:numId w:val="7"/>
        </w:numPr>
        <w:jc w:val="both"/>
      </w:pPr>
      <w:r>
        <w:t>Obter a lista de todos os artigos publicados;</w:t>
      </w:r>
    </w:p>
    <w:p w:rsidR="001C75E3" w:rsidRDefault="001C75E3" w:rsidP="00D438D9">
      <w:pPr>
        <w:pStyle w:val="PargrafodaLista"/>
        <w:numPr>
          <w:ilvl w:val="0"/>
          <w:numId w:val="7"/>
        </w:numPr>
        <w:jc w:val="both"/>
      </w:pPr>
      <w:r>
        <w:t>Selecionar os trabalhos dessa lista, observando os critérios de inclusão e exclusão</w:t>
      </w:r>
      <w:r w:rsidR="0022599E">
        <w:t>;</w:t>
      </w:r>
    </w:p>
    <w:p w:rsidR="0022599E" w:rsidRDefault="0022599E" w:rsidP="00D438D9">
      <w:pPr>
        <w:pStyle w:val="PargrafodaLista"/>
        <w:numPr>
          <w:ilvl w:val="0"/>
          <w:numId w:val="7"/>
        </w:numPr>
        <w:jc w:val="both"/>
      </w:pPr>
      <w:r>
        <w:t>Ler o abstract desses artigos, e classifica-los como relevância “alta”, “média” ou “baixa”;</w:t>
      </w:r>
    </w:p>
    <w:p w:rsidR="0022599E" w:rsidRDefault="0022599E" w:rsidP="00D438D9">
      <w:pPr>
        <w:pStyle w:val="PargrafodaLista"/>
        <w:numPr>
          <w:ilvl w:val="0"/>
          <w:numId w:val="7"/>
        </w:numPr>
        <w:jc w:val="both"/>
      </w:pPr>
      <w:r>
        <w:t>Se ainda assim, a lista for extensa, ler a conclusão desses artigos, e reclassifica-los como relevância “alta”, “média” ou “baixa”;</w:t>
      </w:r>
    </w:p>
    <w:p w:rsidR="0022599E" w:rsidRDefault="0022599E" w:rsidP="00D438D9">
      <w:pPr>
        <w:pStyle w:val="PargrafodaLista"/>
        <w:numPr>
          <w:ilvl w:val="0"/>
          <w:numId w:val="7"/>
        </w:numPr>
        <w:jc w:val="both"/>
      </w:pPr>
      <w:r>
        <w:t>Ler os artigos de alta relevância e realizar o fichamento dos dados coletados de cada artigo. Criar uma lista secundária de títulos e outros artigos possivelmente mencionados na bibliografia de cada artigo (desconsiderando os critérios de inclusão e exclusão) e outros relacionados nos motores de busca que pareçam relevantes para o trabalho de pesquisa;</w:t>
      </w:r>
    </w:p>
    <w:p w:rsidR="0022599E" w:rsidRDefault="0022599E" w:rsidP="00D438D9">
      <w:pPr>
        <w:pStyle w:val="PargrafodaLista"/>
        <w:numPr>
          <w:ilvl w:val="0"/>
          <w:numId w:val="7"/>
        </w:numPr>
        <w:jc w:val="both"/>
      </w:pPr>
      <w:r>
        <w:t>Caso, os de alta relevância sejam poucos (menos de 50 artigos), ler também os artigos de relevância média e baixa, mas iniciando sempre pelos de mais alta relevância;</w:t>
      </w:r>
    </w:p>
    <w:p w:rsidR="0022599E" w:rsidRDefault="0022599E" w:rsidP="00D438D9">
      <w:pPr>
        <w:pStyle w:val="PargrafodaLista"/>
        <w:numPr>
          <w:ilvl w:val="0"/>
          <w:numId w:val="7"/>
        </w:numPr>
        <w:jc w:val="both"/>
      </w:pPr>
      <w:r>
        <w:t>Par</w:t>
      </w:r>
      <w:r w:rsidR="00D438D9">
        <w:t>a a lista secundária obtida, re</w:t>
      </w:r>
      <w:r>
        <w:t>fazer os passos descritos a partir do n</w:t>
      </w:r>
      <w:r w:rsidR="004124C2">
        <w:t>úmero 4, até que se encerre;</w:t>
      </w:r>
    </w:p>
    <w:p w:rsidR="004124C2" w:rsidRDefault="004124C2" w:rsidP="00D438D9">
      <w:pPr>
        <w:pStyle w:val="PargrafodaLista"/>
        <w:numPr>
          <w:ilvl w:val="0"/>
          <w:numId w:val="7"/>
        </w:numPr>
        <w:jc w:val="both"/>
      </w:pPr>
      <w:r>
        <w:t>Sintetizar os dados para responder as questões de pesquisa;</w:t>
      </w:r>
    </w:p>
    <w:p w:rsidR="004124C2" w:rsidRDefault="004124C2" w:rsidP="00D438D9">
      <w:pPr>
        <w:pStyle w:val="PargrafodaLista"/>
        <w:numPr>
          <w:ilvl w:val="0"/>
          <w:numId w:val="7"/>
        </w:numPr>
        <w:jc w:val="both"/>
      </w:pPr>
      <w:r>
        <w:t>Disseminar os resultados para a comunidade científica.</w:t>
      </w:r>
    </w:p>
    <w:p w:rsidR="001C75E3" w:rsidRPr="0056366C" w:rsidRDefault="001C75E3" w:rsidP="00D438D9">
      <w:pPr>
        <w:jc w:val="both"/>
      </w:pPr>
    </w:p>
    <w:p w:rsidR="006B0613" w:rsidRPr="00D438D9" w:rsidRDefault="00D438D9" w:rsidP="00D438D9">
      <w:pPr>
        <w:pStyle w:val="Ttulo1"/>
      </w:pPr>
      <w:r w:rsidRPr="00D438D9">
        <w:lastRenderedPageBreak/>
        <w:t>Síntese dos dados</w:t>
      </w:r>
    </w:p>
    <w:p w:rsidR="00D438D9" w:rsidRDefault="00D438D9" w:rsidP="00D438D9">
      <w:r w:rsidRPr="00D438D9">
        <w:t>Técnicas utilizadas para tratar os dados:</w:t>
      </w:r>
    </w:p>
    <w:p w:rsidR="00D438D9" w:rsidRDefault="00D438D9" w:rsidP="00D438D9">
      <w:pPr>
        <w:pStyle w:val="PargrafodaLista"/>
        <w:numPr>
          <w:ilvl w:val="0"/>
          <w:numId w:val="9"/>
        </w:numPr>
      </w:pPr>
      <w:r>
        <w:t>Qualitativa:</w:t>
      </w:r>
    </w:p>
    <w:p w:rsidR="00D438D9" w:rsidRDefault="00D438D9" w:rsidP="00D438D9">
      <w:pPr>
        <w:pStyle w:val="PargrafodaLista"/>
        <w:numPr>
          <w:ilvl w:val="1"/>
          <w:numId w:val="9"/>
        </w:numPr>
      </w:pPr>
      <w:r>
        <w:t>Categorização dos resultados</w:t>
      </w:r>
      <w:r w:rsidR="004124C2">
        <w:t>;</w:t>
      </w:r>
    </w:p>
    <w:p w:rsidR="00D438D9" w:rsidRDefault="00D438D9" w:rsidP="00D438D9">
      <w:pPr>
        <w:pStyle w:val="PargrafodaLista"/>
        <w:numPr>
          <w:ilvl w:val="1"/>
          <w:numId w:val="9"/>
        </w:numPr>
      </w:pPr>
      <w:r>
        <w:t>Agrupamento em conjuntos semelhantes de informações</w:t>
      </w:r>
      <w:r w:rsidR="004124C2">
        <w:t>;</w:t>
      </w:r>
    </w:p>
    <w:p w:rsidR="004124C2" w:rsidRDefault="004124C2" w:rsidP="00D438D9">
      <w:pPr>
        <w:pStyle w:val="PargrafodaLista"/>
        <w:numPr>
          <w:ilvl w:val="1"/>
          <w:numId w:val="9"/>
        </w:numPr>
      </w:pPr>
      <w:r>
        <w:t>Identificação de linhas de estudo concorrentes;</w:t>
      </w:r>
    </w:p>
    <w:p w:rsidR="00D438D9" w:rsidRDefault="00D438D9" w:rsidP="00D438D9">
      <w:pPr>
        <w:pStyle w:val="PargrafodaLista"/>
        <w:numPr>
          <w:ilvl w:val="0"/>
          <w:numId w:val="9"/>
        </w:numPr>
      </w:pPr>
      <w:r>
        <w:t>Quantitativa:</w:t>
      </w:r>
    </w:p>
    <w:p w:rsidR="004124C2" w:rsidRDefault="00D438D9" w:rsidP="004124C2">
      <w:pPr>
        <w:pStyle w:val="PargrafodaLista"/>
        <w:numPr>
          <w:ilvl w:val="1"/>
          <w:numId w:val="9"/>
        </w:numPr>
      </w:pPr>
      <w:r>
        <w:t>Estatística descritiva dos dados obtidos;</w:t>
      </w:r>
    </w:p>
    <w:p w:rsidR="004124C2" w:rsidRDefault="004124C2" w:rsidP="004124C2">
      <w:pPr>
        <w:pStyle w:val="PargrafodaLista"/>
        <w:numPr>
          <w:ilvl w:val="1"/>
          <w:numId w:val="9"/>
        </w:numPr>
      </w:pPr>
      <w:r>
        <w:t>Identificação dos trabalhos mais relevantes de todos encontrados;</w:t>
      </w:r>
    </w:p>
    <w:p w:rsidR="004124C2" w:rsidRDefault="004124C2" w:rsidP="004124C2">
      <w:pPr>
        <w:pStyle w:val="PargrafodaLista"/>
        <w:numPr>
          <w:ilvl w:val="1"/>
          <w:numId w:val="9"/>
        </w:numPr>
      </w:pPr>
      <w:r>
        <w:t>Priorização dos autores pela quantidade e relevância dos artigos publicados;</w:t>
      </w:r>
    </w:p>
    <w:p w:rsidR="004124C2" w:rsidRDefault="004124C2" w:rsidP="004124C2">
      <w:pPr>
        <w:pStyle w:val="PargrafodaLista"/>
        <w:numPr>
          <w:ilvl w:val="1"/>
          <w:numId w:val="9"/>
        </w:numPr>
      </w:pPr>
      <w:r>
        <w:t>Mapa de citação entre autores;</w:t>
      </w:r>
    </w:p>
    <w:p w:rsidR="004124C2" w:rsidRDefault="004124C2" w:rsidP="004124C2">
      <w:pPr>
        <w:pStyle w:val="PargrafodaLista"/>
        <w:numPr>
          <w:ilvl w:val="1"/>
          <w:numId w:val="9"/>
        </w:numPr>
      </w:pPr>
      <w:r>
        <w:t>Priorização das tendências de pesquisa e dos principais problemas;</w:t>
      </w:r>
    </w:p>
    <w:p w:rsidR="004124C2" w:rsidRDefault="004124C2" w:rsidP="004124C2"/>
    <w:p w:rsidR="004124C2" w:rsidRPr="00D438D9" w:rsidRDefault="004124C2" w:rsidP="004124C2">
      <w:pPr>
        <w:pStyle w:val="Ttulo1"/>
      </w:pPr>
      <w:r>
        <w:t>Cronograma</w:t>
      </w:r>
    </w:p>
    <w:p w:rsidR="00D438D9" w:rsidRDefault="004124C2" w:rsidP="00D438D9">
      <w:r>
        <w:t>Início e prazo para realização das atividades.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 w:rsidR="004124C2" w:rsidTr="004124C2">
        <w:tc>
          <w:tcPr>
            <w:tcW w:w="648" w:type="dxa"/>
          </w:tcPr>
          <w:p w:rsidR="004124C2" w:rsidRDefault="004124C2" w:rsidP="00D438D9">
            <w:r>
              <w:t>Ativ.</w:t>
            </w:r>
          </w:p>
        </w:tc>
        <w:tc>
          <w:tcPr>
            <w:tcW w:w="1009" w:type="dxa"/>
          </w:tcPr>
          <w:p w:rsidR="004124C2" w:rsidRDefault="004124C2" w:rsidP="00D438D9">
            <w:r>
              <w:t>1ª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2ª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3ª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4ª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5ª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6ª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7ª semana</w:t>
            </w:r>
          </w:p>
        </w:tc>
        <w:tc>
          <w:tcPr>
            <w:tcW w:w="1009" w:type="dxa"/>
          </w:tcPr>
          <w:p w:rsidR="004124C2" w:rsidRDefault="004124C2" w:rsidP="00D438D9">
            <w:r>
              <w:t>8ª semana</w:t>
            </w:r>
          </w:p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1</w:t>
            </w:r>
            <w:proofErr w:type="gramEnd"/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2</w:t>
            </w:r>
            <w:proofErr w:type="gramEnd"/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3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4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5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6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67E9A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7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67E9A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8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/>
        </w:tc>
      </w:tr>
      <w:tr w:rsidR="004124C2" w:rsidTr="004124C2">
        <w:tc>
          <w:tcPr>
            <w:tcW w:w="648" w:type="dxa"/>
          </w:tcPr>
          <w:p w:rsidR="004124C2" w:rsidRDefault="004124C2" w:rsidP="00D438D9">
            <w:proofErr w:type="gramStart"/>
            <w:r>
              <w:t>9</w:t>
            </w:r>
            <w:proofErr w:type="gramEnd"/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67E9A" w:rsidP="00D438D9">
            <w:r>
              <w:t>X</w:t>
            </w:r>
          </w:p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</w:tr>
      <w:tr w:rsidR="004124C2" w:rsidTr="004124C2">
        <w:tc>
          <w:tcPr>
            <w:tcW w:w="648" w:type="dxa"/>
          </w:tcPr>
          <w:p w:rsidR="004124C2" w:rsidRDefault="004124C2" w:rsidP="00D438D9">
            <w:r>
              <w:t>10</w:t>
            </w:r>
          </w:p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/>
        </w:tc>
        <w:tc>
          <w:tcPr>
            <w:tcW w:w="1009" w:type="dxa"/>
          </w:tcPr>
          <w:p w:rsidR="004124C2" w:rsidRDefault="004124C2" w:rsidP="00D438D9">
            <w:r>
              <w:t>X</w:t>
            </w:r>
          </w:p>
        </w:tc>
      </w:tr>
    </w:tbl>
    <w:p w:rsidR="004124C2" w:rsidRDefault="004124C2" w:rsidP="00D438D9"/>
    <w:p w:rsidR="004124C2" w:rsidRPr="00D438D9" w:rsidRDefault="004124C2" w:rsidP="00D438D9"/>
    <w:p w:rsidR="00D438D9" w:rsidRPr="00D438D9" w:rsidRDefault="00D438D9" w:rsidP="00D438D9">
      <w:pPr>
        <w:pStyle w:val="Ttulo1"/>
      </w:pPr>
      <w:r w:rsidRPr="00D438D9">
        <w:t>disseminação</w:t>
      </w:r>
    </w:p>
    <w:p w:rsidR="00D438D9" w:rsidRPr="00D438D9" w:rsidRDefault="003D0C06" w:rsidP="00D438D9">
      <w:r>
        <w:t>Os dados serão disseminados através de publicação em artigo científico.</w:t>
      </w:r>
    </w:p>
    <w:p w:rsidR="00DF46A5" w:rsidRPr="00467E9A" w:rsidRDefault="00467E9A" w:rsidP="00467E9A">
      <w:pPr>
        <w:pStyle w:val="Ttulo1"/>
      </w:pPr>
      <w:r w:rsidRPr="00467E9A">
        <w:t>principais artigos encontrados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</w:rPr>
        <w:t xml:space="preserve">[Ban08] Paul L </w:t>
      </w:r>
      <w:proofErr w:type="spellStart"/>
      <w:r>
        <w:rPr>
          <w:rFonts w:ascii="CMR12" w:hAnsi="CMR12" w:cs="CMR12"/>
          <w:sz w:val="24"/>
          <w:szCs w:val="24"/>
        </w:rPr>
        <w:t>Bannerman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 w:rsidRPr="003D0C06">
        <w:rPr>
          <w:rFonts w:ascii="CMR12" w:hAnsi="CMR12" w:cs="CMR12"/>
          <w:sz w:val="24"/>
          <w:szCs w:val="24"/>
          <w:lang w:val="en-US"/>
        </w:rPr>
        <w:t>Risk and risk management in software projects: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A reassessment.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Journal of Systems and Software</w:t>
      </w:r>
      <w:r w:rsidRPr="003D0C06">
        <w:rPr>
          <w:rFonts w:ascii="CMR12" w:hAnsi="CMR12" w:cs="CMR12"/>
          <w:sz w:val="24"/>
          <w:szCs w:val="24"/>
          <w:lang w:val="en-US"/>
        </w:rPr>
        <w:t>, 81(12):2118{2133,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2008.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[BC13] </w:t>
      </w: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Stephano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Bonini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and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Giuliana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Caivano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The survival analysis approach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in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basel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ii credit risk management: modeling danger rates in the loss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lastRenderedPageBreak/>
        <w:t>given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default parameter. </w:t>
      </w:r>
      <w:r w:rsidRPr="003D0C06">
        <w:rPr>
          <w:rFonts w:ascii="CMTI12" w:hAnsi="CMTI12" w:cs="CMTI12"/>
          <w:sz w:val="24"/>
          <w:szCs w:val="24"/>
          <w:lang w:val="en-US"/>
        </w:rPr>
        <w:t>Journal of Credit Risk</w:t>
      </w:r>
      <w:r w:rsidRPr="003D0C06">
        <w:rPr>
          <w:rFonts w:ascii="CMR12" w:hAnsi="CMR12" w:cs="CMR12"/>
          <w:sz w:val="24"/>
          <w:szCs w:val="24"/>
          <w:lang w:val="en-US"/>
        </w:rPr>
        <w:t>, 9(1):101{118, 2013.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[BMM99] </w:t>
      </w: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Kakoli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Bandyopadhyay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Peter P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Mykytyn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and Kathleen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Mykytyn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A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framework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for integrated risk management in information technology.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TI12" w:hAnsi="CMTI12" w:cs="CMTI12"/>
          <w:sz w:val="24"/>
          <w:szCs w:val="24"/>
          <w:lang w:val="en-US"/>
        </w:rPr>
        <w:t>Management Decision</w:t>
      </w:r>
      <w:r w:rsidRPr="003D0C06">
        <w:rPr>
          <w:rFonts w:ascii="CMR12" w:hAnsi="CMR12" w:cs="CMR12"/>
          <w:sz w:val="24"/>
          <w:szCs w:val="24"/>
          <w:lang w:val="en-US"/>
        </w:rPr>
        <w:t>, 37(5):437{445, 1999.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[Boe91] B. W. Boehm. Software risk management: principle and practices.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IEEE Software</w:t>
      </w:r>
      <w:r>
        <w:rPr>
          <w:rFonts w:ascii="CMR12" w:hAnsi="CMR12" w:cs="CMR12"/>
          <w:sz w:val="24"/>
          <w:szCs w:val="24"/>
        </w:rPr>
        <w:t xml:space="preserve">, </w:t>
      </w:r>
      <w:proofErr w:type="gramStart"/>
      <w:r>
        <w:rPr>
          <w:rFonts w:ascii="CMR12" w:hAnsi="CMR12" w:cs="CMR12"/>
          <w:sz w:val="24"/>
          <w:szCs w:val="24"/>
        </w:rPr>
        <w:t>8:32</w:t>
      </w:r>
      <w:proofErr w:type="gramEnd"/>
      <w:r>
        <w:rPr>
          <w:rFonts w:ascii="CMR12" w:hAnsi="CMR12" w:cs="CMR12"/>
          <w:sz w:val="24"/>
          <w:szCs w:val="24"/>
        </w:rPr>
        <w:t>{41, 1991.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[Car12] </w:t>
      </w:r>
      <w:proofErr w:type="spellStart"/>
      <w:r>
        <w:rPr>
          <w:rFonts w:ascii="CMR12" w:hAnsi="CMR12" w:cs="CMR12"/>
          <w:sz w:val="24"/>
          <w:szCs w:val="24"/>
        </w:rPr>
        <w:t>Tasina_o</w:t>
      </w:r>
      <w:proofErr w:type="spellEnd"/>
      <w:r>
        <w:rPr>
          <w:rFonts w:ascii="CMR12" w:hAnsi="CMR12" w:cs="CMR12"/>
          <w:sz w:val="24"/>
          <w:szCs w:val="24"/>
        </w:rPr>
        <w:t xml:space="preserve"> P. M. </w:t>
      </w:r>
      <w:proofErr w:type="spellStart"/>
      <w:r>
        <w:rPr>
          <w:rFonts w:ascii="CMR12" w:hAnsi="CMR12" w:cs="CMR12"/>
          <w:sz w:val="24"/>
          <w:szCs w:val="24"/>
        </w:rPr>
        <w:t>Montini</w:t>
      </w:r>
      <w:proofErr w:type="spellEnd"/>
      <w:r>
        <w:rPr>
          <w:rFonts w:ascii="CMR12" w:hAnsi="CMR12" w:cs="CMR12"/>
          <w:sz w:val="24"/>
          <w:szCs w:val="24"/>
        </w:rPr>
        <w:t xml:space="preserve"> D. A. Fernandes D. </w:t>
      </w:r>
      <w:proofErr w:type="gramStart"/>
      <w:r>
        <w:rPr>
          <w:rFonts w:ascii="CMR12" w:hAnsi="CMR12" w:cs="CMR12"/>
          <w:sz w:val="24"/>
          <w:szCs w:val="24"/>
        </w:rPr>
        <w:t>D.</w:t>
      </w:r>
      <w:proofErr w:type="gramEnd"/>
      <w:r>
        <w:rPr>
          <w:rFonts w:ascii="CMR12" w:hAnsi="CMR12" w:cs="CMR12"/>
          <w:sz w:val="24"/>
          <w:szCs w:val="24"/>
        </w:rPr>
        <w:t xml:space="preserve"> da Cunha A. M. Dias L.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A V. Cardoso, F. R. M. A formal control model for risks management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within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software projects. In </w:t>
      </w:r>
      <w:r w:rsidRPr="003D0C06">
        <w:rPr>
          <w:rFonts w:ascii="CMTI12" w:hAnsi="CMTI12" w:cs="CMTI12"/>
          <w:sz w:val="24"/>
          <w:szCs w:val="24"/>
          <w:lang w:val="en-US"/>
        </w:rPr>
        <w:t>Proceedings of the 2012 Ninth International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TI12" w:hAnsi="CMTI12" w:cs="CMTI12"/>
          <w:sz w:val="24"/>
          <w:szCs w:val="24"/>
          <w:lang w:val="en-US"/>
        </w:rPr>
        <w:t>Conference on Information Technology - New Generations</w:t>
      </w:r>
      <w:r w:rsidRPr="003D0C06">
        <w:rPr>
          <w:rFonts w:ascii="CMR12" w:hAnsi="CMR12" w:cs="CMR12"/>
          <w:sz w:val="24"/>
          <w:szCs w:val="24"/>
          <w:lang w:val="en-US"/>
        </w:rPr>
        <w:t>, ITNG '12,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pages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452{457, Washington, DC, USA, 2012.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IEEE Computer Society.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[CW96]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Chris Chapman and Stephen Ward.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 xml:space="preserve">Project risk management: 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proces</w:t>
      </w:r>
      <w:proofErr w:type="spellEnd"/>
      <w:r w:rsidRPr="003D0C06">
        <w:rPr>
          <w:rFonts w:ascii="CMTI12" w:hAnsi="CMTI12" w:cs="CMTI12"/>
          <w:sz w:val="24"/>
          <w:szCs w:val="24"/>
          <w:lang w:val="en-US"/>
        </w:rPr>
        <w:t>-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ses</w:t>
      </w:r>
      <w:proofErr w:type="spellEnd"/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>, techniques and insights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John Wiley, 1996.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[Fai94] Richard Fairley.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Risk management for software projects.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>
        <w:rPr>
          <w:rFonts w:ascii="CMTI12" w:hAnsi="CMTI12" w:cs="CMTI12"/>
          <w:sz w:val="24"/>
          <w:szCs w:val="24"/>
        </w:rPr>
        <w:t>Software,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IEEE</w:t>
      </w:r>
      <w:r>
        <w:rPr>
          <w:rFonts w:ascii="CMR12" w:hAnsi="CMR12" w:cs="CMR12"/>
          <w:sz w:val="24"/>
          <w:szCs w:val="24"/>
        </w:rPr>
        <w:t xml:space="preserve">, </w:t>
      </w:r>
      <w:proofErr w:type="gramStart"/>
      <w:r>
        <w:rPr>
          <w:rFonts w:ascii="CMR12" w:hAnsi="CMR12" w:cs="CMR12"/>
          <w:sz w:val="24"/>
          <w:szCs w:val="24"/>
        </w:rPr>
        <w:t>11(3):</w:t>
      </w:r>
      <w:proofErr w:type="gramEnd"/>
      <w:r>
        <w:rPr>
          <w:rFonts w:ascii="CMR12" w:hAnsi="CMR12" w:cs="CMR12"/>
          <w:sz w:val="24"/>
          <w:szCs w:val="24"/>
        </w:rPr>
        <w:t>57{67, 1994.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[Fer07] S. M. M. Fernandes.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Avalia_c~ao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de </w:t>
      </w:r>
      <w:proofErr w:type="spellStart"/>
      <w:r>
        <w:rPr>
          <w:rFonts w:ascii="CMR12" w:hAnsi="CMR12" w:cs="CMR12"/>
          <w:sz w:val="24"/>
          <w:szCs w:val="24"/>
        </w:rPr>
        <w:t>dependabilidade</w:t>
      </w:r>
      <w:proofErr w:type="spellEnd"/>
      <w:r>
        <w:rPr>
          <w:rFonts w:ascii="CMR12" w:hAnsi="CMR12" w:cs="CMR12"/>
          <w:sz w:val="24"/>
          <w:szCs w:val="24"/>
        </w:rPr>
        <w:t xml:space="preserve"> de sistemas com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mecanismos</w:t>
      </w:r>
      <w:proofErr w:type="gramEnd"/>
      <w:r>
        <w:rPr>
          <w:rFonts w:ascii="CMR12" w:hAnsi="CMR12" w:cs="CMR12"/>
          <w:sz w:val="24"/>
          <w:szCs w:val="24"/>
        </w:rPr>
        <w:t xml:space="preserve"> tolerantes a falha: Desenvolvimento de um </w:t>
      </w:r>
      <w:proofErr w:type="spellStart"/>
      <w:r>
        <w:rPr>
          <w:rFonts w:ascii="CMR12" w:hAnsi="CMR12" w:cs="CMR12"/>
          <w:sz w:val="24"/>
          <w:szCs w:val="24"/>
        </w:rPr>
        <w:t>m_etodo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h__brido</w:t>
      </w:r>
      <w:proofErr w:type="spell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>
        <w:rPr>
          <w:rFonts w:ascii="CMR12" w:hAnsi="CMR12" w:cs="CMR12"/>
          <w:sz w:val="24"/>
          <w:szCs w:val="24"/>
        </w:rPr>
        <w:t>baseado</w:t>
      </w:r>
      <w:proofErr w:type="gramEnd"/>
      <w:r>
        <w:rPr>
          <w:rFonts w:ascii="CMR12" w:hAnsi="CMR12" w:cs="CMR12"/>
          <w:sz w:val="24"/>
          <w:szCs w:val="24"/>
        </w:rPr>
        <w:t xml:space="preserve"> em </w:t>
      </w:r>
      <w:proofErr w:type="spellStart"/>
      <w:r>
        <w:rPr>
          <w:rFonts w:ascii="CMR12" w:hAnsi="CMR12" w:cs="CMR12"/>
          <w:sz w:val="24"/>
          <w:szCs w:val="24"/>
        </w:rPr>
        <w:t>edspn</w:t>
      </w:r>
      <w:proofErr w:type="spellEnd"/>
      <w:r>
        <w:rPr>
          <w:rFonts w:ascii="CMR12" w:hAnsi="CMR12" w:cs="CMR12"/>
          <w:sz w:val="24"/>
          <w:szCs w:val="24"/>
        </w:rPr>
        <w:t xml:space="preserve"> e diagrama de blocos.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PhD Thesis, 2007.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[FNM</w:t>
      </w:r>
      <w:r w:rsidRPr="003D0C06">
        <w:rPr>
          <w:rFonts w:ascii="CMR8" w:hAnsi="CMR8" w:cs="CMR8"/>
          <w:sz w:val="16"/>
          <w:szCs w:val="16"/>
          <w:lang w:val="en-US"/>
        </w:rPr>
        <w:t>+</w:t>
      </w:r>
      <w:r w:rsidRPr="003D0C06">
        <w:rPr>
          <w:rFonts w:ascii="CMR12" w:hAnsi="CMR12" w:cs="CMR12"/>
          <w:sz w:val="24"/>
          <w:szCs w:val="24"/>
          <w:lang w:val="en-US"/>
        </w:rPr>
        <w:t>07] Norman Fenton, Martin Neil, William Marsh, Peter Hearty, David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Marquez, Paul Krause, and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Rajat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Mishra.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Predicting software defects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in varying development lifecycles using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bayesian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nets. </w:t>
      </w:r>
      <w:r w:rsidRPr="003D0C06">
        <w:rPr>
          <w:rFonts w:ascii="CMTI12" w:hAnsi="CMTI12" w:cs="CMTI12"/>
          <w:sz w:val="24"/>
          <w:szCs w:val="24"/>
          <w:lang w:val="en-US"/>
        </w:rPr>
        <w:t>Information and</w:t>
      </w:r>
      <w:r>
        <w:rPr>
          <w:rFonts w:ascii="CMTI12" w:hAnsi="CMTI12" w:cs="CMTI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Software Technology</w:t>
      </w:r>
      <w:r w:rsidRPr="003D0C06">
        <w:rPr>
          <w:rFonts w:ascii="CMR12" w:hAnsi="CMR12" w:cs="CMR12"/>
          <w:sz w:val="24"/>
          <w:szCs w:val="24"/>
          <w:lang w:val="en-US"/>
        </w:rPr>
        <w:t>, 49(1):32{43, 2007.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[Gro09]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The Standish Group.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Chaos report.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2009.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[GT90]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Robert Geist and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Kishor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S.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Trivedi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Reliability estimation of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faulttolerant</w:t>
      </w:r>
      <w:proofErr w:type="spell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systems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: Tools and techniques. </w:t>
      </w:r>
      <w:r w:rsidRPr="003D0C06">
        <w:rPr>
          <w:rFonts w:ascii="CMTI12" w:hAnsi="CMTI12" w:cs="CMTI12"/>
          <w:sz w:val="24"/>
          <w:szCs w:val="24"/>
          <w:lang w:val="en-US"/>
        </w:rPr>
        <w:t>Computer</w:t>
      </w:r>
      <w:r w:rsidRPr="003D0C06">
        <w:rPr>
          <w:rFonts w:ascii="CMR12" w:hAnsi="CMR12" w:cs="CMR12"/>
          <w:sz w:val="24"/>
          <w:szCs w:val="24"/>
          <w:lang w:val="en-US"/>
        </w:rPr>
        <w:t>, 23(7):52{61, 1990.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[Hai09]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Yacov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Y(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University of Virginia)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Haimes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r w:rsidRPr="003D0C06">
        <w:rPr>
          <w:rFonts w:ascii="CMTI12" w:hAnsi="CMTI12" w:cs="CMTI12"/>
          <w:sz w:val="24"/>
          <w:szCs w:val="24"/>
          <w:lang w:val="en-US"/>
        </w:rPr>
        <w:t xml:space="preserve">Risk Modeling, 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Assesment</w:t>
      </w:r>
      <w:proofErr w:type="spell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and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Management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. John Wiley &amp; Sons, Inc., 3rd edition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edition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, 2009.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</w:rPr>
        <w:t xml:space="preserve">[Hay07] S. </w:t>
      </w:r>
      <w:proofErr w:type="spellStart"/>
      <w:r>
        <w:rPr>
          <w:rFonts w:ascii="CMR12" w:hAnsi="CMR12" w:cs="CMR12"/>
          <w:sz w:val="24"/>
          <w:szCs w:val="24"/>
        </w:rPr>
        <w:t>Haykin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>
        <w:rPr>
          <w:rFonts w:ascii="CMTI12" w:hAnsi="CMTI12" w:cs="CMTI12"/>
          <w:sz w:val="24"/>
          <w:szCs w:val="24"/>
        </w:rPr>
        <w:t xml:space="preserve">Redes Neurais: </w:t>
      </w:r>
      <w:proofErr w:type="spellStart"/>
      <w:r>
        <w:rPr>
          <w:rFonts w:ascii="CMTI12" w:hAnsi="CMTI12" w:cs="CMTI12"/>
          <w:sz w:val="24"/>
          <w:szCs w:val="24"/>
        </w:rPr>
        <w:t>Princ</w:t>
      </w:r>
      <w:proofErr w:type="spellEnd"/>
      <w:r>
        <w:rPr>
          <w:rFonts w:ascii="CMTI12" w:hAnsi="CMTI12" w:cs="CMTI12"/>
          <w:sz w:val="24"/>
          <w:szCs w:val="24"/>
        </w:rPr>
        <w:t xml:space="preserve">__pios e </w:t>
      </w:r>
      <w:proofErr w:type="spellStart"/>
      <w:r>
        <w:rPr>
          <w:rFonts w:ascii="CMTI12" w:hAnsi="CMTI12" w:cs="CMTI12"/>
          <w:sz w:val="24"/>
          <w:szCs w:val="24"/>
        </w:rPr>
        <w:t>Pr_aticas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 w:rsidRPr="003D0C06">
        <w:rPr>
          <w:rFonts w:ascii="CMR12" w:hAnsi="CMR12" w:cs="CMR12"/>
          <w:sz w:val="24"/>
          <w:szCs w:val="24"/>
          <w:lang w:val="en-US"/>
        </w:rPr>
        <w:t>2007.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[HFH</w:t>
      </w:r>
      <w:r w:rsidRPr="003D0C06">
        <w:rPr>
          <w:rFonts w:ascii="CMR8" w:hAnsi="CMR8" w:cs="CMR8"/>
          <w:sz w:val="16"/>
          <w:szCs w:val="16"/>
          <w:lang w:val="en-US"/>
        </w:rPr>
        <w:t>+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09] Mark Hall,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Eibe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Frank,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Geo_rey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Holmes, Bernhard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Pfahringer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, Peter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Reutemann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,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and Ian H Witten. The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weka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data mining software: an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update. </w:t>
      </w:r>
      <w:r w:rsidRPr="003D0C06">
        <w:rPr>
          <w:rFonts w:ascii="CMTI12" w:hAnsi="CMTI12" w:cs="CMTI12"/>
          <w:sz w:val="24"/>
          <w:szCs w:val="24"/>
          <w:lang w:val="en-US"/>
        </w:rPr>
        <w:t>ACM SIGKDD Explorations Newsletter</w:t>
      </w:r>
      <w:r w:rsidRPr="003D0C06">
        <w:rPr>
          <w:rFonts w:ascii="CMR12" w:hAnsi="CMR12" w:cs="CMR12"/>
          <w:sz w:val="24"/>
          <w:szCs w:val="24"/>
          <w:lang w:val="en-US"/>
        </w:rPr>
        <w:t>, 11(1):10{18, 2009.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[Hig96] Y. Y.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Higuera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R. P. e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Haimes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Software risk management, 1996.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[HS11] </w:t>
      </w: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Vered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Holzmann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and Israel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Spiegler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Developing risk breakdown structure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>for information technology organizations.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International Journal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of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Project Management</w:t>
      </w:r>
      <w:r w:rsidRPr="003D0C06">
        <w:rPr>
          <w:rFonts w:ascii="CMR12" w:hAnsi="CMR12" w:cs="CMR12"/>
          <w:sz w:val="24"/>
          <w:szCs w:val="24"/>
          <w:lang w:val="en-US"/>
        </w:rPr>
        <w:t>, 29(5):537{546, 2011.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lastRenderedPageBreak/>
        <w:t xml:space="preserve">[HTT00]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Christophe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Hirel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Bruno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Tu_n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and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Kishor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S.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Trivedi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Spnp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: Stochastic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petri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nets.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version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6.0.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In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Boudewijn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R.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Haverkort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Henrik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C.</w:t>
      </w:r>
      <w:proofErr w:type="gram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Bohnenkamp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, and Connie U. Smith, editors, </w:t>
      </w:r>
      <w:r w:rsidRPr="003D0C06">
        <w:rPr>
          <w:rFonts w:ascii="CMTI12" w:hAnsi="CMTI12" w:cs="CMTI12"/>
          <w:sz w:val="24"/>
          <w:szCs w:val="24"/>
          <w:lang w:val="en-US"/>
        </w:rPr>
        <w:t>Computer Performance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TI12" w:hAnsi="CMTI12" w:cs="CMTI12"/>
          <w:sz w:val="24"/>
          <w:szCs w:val="24"/>
          <w:lang w:val="en-US"/>
        </w:rPr>
        <w:t xml:space="preserve">Evaluation: 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Modelling</w:t>
      </w:r>
      <w:proofErr w:type="spellEnd"/>
      <w:r w:rsidRPr="003D0C06">
        <w:rPr>
          <w:rFonts w:ascii="CMTI12" w:hAnsi="CMTI12" w:cs="CMTI12"/>
          <w:sz w:val="24"/>
          <w:szCs w:val="24"/>
          <w:lang w:val="en-US"/>
        </w:rPr>
        <w:t xml:space="preserve"> Techniques and Tools, 11th International 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Confe</w:t>
      </w:r>
      <w:proofErr w:type="spellEnd"/>
      <w:r w:rsidRPr="003D0C06">
        <w:rPr>
          <w:rFonts w:ascii="CMTI12" w:hAnsi="CMTI12" w:cs="CMTI12"/>
          <w:sz w:val="24"/>
          <w:szCs w:val="24"/>
          <w:lang w:val="en-US"/>
        </w:rPr>
        <w:t>-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rence</w:t>
      </w:r>
      <w:proofErr w:type="spellEnd"/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>, TOOLS 2000, Schaumburg, IL, USA, March 27-31, 2000, Pro-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ceedings</w:t>
      </w:r>
      <w:proofErr w:type="spellEnd"/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, volume 1786 of </w:t>
      </w:r>
      <w:r w:rsidRPr="003D0C06">
        <w:rPr>
          <w:rFonts w:ascii="CMTI12" w:hAnsi="CMTI12" w:cs="CMTI12"/>
          <w:sz w:val="24"/>
          <w:szCs w:val="24"/>
          <w:lang w:val="en-US"/>
        </w:rPr>
        <w:t>Lecture Notes in Computer Science</w:t>
      </w:r>
      <w:r w:rsidRPr="003D0C06">
        <w:rPr>
          <w:rFonts w:ascii="CMR12" w:hAnsi="CMR12" w:cs="CMR12"/>
          <w:sz w:val="24"/>
          <w:szCs w:val="24"/>
          <w:lang w:val="en-US"/>
        </w:rPr>
        <w:t>, pages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354{357.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Springer, 2000.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[Hu07] Huang J. Chen J. Liu M.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Xie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K. Hu, Y. Software project risk management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modeling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with neural network and support vector machine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approaches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r w:rsidRPr="003D0C06">
        <w:rPr>
          <w:rFonts w:ascii="CMTI12" w:hAnsi="CMTI12" w:cs="CMTI12"/>
          <w:sz w:val="24"/>
          <w:szCs w:val="24"/>
          <w:lang w:val="en-US"/>
        </w:rPr>
        <w:t>Third International Conference on Natural Computation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(ICNC)</w:t>
      </w:r>
      <w:r w:rsidRPr="003D0C06">
        <w:rPr>
          <w:rFonts w:ascii="CMR12" w:hAnsi="CMR12" w:cs="CMR12"/>
          <w:sz w:val="24"/>
          <w:szCs w:val="24"/>
          <w:lang w:val="en-US"/>
        </w:rPr>
        <w:t>, 2007.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[Ins07] SEI Software Engineering Institute. </w:t>
      </w:r>
      <w:r w:rsidRPr="003D0C06">
        <w:rPr>
          <w:rFonts w:ascii="CMTI12" w:hAnsi="CMTI12" w:cs="CMTI12"/>
          <w:sz w:val="24"/>
          <w:szCs w:val="24"/>
          <w:lang w:val="en-US"/>
        </w:rPr>
        <w:t>CMMI - Capability Maturity Model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Integration</w:t>
      </w:r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2007.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[Ins08] Project Management Institute. </w:t>
      </w:r>
      <w:r w:rsidRPr="003D0C06">
        <w:rPr>
          <w:rFonts w:ascii="CMTI12" w:hAnsi="CMTI12" w:cs="CMTI12"/>
          <w:sz w:val="24"/>
          <w:szCs w:val="24"/>
          <w:lang w:val="en-US"/>
        </w:rPr>
        <w:t>A Guide to the Project Management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Body of Knowledge</w:t>
      </w:r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2008.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D0C06">
        <w:rPr>
          <w:rFonts w:ascii="CMR12" w:hAnsi="CMR12" w:cs="CMR12"/>
          <w:sz w:val="24"/>
          <w:szCs w:val="24"/>
          <w:lang w:val="en-US"/>
        </w:rPr>
        <w:t>[Ins09a] Project Management Institute. Practice standard for project risk management.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</w:rPr>
        <w:t>2009.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[Ins09b] Project Management </w:t>
      </w:r>
      <w:proofErr w:type="spellStart"/>
      <w:r>
        <w:rPr>
          <w:rFonts w:ascii="CMR12" w:hAnsi="CMR12" w:cs="CMR12"/>
          <w:sz w:val="24"/>
          <w:szCs w:val="24"/>
        </w:rPr>
        <w:t>Institute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proofErr w:type="spellStart"/>
      <w:r>
        <w:rPr>
          <w:rFonts w:ascii="CMR12" w:hAnsi="CMR12" w:cs="CMR12"/>
          <w:sz w:val="24"/>
          <w:szCs w:val="24"/>
        </w:rPr>
        <w:t>Relatorio</w:t>
      </w:r>
      <w:proofErr w:type="spellEnd"/>
      <w:r>
        <w:rPr>
          <w:rFonts w:ascii="CMR12" w:hAnsi="CMR12" w:cs="CMR12"/>
          <w:sz w:val="24"/>
          <w:szCs w:val="24"/>
        </w:rPr>
        <w:t xml:space="preserve"> principal perspectiva geral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>
        <w:rPr>
          <w:rFonts w:ascii="CMR12" w:hAnsi="CMR12" w:cs="CMR12"/>
          <w:sz w:val="24"/>
          <w:szCs w:val="24"/>
        </w:rPr>
        <w:t>estudo</w:t>
      </w:r>
      <w:proofErr w:type="gramEnd"/>
      <w:r>
        <w:rPr>
          <w:rFonts w:ascii="CMR12" w:hAnsi="CMR12" w:cs="CMR12"/>
          <w:sz w:val="24"/>
          <w:szCs w:val="24"/>
        </w:rPr>
        <w:t xml:space="preserve"> de benchmarking em gerenciamento de projetos. </w:t>
      </w:r>
      <w:r w:rsidRPr="003D0C06">
        <w:rPr>
          <w:rFonts w:ascii="CMR12" w:hAnsi="CMR12" w:cs="CMR12"/>
          <w:sz w:val="24"/>
          <w:szCs w:val="24"/>
          <w:lang w:val="en-US"/>
        </w:rPr>
        <w:t>2009.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[Isl09] S. Islam. Software development risk management model - a goal driven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approach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Proc.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Of ESEC FSE Doctoral Symposium 09 Amsterdam</w:t>
      </w:r>
    </w:p>
    <w:p w:rsidR="003D0C06" w:rsidRDefault="003D0C06" w:rsidP="003D0C06">
      <w:pPr>
        <w:rPr>
          <w:rFonts w:ascii="CMR12" w:hAnsi="CMR12" w:cs="CMR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The </w:t>
      </w:r>
      <w:proofErr w:type="spellStart"/>
      <w:r>
        <w:rPr>
          <w:rFonts w:ascii="CMTI12" w:hAnsi="CMTI12" w:cs="CMTI12"/>
          <w:sz w:val="24"/>
          <w:szCs w:val="24"/>
        </w:rPr>
        <w:t>Netherlands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R12" w:hAnsi="CMR12" w:cs="CMR12"/>
          <w:sz w:val="24"/>
          <w:szCs w:val="24"/>
        </w:rPr>
        <w:t>pages</w:t>
      </w:r>
      <w:proofErr w:type="spellEnd"/>
      <w:r>
        <w:rPr>
          <w:rFonts w:ascii="CMR12" w:hAnsi="CMR12" w:cs="CMR12"/>
          <w:sz w:val="24"/>
          <w:szCs w:val="24"/>
        </w:rPr>
        <w:t xml:space="preserve"> 5</w:t>
      </w:r>
      <w:proofErr w:type="gramStart"/>
      <w:r>
        <w:rPr>
          <w:rFonts w:ascii="CMR12" w:hAnsi="CMR12" w:cs="CMR12"/>
          <w:sz w:val="24"/>
          <w:szCs w:val="24"/>
        </w:rPr>
        <w:t>{8, 2009.</w:t>
      </w:r>
      <w:proofErr w:type="gram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[Jen96]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Finn V Jensen.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An introduction to Bayesian networks</w:t>
      </w:r>
      <w:r w:rsidRPr="003D0C06">
        <w:rPr>
          <w:rFonts w:ascii="CMR12" w:hAnsi="CMR12" w:cs="CMR12"/>
          <w:sz w:val="24"/>
          <w:szCs w:val="24"/>
          <w:lang w:val="en-US"/>
        </w:rPr>
        <w:t>, volume 210.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UCL press London, 1996.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[Jia04] Chen Y. Jiang, G. Coordinate metrics and process model to manage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software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project risk. </w:t>
      </w:r>
      <w:r w:rsidRPr="003D0C06">
        <w:rPr>
          <w:rFonts w:ascii="CMTI12" w:hAnsi="CMTI12" w:cs="CMTI12"/>
          <w:sz w:val="24"/>
          <w:szCs w:val="24"/>
          <w:lang w:val="en-US"/>
        </w:rPr>
        <w:t xml:space="preserve">International Engineering Management 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Confe</w:t>
      </w:r>
      <w:proofErr w:type="spellEnd"/>
      <w:r w:rsidRPr="003D0C06">
        <w:rPr>
          <w:rFonts w:ascii="CMTI12" w:hAnsi="CMTI12" w:cs="CMTI12"/>
          <w:sz w:val="24"/>
          <w:szCs w:val="24"/>
          <w:lang w:val="en-US"/>
        </w:rPr>
        <w:t>-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rence</w:t>
      </w:r>
      <w:proofErr w:type="spellEnd"/>
      <w:proofErr w:type="gramEnd"/>
      <w:r w:rsidRPr="003D0C06">
        <w:rPr>
          <w:rFonts w:ascii="CMR12" w:hAnsi="CMR12" w:cs="CMR12"/>
          <w:sz w:val="24"/>
          <w:szCs w:val="24"/>
          <w:lang w:val="en-US"/>
        </w:rPr>
        <w:t>, 2004.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[JN07]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Finn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Verner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Jensen and Thomas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Dyhre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Nielsen.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Bayesian networks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and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decision graphs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Springer, 2007.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[Ken03a] T. Kendrick. </w:t>
      </w:r>
      <w:r w:rsidRPr="003D0C06">
        <w:rPr>
          <w:rFonts w:ascii="CMTI12" w:hAnsi="CMTI12" w:cs="CMTI12"/>
          <w:sz w:val="24"/>
          <w:szCs w:val="24"/>
          <w:lang w:val="en-US"/>
        </w:rPr>
        <w:t>Identifying and Managing Project Risk: Essential Tools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for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Failure-</w:t>
      </w:r>
      <w:proofErr w:type="spellStart"/>
      <w:r w:rsidRPr="003D0C06">
        <w:rPr>
          <w:rFonts w:ascii="CMTI12" w:hAnsi="CMTI12" w:cs="CMTI12"/>
          <w:sz w:val="24"/>
          <w:szCs w:val="24"/>
          <w:lang w:val="en-US"/>
        </w:rPr>
        <w:t>Proo_ng</w:t>
      </w:r>
      <w:proofErr w:type="spellEnd"/>
      <w:r w:rsidRPr="003D0C06">
        <w:rPr>
          <w:rFonts w:ascii="CMTI12" w:hAnsi="CMTI12" w:cs="CMTI12"/>
          <w:sz w:val="24"/>
          <w:szCs w:val="24"/>
          <w:lang w:val="en-US"/>
        </w:rPr>
        <w:t xml:space="preserve"> your Project</w:t>
      </w:r>
      <w:r w:rsidRPr="003D0C06">
        <w:rPr>
          <w:rFonts w:ascii="CMR12" w:hAnsi="CMR12" w:cs="CMR12"/>
          <w:sz w:val="24"/>
          <w:szCs w:val="24"/>
          <w:lang w:val="en-US"/>
        </w:rPr>
        <w:t>. 2003.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[Ken03b] T. Kendrick.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Overcoming project risk: Lessons from the peril database.</w:t>
      </w:r>
      <w:proofErr w:type="gramEnd"/>
      <w:r>
        <w:rPr>
          <w:rFonts w:ascii="CMR12" w:hAnsi="CMR12" w:cs="CMR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Proceedings of PMI Global Congress</w:t>
      </w:r>
      <w:r w:rsidRPr="003D0C06">
        <w:rPr>
          <w:rFonts w:ascii="CMR12" w:hAnsi="CMR12" w:cs="CMR12"/>
          <w:sz w:val="24"/>
          <w:szCs w:val="24"/>
          <w:lang w:val="en-US"/>
        </w:rPr>
        <w:t>, 2003.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[Kes10] Riddle S.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Keshlaf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, A. Risk management for web and distributed software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development projects. </w:t>
      </w:r>
      <w:r w:rsidRPr="003D0C06">
        <w:rPr>
          <w:rFonts w:ascii="CMTI12" w:hAnsi="CMTI12" w:cs="CMTI12"/>
          <w:sz w:val="24"/>
          <w:szCs w:val="24"/>
          <w:lang w:val="en-US"/>
        </w:rPr>
        <w:t>The Fifth International Conference on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Internet Monitoring and Protection</w:t>
      </w:r>
      <w:r w:rsidRPr="003D0C06">
        <w:rPr>
          <w:rFonts w:ascii="CMR12" w:hAnsi="CMR12" w:cs="CMR12"/>
          <w:sz w:val="24"/>
          <w:szCs w:val="24"/>
          <w:lang w:val="en-US"/>
        </w:rPr>
        <w:t>, 2010.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[KI07]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Young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Hoon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Kwak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and Lisa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Ingall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Exploring </w:t>
      </w: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monte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carlo</w:t>
      </w:r>
      <w:proofErr w:type="spellEnd"/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simulation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lastRenderedPageBreak/>
        <w:t>applications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for project management. </w:t>
      </w:r>
      <w:r w:rsidRPr="003D0C06">
        <w:rPr>
          <w:rFonts w:ascii="CMTI12" w:hAnsi="CMTI12" w:cs="CMTI12"/>
          <w:sz w:val="24"/>
          <w:szCs w:val="24"/>
          <w:lang w:val="en-US"/>
        </w:rPr>
        <w:t>Risk Management</w:t>
      </w:r>
      <w:r w:rsidRPr="003D0C06">
        <w:rPr>
          <w:rFonts w:ascii="CMR12" w:hAnsi="CMR12" w:cs="CMR12"/>
          <w:sz w:val="24"/>
          <w:szCs w:val="24"/>
          <w:lang w:val="en-US"/>
        </w:rPr>
        <w:t>, 9(1):44{57,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2007.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[KPM05]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KPMG.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Global it project management survey. </w:t>
      </w:r>
      <w:r>
        <w:rPr>
          <w:rFonts w:ascii="CMR12" w:hAnsi="CMR12" w:cs="CMR12"/>
          <w:sz w:val="24"/>
          <w:szCs w:val="24"/>
        </w:rPr>
        <w:t>2005.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[LLWS12] </w:t>
      </w: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Jianping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Li,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Minglu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Li,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Dengsheng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Wu, and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Hao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Song.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An integrated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risk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measurement and optimization model for trustworthy software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process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management.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Information Sciences</w:t>
      </w:r>
      <w:r w:rsidRPr="003D0C06">
        <w:rPr>
          <w:rFonts w:ascii="CMR12" w:hAnsi="CMR12" w:cs="CMR12"/>
          <w:sz w:val="24"/>
          <w:szCs w:val="24"/>
          <w:lang w:val="en-US"/>
        </w:rPr>
        <w:t>, 191:47{60, 2012.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[Nea93] Radford M Neal. Probabilistic inference using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markov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chain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monte</w:t>
      </w:r>
      <w:proofErr w:type="spellEnd"/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carlo</w:t>
      </w:r>
      <w:proofErr w:type="spellEnd"/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methods. 1993.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[NW05]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Eric WT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Ngai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and FKT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Wat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Fuzzy decision support system for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risk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analysis in e-commerce development. </w:t>
      </w:r>
      <w:r w:rsidRPr="003D0C06">
        <w:rPr>
          <w:rFonts w:ascii="CMTI12" w:hAnsi="CMTI12" w:cs="CMTI12"/>
          <w:sz w:val="24"/>
          <w:szCs w:val="24"/>
          <w:lang w:val="en-US"/>
        </w:rPr>
        <w:t>Decision support systems</w:t>
      </w:r>
      <w:r w:rsidRPr="003D0C06">
        <w:rPr>
          <w:rFonts w:ascii="CMR12" w:hAnsi="CMR12" w:cs="CMR12"/>
          <w:sz w:val="24"/>
          <w:szCs w:val="24"/>
          <w:lang w:val="en-US"/>
        </w:rPr>
        <w:t>,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40(2):235{255, 2005.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[Osu12] A.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Osundahunsi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E_ective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project risk management using the concept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of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risk velocity, agility and resiliency. </w:t>
      </w:r>
      <w:r w:rsidRPr="003D0C06">
        <w:rPr>
          <w:rFonts w:ascii="CMTI12" w:hAnsi="CMTI12" w:cs="CMTI12"/>
          <w:sz w:val="24"/>
          <w:szCs w:val="24"/>
          <w:lang w:val="en-US"/>
        </w:rPr>
        <w:t>CAMERON International,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TI12" w:hAnsi="CMTI12" w:cs="CMTI12"/>
          <w:sz w:val="24"/>
          <w:szCs w:val="24"/>
          <w:lang w:val="en-US"/>
        </w:rPr>
        <w:t>Houston, TX, USA</w:t>
      </w:r>
      <w:r w:rsidRPr="003D0C06">
        <w:rPr>
          <w:rFonts w:ascii="CMR12" w:hAnsi="CMR12" w:cs="CMR12"/>
          <w:sz w:val="24"/>
          <w:szCs w:val="24"/>
          <w:lang w:val="en-US"/>
        </w:rPr>
        <w:t>, page 13, 2012.</w:t>
      </w:r>
    </w:p>
    <w:p w:rsidR="003D0C06" w:rsidRDefault="003D0C06" w:rsidP="003D0C06">
      <w:pPr>
        <w:rPr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[Vir09] L.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Virine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. Project risk analysis: How to make better choices in the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uncertain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times.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Proceedings of PMI Global Congress</w:t>
      </w:r>
      <w:r w:rsidRPr="003D0C06">
        <w:rPr>
          <w:rFonts w:ascii="CMR12" w:hAnsi="CMR12" w:cs="CMR12"/>
          <w:sz w:val="24"/>
          <w:szCs w:val="24"/>
          <w:lang w:val="en-US"/>
        </w:rPr>
        <w:t>, 2009.</w:t>
      </w:r>
      <w:proofErr w:type="gramEnd"/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[Wil95] T. M. Williams. A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classi_ed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bibliography of recent research relating to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project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risk management. </w:t>
      </w:r>
      <w:r w:rsidRPr="003D0C06">
        <w:rPr>
          <w:rFonts w:ascii="CMTI12" w:hAnsi="CMTI12" w:cs="CMTI12"/>
          <w:sz w:val="24"/>
          <w:szCs w:val="24"/>
          <w:lang w:val="en-US"/>
        </w:rPr>
        <w:t>European Journal of Operational Research</w:t>
      </w:r>
      <w:r w:rsidRPr="003D0C06">
        <w:rPr>
          <w:rFonts w:ascii="CMR12" w:hAnsi="CMR12" w:cs="CMR12"/>
          <w:sz w:val="24"/>
          <w:szCs w:val="24"/>
          <w:lang w:val="en-US"/>
        </w:rPr>
        <w:t>,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R12" w:hAnsi="CMR12" w:cs="CMR12"/>
          <w:sz w:val="24"/>
          <w:szCs w:val="24"/>
          <w:lang w:val="en-US"/>
        </w:rPr>
        <w:t>pages 18{38, 1995.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 xml:space="preserve">[WPB99]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Ray C Williams, George J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Pandelios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>, and Sandra G Behrens.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Software</w:t>
      </w:r>
      <w:r>
        <w:rPr>
          <w:rFonts w:ascii="CMTI12" w:hAnsi="CMTI12" w:cs="CMTI12"/>
          <w:sz w:val="24"/>
          <w:szCs w:val="24"/>
          <w:lang w:val="en-US"/>
        </w:rPr>
        <w:t xml:space="preserve"> </w:t>
      </w:r>
      <w:r w:rsidRPr="003D0C06">
        <w:rPr>
          <w:rFonts w:ascii="CMTI12" w:hAnsi="CMTI12" w:cs="CMTI12"/>
          <w:sz w:val="24"/>
          <w:szCs w:val="24"/>
          <w:lang w:val="en-US"/>
        </w:rPr>
        <w:t>Risk Evaluation (SRE) Method Description: Version 2.0</w:t>
      </w:r>
      <w:r w:rsidRPr="003D0C06">
        <w:rPr>
          <w:rFonts w:ascii="CMR12" w:hAnsi="CMR12" w:cs="CMR12"/>
          <w:sz w:val="24"/>
          <w:szCs w:val="24"/>
          <w:lang w:val="en-US"/>
        </w:rPr>
        <w:t>. Carnegie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Mellon University, Software Engineering Institute, 1999.</w:t>
      </w:r>
    </w:p>
    <w:p w:rsid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3D0C06">
        <w:rPr>
          <w:rFonts w:ascii="CMR12" w:hAnsi="CMR12" w:cs="CMR12"/>
          <w:sz w:val="24"/>
          <w:szCs w:val="24"/>
          <w:lang w:val="en-US"/>
        </w:rPr>
        <w:t>[YZ</w:t>
      </w:r>
      <w:r w:rsidRPr="003D0C06">
        <w:rPr>
          <w:rFonts w:ascii="CMR8" w:hAnsi="CMR8" w:cs="CMR8"/>
          <w:sz w:val="16"/>
          <w:szCs w:val="16"/>
          <w:lang w:val="en-US"/>
        </w:rPr>
        <w:t>+</w:t>
      </w:r>
      <w:r w:rsidRPr="003D0C06">
        <w:rPr>
          <w:rFonts w:ascii="CMR12" w:hAnsi="CMR12" w:cs="CMR12"/>
          <w:sz w:val="24"/>
          <w:szCs w:val="24"/>
          <w:lang w:val="en-US"/>
        </w:rPr>
        <w:t xml:space="preserve">09]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Benhai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Yu, </w:t>
      </w:r>
      <w:proofErr w:type="spellStart"/>
      <w:r w:rsidRPr="003D0C06">
        <w:rPr>
          <w:rFonts w:ascii="CMR12" w:hAnsi="CMR12" w:cs="CMR12"/>
          <w:sz w:val="24"/>
          <w:szCs w:val="24"/>
          <w:lang w:val="en-US"/>
        </w:rPr>
        <w:t>Jinlong</w:t>
      </w:r>
      <w:proofErr w:type="spellEnd"/>
      <w:r w:rsidRPr="003D0C06">
        <w:rPr>
          <w:rFonts w:ascii="CMR12" w:hAnsi="CMR12" w:cs="CMR12"/>
          <w:sz w:val="24"/>
          <w:szCs w:val="24"/>
          <w:lang w:val="en-US"/>
        </w:rPr>
        <w:t xml:space="preserve"> Zhang, et al. The application of fault tree analysis</w:t>
      </w:r>
    </w:p>
    <w:p w:rsidR="003D0C06" w:rsidRPr="003D0C06" w:rsidRDefault="003D0C06" w:rsidP="003D0C0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>in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software project risk management. </w:t>
      </w:r>
      <w:proofErr w:type="gramStart"/>
      <w:r w:rsidRPr="003D0C06">
        <w:rPr>
          <w:rFonts w:ascii="CMR12" w:hAnsi="CMR12" w:cs="CMR12"/>
          <w:sz w:val="24"/>
          <w:szCs w:val="24"/>
          <w:lang w:val="en-US"/>
        </w:rPr>
        <w:t xml:space="preserve">In </w:t>
      </w:r>
      <w:r>
        <w:rPr>
          <w:rFonts w:ascii="CMTI12" w:hAnsi="CMTI12" w:cs="CMTI12"/>
          <w:sz w:val="24"/>
          <w:szCs w:val="24"/>
          <w:lang w:val="en-US"/>
        </w:rPr>
        <w:t>Management and Service Sci</w:t>
      </w:r>
      <w:r w:rsidRPr="003D0C06">
        <w:rPr>
          <w:rFonts w:ascii="CMTI12" w:hAnsi="CMTI12" w:cs="CMTI12"/>
          <w:sz w:val="24"/>
          <w:szCs w:val="24"/>
          <w:lang w:val="en-US"/>
        </w:rPr>
        <w:t>ence, 2009.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MASS'09.</w:t>
      </w:r>
      <w:proofErr w:type="gramEnd"/>
      <w:r w:rsidRPr="003D0C06">
        <w:rPr>
          <w:rFonts w:ascii="CMTI12" w:hAnsi="CMTI12" w:cs="CMTI12"/>
          <w:sz w:val="24"/>
          <w:szCs w:val="24"/>
          <w:lang w:val="en-US"/>
        </w:rPr>
        <w:t xml:space="preserve"> </w:t>
      </w:r>
      <w:proofErr w:type="gramStart"/>
      <w:r w:rsidRPr="003D0C06">
        <w:rPr>
          <w:rFonts w:ascii="CMTI12" w:hAnsi="CMTI12" w:cs="CMTI12"/>
          <w:sz w:val="24"/>
          <w:szCs w:val="24"/>
          <w:lang w:val="en-US"/>
        </w:rPr>
        <w:t>International Conference on</w:t>
      </w:r>
      <w:r w:rsidRPr="003D0C06">
        <w:rPr>
          <w:rFonts w:ascii="CMR12" w:hAnsi="CMR12" w:cs="CMR12"/>
          <w:sz w:val="24"/>
          <w:szCs w:val="24"/>
          <w:lang w:val="en-US"/>
        </w:rPr>
        <w:t>, pages 1{4.</w:t>
      </w:r>
      <w:proofErr w:type="gramEnd"/>
      <w:r w:rsidRPr="003D0C06">
        <w:rPr>
          <w:rFonts w:ascii="CMR12" w:hAnsi="CMR12" w:cs="CMR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</w:rPr>
        <w:t>IEEE,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2009.</w:t>
      </w:r>
    </w:p>
    <w:sectPr w:rsidR="003D0C06" w:rsidRPr="003D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33A"/>
    <w:multiLevelType w:val="hybridMultilevel"/>
    <w:tmpl w:val="76BC9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1F57"/>
    <w:multiLevelType w:val="hybridMultilevel"/>
    <w:tmpl w:val="1AAED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26860"/>
    <w:multiLevelType w:val="hybridMultilevel"/>
    <w:tmpl w:val="D1EE4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1ED"/>
    <w:multiLevelType w:val="hybridMultilevel"/>
    <w:tmpl w:val="52A62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630BB"/>
    <w:multiLevelType w:val="hybridMultilevel"/>
    <w:tmpl w:val="68DC3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42F97"/>
    <w:multiLevelType w:val="hybridMultilevel"/>
    <w:tmpl w:val="C188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F60D0"/>
    <w:multiLevelType w:val="hybridMultilevel"/>
    <w:tmpl w:val="EB0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E18C7"/>
    <w:multiLevelType w:val="hybridMultilevel"/>
    <w:tmpl w:val="9CC24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F0277"/>
    <w:multiLevelType w:val="hybridMultilevel"/>
    <w:tmpl w:val="91AE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13"/>
    <w:rsid w:val="00022B05"/>
    <w:rsid w:val="00095578"/>
    <w:rsid w:val="00157191"/>
    <w:rsid w:val="001C75E3"/>
    <w:rsid w:val="001E23F6"/>
    <w:rsid w:val="0022502C"/>
    <w:rsid w:val="0022599E"/>
    <w:rsid w:val="002A6239"/>
    <w:rsid w:val="002D29E2"/>
    <w:rsid w:val="003D0C06"/>
    <w:rsid w:val="004124C2"/>
    <w:rsid w:val="0045749E"/>
    <w:rsid w:val="00467E9A"/>
    <w:rsid w:val="00494901"/>
    <w:rsid w:val="0050032B"/>
    <w:rsid w:val="0056366C"/>
    <w:rsid w:val="00581564"/>
    <w:rsid w:val="006B0613"/>
    <w:rsid w:val="00A50A01"/>
    <w:rsid w:val="00A91806"/>
    <w:rsid w:val="00D438D9"/>
    <w:rsid w:val="00D96D3F"/>
    <w:rsid w:val="00E371FD"/>
    <w:rsid w:val="00F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13"/>
  </w:style>
  <w:style w:type="paragraph" w:styleId="Ttulo1">
    <w:name w:val="heading 1"/>
    <w:basedOn w:val="Normal"/>
    <w:next w:val="Normal"/>
    <w:link w:val="Ttulo1Char"/>
    <w:uiPriority w:val="9"/>
    <w:qFormat/>
    <w:rsid w:val="006B061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61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61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61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61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61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61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6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6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61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61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613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613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613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613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613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613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613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B061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B061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B061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6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B0613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6B0613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B0613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B0613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B0613"/>
  </w:style>
  <w:style w:type="paragraph" w:styleId="PargrafodaLista">
    <w:name w:val="List Paragraph"/>
    <w:basedOn w:val="Normal"/>
    <w:uiPriority w:val="34"/>
    <w:qFormat/>
    <w:rsid w:val="006B061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B061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B061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61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613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B0613"/>
    <w:rPr>
      <w:i/>
      <w:iCs/>
    </w:rPr>
  </w:style>
  <w:style w:type="character" w:styleId="nfaseIntensa">
    <w:name w:val="Intense Emphasis"/>
    <w:uiPriority w:val="21"/>
    <w:qFormat/>
    <w:rsid w:val="006B0613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B061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B061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B0613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613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2D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D29E2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24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24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24C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24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24C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13"/>
  </w:style>
  <w:style w:type="paragraph" w:styleId="Ttulo1">
    <w:name w:val="heading 1"/>
    <w:basedOn w:val="Normal"/>
    <w:next w:val="Normal"/>
    <w:link w:val="Ttulo1Char"/>
    <w:uiPriority w:val="9"/>
    <w:qFormat/>
    <w:rsid w:val="006B061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61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61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61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61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61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61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6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6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61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61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613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613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613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613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613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613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613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B061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B061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B061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6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B0613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6B0613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B0613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B0613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B0613"/>
  </w:style>
  <w:style w:type="paragraph" w:styleId="PargrafodaLista">
    <w:name w:val="List Paragraph"/>
    <w:basedOn w:val="Normal"/>
    <w:uiPriority w:val="34"/>
    <w:qFormat/>
    <w:rsid w:val="006B061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B061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B061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61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613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B0613"/>
    <w:rPr>
      <w:i/>
      <w:iCs/>
    </w:rPr>
  </w:style>
  <w:style w:type="character" w:styleId="nfaseIntensa">
    <w:name w:val="Intense Emphasis"/>
    <w:uiPriority w:val="21"/>
    <w:qFormat/>
    <w:rsid w:val="006B0613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B061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B061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B0613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613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2D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D29E2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24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24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24C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24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24C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n.ucl.ac.be/esan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ceis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inderscience.com/jhome.php?jcode=ijra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ournals.elsevier.com/international-journal-of-project-manageme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0A73-14DB-4EB1-9F95-C2B06E28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2492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cp:lastPrinted>2013-10-14T16:25:00Z</cp:lastPrinted>
  <dcterms:created xsi:type="dcterms:W3CDTF">2013-10-13T13:58:00Z</dcterms:created>
  <dcterms:modified xsi:type="dcterms:W3CDTF">2013-10-14T16:25:00Z</dcterms:modified>
</cp:coreProperties>
</file>