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94" w:rsidRDefault="00464575">
      <w:pPr>
        <w:rPr>
          <w:rFonts w:ascii="Arial" w:hAnsi="Arial"/>
          <w:smallCaps/>
        </w:rPr>
      </w:pPr>
      <w:r>
        <w:rPr>
          <w:rFonts w:ascii="Arial" w:hAnsi="Arial"/>
          <w:smallCap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1pt;margin-top:7pt;width:180pt;height:36pt;z-index:251657216" stroked="f">
            <v:textbox style="mso-next-textbox:#_x0000_s1026">
              <w:txbxContent>
                <w:p w:rsidR="003C3894" w:rsidRDefault="003C3894">
                  <w:pPr>
                    <w:jc w:val="center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PLANO DE ENSINO</w:t>
                  </w:r>
                </w:p>
              </w:txbxContent>
            </v:textbox>
          </v:shape>
        </w:pict>
      </w:r>
      <w:r w:rsidR="003C3894">
        <w:rPr>
          <w:rFonts w:ascii="Arial" w:hAnsi="Arial"/>
          <w:smallCaps/>
        </w:rPr>
        <w:t xml:space="preserve"> </w:t>
      </w:r>
      <w:r w:rsidR="004F02DC">
        <w:rPr>
          <w:rFonts w:ascii="Arial" w:hAnsi="Arial"/>
          <w:smallCaps/>
          <w:noProof/>
          <w:lang w:val="en-US" w:eastAsia="en-US"/>
        </w:rPr>
        <w:drawing>
          <wp:inline distT="0" distB="0" distL="0" distR="0">
            <wp:extent cx="1981200" cy="7143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94" w:rsidRDefault="003C3894">
      <w:pPr>
        <w:pStyle w:val="Legenda"/>
        <w:spacing w:before="60"/>
        <w:rPr>
          <w:sz w:val="20"/>
        </w:rPr>
      </w:pPr>
      <w:r>
        <w:rPr>
          <w:sz w:val="20"/>
        </w:rPr>
        <w:t>PÓS-GRADUAÇÃO LATO SENSU</w:t>
      </w:r>
    </w:p>
    <w:p w:rsidR="003C3894" w:rsidRDefault="003C3894">
      <w:pPr>
        <w:spacing w:line="360" w:lineRule="auto"/>
        <w:jc w:val="center"/>
        <w:rPr>
          <w:rFonts w:ascii="Arial" w:hAnsi="Arial" w:cs="Arial"/>
          <w:b/>
          <w:bCs/>
          <w:sz w:val="20"/>
        </w:rPr>
      </w:pPr>
    </w:p>
    <w:p w:rsidR="003C3894" w:rsidRDefault="003C3894">
      <w:pPr>
        <w:rPr>
          <w:rFonts w:ascii="Arial" w:hAnsi="Arial" w:cs="Arial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1. 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2"/>
        <w:gridCol w:w="1808"/>
        <w:gridCol w:w="1980"/>
        <w:gridCol w:w="2160"/>
        <w:gridCol w:w="2050"/>
      </w:tblGrid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Default="003C389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CURSO:</w:t>
            </w:r>
            <w:r w:rsidR="00AF7B9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87527">
              <w:rPr>
                <w:rFonts w:ascii="Arial" w:hAnsi="Arial" w:cs="Arial"/>
                <w:caps/>
                <w:color w:val="333333"/>
              </w:rPr>
              <w:t>PÓS-GRADUAÇÃO GERENCIAMENTO DE PROJETOS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Default="003C3894" w:rsidP="00D2012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DISCIPLINA:</w:t>
            </w:r>
            <w:r w:rsidR="00AF7B9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87527">
              <w:rPr>
                <w:rFonts w:ascii="Arial" w:hAnsi="Arial" w:cs="Arial"/>
                <w:caps/>
                <w:color w:val="333333"/>
              </w:rPr>
              <w:t>GERENCIAMENTO D</w:t>
            </w:r>
            <w:r w:rsidR="00D20121">
              <w:rPr>
                <w:rFonts w:ascii="Arial" w:hAnsi="Arial" w:cs="Arial"/>
                <w:caps/>
                <w:color w:val="333333"/>
              </w:rPr>
              <w:t>A QUALIDADE</w:t>
            </w:r>
            <w:r w:rsidR="00987527">
              <w:rPr>
                <w:rFonts w:ascii="Arial" w:hAnsi="Arial" w:cs="Arial"/>
                <w:caps/>
                <w:color w:val="333333"/>
              </w:rPr>
              <w:t xml:space="preserve"> D</w:t>
            </w:r>
            <w:r w:rsidR="00D20121">
              <w:rPr>
                <w:rFonts w:ascii="Arial" w:hAnsi="Arial" w:cs="Arial"/>
                <w:caps/>
                <w:color w:val="333333"/>
              </w:rPr>
              <w:t>OS</w:t>
            </w:r>
            <w:r w:rsidR="00987527">
              <w:rPr>
                <w:rFonts w:ascii="Arial" w:hAnsi="Arial" w:cs="Arial"/>
                <w:caps/>
                <w:color w:val="333333"/>
              </w:rPr>
              <w:t xml:space="preserve"> PROJETOS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C3894" w:rsidRDefault="003C3894" w:rsidP="00D0099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PROFESSOR (ES):</w:t>
            </w:r>
            <w:r w:rsidR="00AF7B9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D00991">
              <w:rPr>
                <w:rFonts w:ascii="Arial" w:hAnsi="Arial" w:cs="Arial"/>
                <w:caps/>
                <w:color w:val="333333"/>
              </w:rPr>
              <w:t>ALINE FERREIRA</w:t>
            </w:r>
            <w:bookmarkStart w:id="0" w:name="_GoBack"/>
            <w:bookmarkEnd w:id="0"/>
          </w:p>
        </w:tc>
      </w:tr>
      <w:tr w:rsidR="003C3894">
        <w:trPr>
          <w:cantSplit/>
          <w:trHeight w:val="280"/>
        </w:trPr>
        <w:tc>
          <w:tcPr>
            <w:tcW w:w="2222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894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PERÍODO</w:t>
            </w:r>
          </w:p>
        </w:tc>
        <w:tc>
          <w:tcPr>
            <w:tcW w:w="799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CARGA HORÁRIA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Default="003C389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Default="003C3894">
            <w:pPr>
              <w:pStyle w:val="Ttulo2"/>
              <w:rPr>
                <w:sz w:val="20"/>
              </w:rPr>
            </w:pPr>
            <w:r>
              <w:rPr>
                <w:sz w:val="20"/>
              </w:rPr>
              <w:t>TEÓRICA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PRÁTICA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NÃO PRESENCIAL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FE525D" w:rsidRPr="00FE525D">
        <w:trPr>
          <w:cantSplit/>
          <w:trHeight w:val="280"/>
        </w:trPr>
        <w:tc>
          <w:tcPr>
            <w:tcW w:w="222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FE525D" w:rsidRDefault="00D0099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caps/>
                <w:color w:val="333333"/>
              </w:rPr>
              <w:t>05/04 E 26/04/14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FE525D" w:rsidRDefault="00D00991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FE525D" w:rsidRDefault="00D00991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FE525D" w:rsidRDefault="00D00991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>0</w:t>
            </w:r>
            <w:proofErr w:type="gramEnd"/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C3894" w:rsidRPr="00FE525D" w:rsidRDefault="00987527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FE525D">
              <w:rPr>
                <w:rFonts w:ascii="Arial" w:hAnsi="Arial" w:cs="Arial"/>
                <w:b/>
                <w:sz w:val="22"/>
              </w:rPr>
              <w:t>20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2. EMENTA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B1665C" w:rsidRDefault="00D20121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Garantia e controle da qualidade, fluxogramas, diagramas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ishikawa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mapas de controle, regra e diagrama de Pareto, análise de tendência, tabelas de dados,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assignable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 xml:space="preserve"> cause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teorias (Deming,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Juran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Crosby,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Humphrey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), e processos de gerência da qualidade.</w:t>
            </w:r>
          </w:p>
          <w:p w:rsidR="003C3894" w:rsidRPr="00AF7B9B" w:rsidRDefault="003C3894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3. OBJETIVOS</w:t>
      </w: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3.1 OBJETIVO</w:t>
      </w:r>
      <w:proofErr w:type="gramEnd"/>
      <w:r>
        <w:rPr>
          <w:rFonts w:ascii="Arial" w:hAnsi="Arial" w:cs="Arial"/>
          <w:sz w:val="22"/>
        </w:rPr>
        <w:t xml:space="preserve">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3C22F8">
        <w:tc>
          <w:tcPr>
            <w:tcW w:w="10220" w:type="dxa"/>
          </w:tcPr>
          <w:p w:rsidR="003C3894" w:rsidRPr="003C22F8" w:rsidRDefault="00FE525D" w:rsidP="00D20121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>Ao final da disciplina o aluno estará apto a desenvolve</w:t>
            </w:r>
            <w:r w:rsidR="00D20121">
              <w:rPr>
                <w:rFonts w:ascii="Arial" w:hAnsi="Arial" w:cs="Arial"/>
              </w:rPr>
              <w:t>r um plano de gerenciamento da qualidade</w:t>
            </w:r>
            <w:proofErr w:type="gramStart"/>
            <w:r w:rsidR="00D20121">
              <w:rPr>
                <w:rFonts w:ascii="Arial" w:hAnsi="Arial" w:cs="Arial"/>
              </w:rPr>
              <w:t xml:space="preserve"> </w:t>
            </w:r>
            <w:r w:rsidRPr="003C22F8">
              <w:rPr>
                <w:rFonts w:ascii="Arial" w:hAnsi="Arial" w:cs="Arial"/>
              </w:rPr>
              <w:t xml:space="preserve"> </w:t>
            </w:r>
            <w:proofErr w:type="gramEnd"/>
            <w:r w:rsidRPr="003C22F8">
              <w:rPr>
                <w:rFonts w:ascii="Arial" w:hAnsi="Arial" w:cs="Arial"/>
              </w:rPr>
              <w:t>de um projeto</w:t>
            </w:r>
            <w:r w:rsidR="00C15A15" w:rsidRPr="003C22F8">
              <w:rPr>
                <w:rFonts w:ascii="Arial" w:hAnsi="Arial" w:cs="Arial"/>
              </w:rPr>
              <w:t>.</w:t>
            </w: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3.2 OBJETIVOS ESPECÍFICOS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3C22F8">
        <w:tc>
          <w:tcPr>
            <w:tcW w:w="10220" w:type="dxa"/>
          </w:tcPr>
          <w:p w:rsidR="003C3894" w:rsidRPr="003C22F8" w:rsidRDefault="00C15A15" w:rsidP="00D20121">
            <w:pPr>
              <w:rPr>
                <w:rFonts w:ascii="Arial" w:hAnsi="Arial" w:cs="Arial"/>
                <w:color w:val="FF0000"/>
              </w:rPr>
            </w:pPr>
            <w:r w:rsidRPr="003C22F8">
              <w:rPr>
                <w:rFonts w:ascii="Arial" w:hAnsi="Arial" w:cs="Arial"/>
              </w:rPr>
              <w:t xml:space="preserve">Além </w:t>
            </w:r>
            <w:proofErr w:type="gramStart"/>
            <w:r w:rsidRPr="003C22F8">
              <w:rPr>
                <w:rFonts w:ascii="Arial" w:hAnsi="Arial" w:cs="Arial"/>
              </w:rPr>
              <w:t>do aluno desenvolver</w:t>
            </w:r>
            <w:proofErr w:type="gramEnd"/>
            <w:r w:rsidRPr="003C22F8">
              <w:rPr>
                <w:rFonts w:ascii="Arial" w:hAnsi="Arial" w:cs="Arial"/>
              </w:rPr>
              <w:t xml:space="preserve"> um plano de gerenciamento das </w:t>
            </w:r>
            <w:r w:rsidR="00D20121">
              <w:rPr>
                <w:rFonts w:ascii="Arial" w:hAnsi="Arial" w:cs="Arial"/>
              </w:rPr>
              <w:t>qualidades</w:t>
            </w:r>
            <w:r w:rsidRPr="003C22F8">
              <w:rPr>
                <w:rFonts w:ascii="Arial" w:hAnsi="Arial" w:cs="Arial"/>
              </w:rPr>
              <w:t xml:space="preserve"> de um projeto e terá conhecimento em técnicas para identificar e gerenciar as expectativas das partes interessadas no projeto.</w:t>
            </w: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sz w:val="12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4. CONTEÚDO PROGRAMÁTICO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3C22F8" w:rsidRDefault="00C15A15" w:rsidP="00C15A1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 xml:space="preserve">Introdução a conceitos básicos sobre </w:t>
            </w:r>
            <w:r w:rsidR="00D20121">
              <w:rPr>
                <w:rFonts w:ascii="Arial" w:hAnsi="Arial" w:cs="Arial"/>
              </w:rPr>
              <w:t>qualidade</w:t>
            </w:r>
            <w:r w:rsidRPr="003C22F8">
              <w:rPr>
                <w:rFonts w:ascii="Arial" w:hAnsi="Arial" w:cs="Arial"/>
              </w:rPr>
              <w:t>;</w:t>
            </w:r>
          </w:p>
          <w:p w:rsidR="00C15A15" w:rsidRPr="003C22F8" w:rsidRDefault="00C15A15" w:rsidP="00C15A1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 xml:space="preserve">Área de conhecimento de gerenciamento </w:t>
            </w:r>
            <w:proofErr w:type="gramStart"/>
            <w:r w:rsidRPr="003C22F8">
              <w:rPr>
                <w:rFonts w:ascii="Arial" w:hAnsi="Arial" w:cs="Arial"/>
              </w:rPr>
              <w:t xml:space="preserve">das </w:t>
            </w:r>
            <w:r w:rsidR="00D20121">
              <w:rPr>
                <w:rFonts w:ascii="Arial" w:hAnsi="Arial" w:cs="Arial"/>
              </w:rPr>
              <w:t>qualidade</w:t>
            </w:r>
            <w:proofErr w:type="gramEnd"/>
            <w:r w:rsidRPr="003C22F8">
              <w:rPr>
                <w:rFonts w:ascii="Arial" w:hAnsi="Arial" w:cs="Arial"/>
              </w:rPr>
              <w:t xml:space="preserve"> do projeto;</w:t>
            </w:r>
          </w:p>
          <w:p w:rsidR="00C15A15" w:rsidRPr="00C15A15" w:rsidRDefault="00C15A15" w:rsidP="00D20121">
            <w:pPr>
              <w:pStyle w:val="PargrafodaLista"/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C15A15" w:rsidRDefault="00C15A15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</w:p>
    <w:p w:rsidR="003C22F8" w:rsidRDefault="003C22F8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5. PROCEDIMENTOS METODOLÓGICOS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22F8" w:rsidRPr="003C22F8" w:rsidRDefault="003C22F8" w:rsidP="003C22F8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 xml:space="preserve">a) </w:t>
            </w:r>
            <w:r w:rsidRPr="003C22F8">
              <w:rPr>
                <w:rFonts w:ascii="Arial" w:hAnsi="Arial" w:cs="Arial"/>
                <w:b/>
              </w:rPr>
              <w:t>Exposição Verbal</w:t>
            </w:r>
            <w:r w:rsidRPr="003C22F8">
              <w:rPr>
                <w:rFonts w:ascii="Arial" w:hAnsi="Arial" w:cs="Arial"/>
              </w:rPr>
              <w:t>: explicar o conteúdo teórico com exemplo prático.</w:t>
            </w:r>
          </w:p>
          <w:p w:rsidR="003C22F8" w:rsidRPr="003C22F8" w:rsidRDefault="003C22F8" w:rsidP="003C22F8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 xml:space="preserve"> </w:t>
            </w:r>
            <w:r w:rsidRPr="003C22F8">
              <w:rPr>
                <w:rFonts w:ascii="Arial" w:hAnsi="Arial" w:cs="Arial"/>
                <w:b/>
              </w:rPr>
              <w:t>Demonstração</w:t>
            </w:r>
            <w:r w:rsidRPr="003C22F8">
              <w:rPr>
                <w:rFonts w:ascii="Arial" w:hAnsi="Arial" w:cs="Arial"/>
              </w:rPr>
              <w:t>: executar o que fora explicado anteriormente, tornando claro “como” se faz.</w:t>
            </w:r>
          </w:p>
          <w:p w:rsidR="003C22F8" w:rsidRPr="003C22F8" w:rsidRDefault="003C22F8" w:rsidP="003C22F8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 xml:space="preserve">c) </w:t>
            </w:r>
            <w:r w:rsidRPr="003C22F8">
              <w:rPr>
                <w:rFonts w:ascii="Arial" w:hAnsi="Arial" w:cs="Arial"/>
                <w:b/>
              </w:rPr>
              <w:t>Ilustração</w:t>
            </w:r>
            <w:r w:rsidRPr="003C22F8">
              <w:rPr>
                <w:rFonts w:ascii="Arial" w:hAnsi="Arial" w:cs="Arial"/>
              </w:rPr>
              <w:t xml:space="preserve">: ilustrar a partir de imagens, desenhos, apresentações de vídeos e </w:t>
            </w:r>
            <w:proofErr w:type="spellStart"/>
            <w:r w:rsidRPr="003C22F8">
              <w:rPr>
                <w:rFonts w:ascii="Arial" w:hAnsi="Arial" w:cs="Arial"/>
              </w:rPr>
              <w:t>aúdios</w:t>
            </w:r>
            <w:proofErr w:type="spellEnd"/>
            <w:r w:rsidRPr="003C22F8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3C22F8">
              <w:rPr>
                <w:rFonts w:ascii="Arial" w:hAnsi="Arial" w:cs="Arial"/>
              </w:rPr>
              <w:t>PodCast</w:t>
            </w:r>
            <w:proofErr w:type="spellEnd"/>
            <w:proofErr w:type="gramEnd"/>
            <w:r w:rsidRPr="003C22F8">
              <w:rPr>
                <w:rFonts w:ascii="Arial" w:hAnsi="Arial" w:cs="Arial"/>
              </w:rPr>
              <w:t>).</w:t>
            </w:r>
          </w:p>
          <w:p w:rsidR="003C22F8" w:rsidRPr="003C22F8" w:rsidRDefault="003C22F8" w:rsidP="003C22F8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 xml:space="preserve">d) </w:t>
            </w:r>
            <w:r w:rsidRPr="003C22F8">
              <w:rPr>
                <w:rFonts w:ascii="Arial" w:hAnsi="Arial" w:cs="Arial"/>
                <w:b/>
              </w:rPr>
              <w:t>Exemplificação</w:t>
            </w:r>
            <w:r w:rsidRPr="003C22F8">
              <w:rPr>
                <w:rFonts w:ascii="Arial" w:hAnsi="Arial" w:cs="Arial"/>
              </w:rPr>
              <w:t>: juntar as explicações verbais com ações específicas da atividade, ou seja, colocar em prática aquilo se explicou verbal ou ilustradamente.</w:t>
            </w:r>
          </w:p>
          <w:p w:rsidR="003C22F8" w:rsidRPr="003C22F8" w:rsidRDefault="003C22F8" w:rsidP="003C22F8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 xml:space="preserve">e) </w:t>
            </w:r>
            <w:r w:rsidRPr="003C22F8">
              <w:rPr>
                <w:rFonts w:ascii="Arial" w:hAnsi="Arial" w:cs="Arial"/>
                <w:b/>
              </w:rPr>
              <w:t>Trabalhos em grupo</w:t>
            </w:r>
            <w:r w:rsidRPr="003C22F8">
              <w:rPr>
                <w:rFonts w:ascii="Arial" w:hAnsi="Arial" w:cs="Arial"/>
              </w:rPr>
              <w:t xml:space="preserve">: A ideia é estimular a capacidade organizativa e administrativa dos alunos, possibilitando a professora </w:t>
            </w:r>
            <w:proofErr w:type="gramStart"/>
            <w:r w:rsidRPr="003C22F8">
              <w:rPr>
                <w:rFonts w:ascii="Arial" w:hAnsi="Arial" w:cs="Arial"/>
              </w:rPr>
              <w:t>observar</w:t>
            </w:r>
            <w:proofErr w:type="gramEnd"/>
            <w:r w:rsidRPr="003C22F8">
              <w:rPr>
                <w:rFonts w:ascii="Arial" w:hAnsi="Arial" w:cs="Arial"/>
              </w:rPr>
              <w:t xml:space="preserve"> de forma mais detalhada a maneira como cada aluno se relaciona e pratica os conhecimentos teóricos.</w:t>
            </w:r>
          </w:p>
          <w:p w:rsidR="003C22F8" w:rsidRPr="0066330D" w:rsidRDefault="003C22F8" w:rsidP="003C22F8">
            <w:pPr>
              <w:rPr>
                <w:rFonts w:ascii="Arial" w:hAnsi="Arial" w:cs="Arial"/>
                <w:b/>
                <w:color w:val="FF0000"/>
              </w:rPr>
            </w:pPr>
            <w:r w:rsidRPr="003C22F8">
              <w:rPr>
                <w:rFonts w:ascii="Arial" w:hAnsi="Arial" w:cs="Arial"/>
              </w:rPr>
              <w:t xml:space="preserve">f) </w:t>
            </w:r>
            <w:r w:rsidRPr="003C22F8">
              <w:rPr>
                <w:rFonts w:ascii="Arial" w:hAnsi="Arial" w:cs="Arial"/>
                <w:b/>
              </w:rPr>
              <w:t>Prova</w:t>
            </w:r>
            <w:r w:rsidRPr="003C22F8">
              <w:rPr>
                <w:rFonts w:ascii="Arial" w:hAnsi="Arial" w:cs="Arial"/>
              </w:rPr>
              <w:t xml:space="preserve"> para avaliação</w:t>
            </w:r>
            <w:r>
              <w:rPr>
                <w:rFonts w:ascii="Arial" w:hAnsi="Arial" w:cs="Arial"/>
              </w:rPr>
              <w:t xml:space="preserve"> final</w:t>
            </w:r>
            <w:r w:rsidRPr="003C22F8">
              <w:rPr>
                <w:rFonts w:ascii="Arial" w:hAnsi="Arial" w:cs="Arial"/>
              </w:rPr>
              <w:t>.</w:t>
            </w:r>
          </w:p>
        </w:tc>
      </w:tr>
    </w:tbl>
    <w:p w:rsidR="003C3894" w:rsidRDefault="003C3894">
      <w:pPr>
        <w:pStyle w:val="Corpodetexto"/>
        <w:spacing w:line="240" w:lineRule="auto"/>
        <w:rPr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6. ATIVIDADES DISCENTES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3C22F8" w:rsidRDefault="00A63BFE" w:rsidP="003C22F8">
            <w:pPr>
              <w:rPr>
                <w:rFonts w:ascii="Arial" w:hAnsi="Arial" w:cs="Arial"/>
              </w:rPr>
            </w:pPr>
            <w:r w:rsidRPr="003C22F8">
              <w:rPr>
                <w:rFonts w:ascii="Arial" w:hAnsi="Arial" w:cs="Arial"/>
              </w:rPr>
              <w:t>Participação nas aulas, apresentação de trabalhos</w:t>
            </w:r>
            <w:r w:rsidR="003C22F8" w:rsidRPr="003C22F8">
              <w:rPr>
                <w:rFonts w:ascii="Arial" w:hAnsi="Arial" w:cs="Arial"/>
              </w:rPr>
              <w:t xml:space="preserve"> e prova.</w:t>
            </w:r>
          </w:p>
        </w:tc>
      </w:tr>
    </w:tbl>
    <w:p w:rsidR="003C3894" w:rsidRDefault="003C3894">
      <w:pPr>
        <w:pStyle w:val="Corpodetexto"/>
        <w:spacing w:line="240" w:lineRule="auto"/>
        <w:rPr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7. PROCEDIMENTOS DE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3C22F8">
        <w:tc>
          <w:tcPr>
            <w:tcW w:w="10220" w:type="dxa"/>
          </w:tcPr>
          <w:p w:rsidR="003C3894" w:rsidRPr="003C22F8" w:rsidRDefault="00D20121" w:rsidP="00D20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Serão realizadas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  <w:r w:rsidR="003C22F8" w:rsidRPr="003C22F8">
              <w:rPr>
                <w:rFonts w:ascii="Arial" w:hAnsi="Arial" w:cs="Arial"/>
              </w:rPr>
              <w:t xml:space="preserve"> atividades práticas em grupo que somadas irão vale </w:t>
            </w:r>
            <w:r>
              <w:rPr>
                <w:rFonts w:ascii="Arial" w:hAnsi="Arial" w:cs="Arial"/>
              </w:rPr>
              <w:t>6</w:t>
            </w:r>
            <w:r w:rsidR="003C22F8" w:rsidRPr="003C22F8">
              <w:rPr>
                <w:rFonts w:ascii="Arial" w:hAnsi="Arial" w:cs="Arial"/>
              </w:rPr>
              <w:t>,0 (</w:t>
            </w:r>
            <w:r>
              <w:rPr>
                <w:rFonts w:ascii="Arial" w:hAnsi="Arial" w:cs="Arial"/>
              </w:rPr>
              <w:t>seis</w:t>
            </w:r>
            <w:r w:rsidR="003C22F8" w:rsidRPr="003C22F8">
              <w:rPr>
                <w:rFonts w:ascii="Arial" w:hAnsi="Arial" w:cs="Arial"/>
              </w:rPr>
              <w:t xml:space="preserve">) pontos na média e na última aula será realizada uma </w:t>
            </w:r>
            <w:r>
              <w:rPr>
                <w:rFonts w:ascii="Arial" w:hAnsi="Arial" w:cs="Arial"/>
              </w:rPr>
              <w:t>prova individual que irá valer 4</w:t>
            </w:r>
            <w:r w:rsidR="003C22F8" w:rsidRPr="003C22F8">
              <w:rPr>
                <w:rFonts w:ascii="Arial" w:hAnsi="Arial" w:cs="Arial"/>
              </w:rPr>
              <w:t>,0 (</w:t>
            </w:r>
            <w:r>
              <w:rPr>
                <w:rFonts w:ascii="Arial" w:hAnsi="Arial" w:cs="Arial"/>
              </w:rPr>
              <w:t>quatro</w:t>
            </w:r>
            <w:r w:rsidR="003C22F8" w:rsidRPr="003C22F8">
              <w:rPr>
                <w:rFonts w:ascii="Arial" w:hAnsi="Arial" w:cs="Arial"/>
              </w:rPr>
              <w:t>) pontos na média.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8. ATIVIDADES INTEGRADAS À EXTENSÃO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9. ATIVIDADES INTEGRADAS À PESQUISA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2"/>
        </w:rPr>
        <w:t>10. ATIVIDADES INTEGRADAS À GRADUAÇÃO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11. BIBLIOGRAFIA</w:t>
      </w: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11.1 BIBLIOGRAFIA</w:t>
      </w:r>
      <w:proofErr w:type="gramEnd"/>
      <w:r>
        <w:rPr>
          <w:rFonts w:ascii="Arial" w:hAnsi="Arial" w:cs="Arial"/>
          <w:sz w:val="22"/>
        </w:rPr>
        <w:t xml:space="preserve"> BÁSICA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D20121">
        <w:tc>
          <w:tcPr>
            <w:tcW w:w="10220" w:type="dxa"/>
          </w:tcPr>
          <w:p w:rsidR="00D20121" w:rsidRPr="00D20121" w:rsidRDefault="00D20121" w:rsidP="00D20121">
            <w:pPr>
              <w:pStyle w:val="PargrafodaLista"/>
              <w:numPr>
                <w:ilvl w:val="0"/>
                <w:numId w:val="2"/>
              </w:numPr>
              <w:shd w:val="clear" w:color="auto" w:fill="FFFFFF"/>
              <w:ind w:right="71"/>
              <w:jc w:val="both"/>
              <w:rPr>
                <w:lang w:val="en-US"/>
              </w:rPr>
            </w:pPr>
            <w:r w:rsidRPr="00D20121">
              <w:rPr>
                <w:rFonts w:ascii="Arial" w:hAnsi="Arial" w:cs="Arial"/>
                <w:color w:val="222222"/>
              </w:rPr>
              <w:t xml:space="preserve">Marshall Junior, </w:t>
            </w:r>
            <w:proofErr w:type="spellStart"/>
            <w:r w:rsidRPr="00D20121">
              <w:rPr>
                <w:rFonts w:ascii="Arial" w:hAnsi="Arial" w:cs="Arial"/>
                <w:color w:val="222222"/>
              </w:rPr>
              <w:t>Isnard</w:t>
            </w:r>
            <w:proofErr w:type="spellEnd"/>
            <w:r w:rsidRPr="00D20121">
              <w:rPr>
                <w:rFonts w:ascii="Arial" w:hAnsi="Arial" w:cs="Arial"/>
                <w:color w:val="222222"/>
              </w:rPr>
              <w:t>.</w:t>
            </w:r>
            <w:r w:rsidRPr="00D20121">
              <w:rPr>
                <w:rStyle w:val="apple-converted-space"/>
                <w:rFonts w:ascii="Arial" w:hAnsi="Arial" w:cs="Arial"/>
                <w:color w:val="222222"/>
              </w:rPr>
              <w:t> </w:t>
            </w:r>
            <w:r w:rsidRPr="00D20121">
              <w:rPr>
                <w:rFonts w:ascii="Arial" w:hAnsi="Arial" w:cs="Arial"/>
                <w:b/>
                <w:bCs/>
                <w:color w:val="222222"/>
              </w:rPr>
              <w:t>Gestão da Qualidade.</w:t>
            </w:r>
            <w:r w:rsidRPr="00D20121">
              <w:rPr>
                <w:rStyle w:val="apple-converted-space"/>
                <w:rFonts w:ascii="Arial" w:hAnsi="Arial" w:cs="Arial"/>
                <w:b/>
                <w:bCs/>
                <w:color w:val="222222"/>
              </w:rPr>
              <w:t> </w:t>
            </w:r>
            <w:r w:rsidRPr="00D20121">
              <w:rPr>
                <w:rFonts w:ascii="Arial" w:hAnsi="Arial" w:cs="Arial"/>
                <w:color w:val="222222"/>
                <w:lang w:val="en-US"/>
              </w:rPr>
              <w:t>Rio de Janeiro: FGV, 2006.</w:t>
            </w:r>
            <w:proofErr w:type="gramStart"/>
            <w:r w:rsidRPr="00D20121">
              <w:rPr>
                <w:rFonts w:ascii="Arial" w:hAnsi="Arial" w:cs="Arial"/>
                <w:color w:val="222222"/>
                <w:lang w:val="en-US"/>
              </w:rPr>
              <w:br/>
            </w:r>
            <w:proofErr w:type="gramEnd"/>
          </w:p>
          <w:p w:rsidR="00D20121" w:rsidRPr="00D20121" w:rsidRDefault="00464575" w:rsidP="00D20121">
            <w:pPr>
              <w:pStyle w:val="PargrafodaLista"/>
              <w:numPr>
                <w:ilvl w:val="0"/>
                <w:numId w:val="2"/>
              </w:numPr>
              <w:shd w:val="clear" w:color="auto" w:fill="FFFFFF"/>
              <w:ind w:right="71"/>
              <w:jc w:val="both"/>
              <w:rPr>
                <w:lang w:val="en-US"/>
              </w:rPr>
            </w:pPr>
            <w:hyperlink r:id="rId9" w:tgtFrame="_blank" w:history="1"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 xml:space="preserve">Project Management: A Systems Approach to Planning, Scheduling, and Controlling. 8 ed. Wiley: Harold </w:t>
              </w:r>
              <w:proofErr w:type="spellStart"/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>Kerzner</w:t>
              </w:r>
              <w:proofErr w:type="spellEnd"/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>, 2003.</w:t>
              </w:r>
            </w:hyperlink>
            <w:r w:rsidR="00D20121" w:rsidRPr="00D20121">
              <w:rPr>
                <w:rStyle w:val="Hyperlink"/>
                <w:color w:val="auto"/>
                <w:u w:val="none"/>
                <w:lang w:val="en-US"/>
              </w:rPr>
              <w:br/>
            </w:r>
          </w:p>
          <w:p w:rsidR="00987527" w:rsidRPr="00D20121" w:rsidRDefault="00464575" w:rsidP="00D20121">
            <w:pPr>
              <w:pStyle w:val="PargrafodaLista"/>
              <w:numPr>
                <w:ilvl w:val="0"/>
                <w:numId w:val="2"/>
              </w:numPr>
              <w:shd w:val="clear" w:color="auto" w:fill="FFFFFF"/>
              <w:ind w:right="71"/>
              <w:jc w:val="both"/>
              <w:rPr>
                <w:lang w:val="en-US"/>
              </w:rPr>
            </w:pPr>
            <w:hyperlink r:id="rId10" w:tgtFrame="_blank" w:history="1"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 xml:space="preserve">PMP: Project Management Professional Study Guide. 3 ed. Kim </w:t>
              </w:r>
              <w:proofErr w:type="spellStart"/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>Heldman</w:t>
              </w:r>
              <w:proofErr w:type="spellEnd"/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 xml:space="preserve">, 2005, </w:t>
              </w:r>
              <w:proofErr w:type="spellStart"/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>Sybex</w:t>
              </w:r>
              <w:proofErr w:type="spellEnd"/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>.</w:t>
              </w:r>
            </w:hyperlink>
          </w:p>
          <w:p w:rsidR="003C3894" w:rsidRPr="00D20121" w:rsidRDefault="00464575" w:rsidP="00D20121">
            <w:pPr>
              <w:pStyle w:val="PargrafodaLista"/>
              <w:numPr>
                <w:ilvl w:val="0"/>
                <w:numId w:val="2"/>
              </w:numPr>
              <w:spacing w:before="100" w:beforeAutospacing="1" w:after="100" w:afterAutospacing="1"/>
              <w:ind w:right="71"/>
              <w:jc w:val="both"/>
              <w:rPr>
                <w:lang w:val="en-US"/>
              </w:rPr>
            </w:pPr>
            <w:hyperlink r:id="rId11" w:tgtFrame="_blank" w:history="1">
              <w:r w:rsidR="00987527" w:rsidRPr="00D20121">
                <w:rPr>
                  <w:rStyle w:val="Hyperlink"/>
                  <w:color w:val="auto"/>
                  <w:u w:val="none"/>
                  <w:lang w:val="en-US"/>
                </w:rPr>
                <w:t>A Guide to the Project Management Body of Knowledge. 5 ed. (PMBOK Guides), PMI, 2013.</w:t>
              </w:r>
            </w:hyperlink>
          </w:p>
        </w:tc>
      </w:tr>
    </w:tbl>
    <w:p w:rsidR="003C3894" w:rsidRPr="00D20121" w:rsidRDefault="003C3894">
      <w:pPr>
        <w:rPr>
          <w:sz w:val="20"/>
          <w:lang w:val="en-US"/>
        </w:rPr>
      </w:pPr>
    </w:p>
    <w:p w:rsidR="003C3894" w:rsidRPr="00D20121" w:rsidRDefault="003C3894">
      <w:pPr>
        <w:rPr>
          <w:sz w:val="20"/>
          <w:lang w:val="en-US"/>
        </w:rPr>
      </w:pP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11.2 BIBLIOGRAFIA</w:t>
      </w:r>
      <w:proofErr w:type="gramEnd"/>
      <w:r>
        <w:rPr>
          <w:rFonts w:ascii="Arial" w:hAnsi="Arial" w:cs="Arial"/>
          <w:sz w:val="22"/>
        </w:rPr>
        <w:t xml:space="preserve"> COMPLEMENTAR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3C22F8" w:rsidRDefault="003C3894" w:rsidP="003C22F8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sectPr w:rsidR="003C3894" w:rsidSect="00A277F4">
      <w:footerReference w:type="default" r:id="rId12"/>
      <w:pgSz w:w="12240" w:h="15840"/>
      <w:pgMar w:top="719" w:right="900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75" w:rsidRDefault="00464575">
      <w:r>
        <w:separator/>
      </w:r>
    </w:p>
  </w:endnote>
  <w:endnote w:type="continuationSeparator" w:id="0">
    <w:p w:rsidR="00464575" w:rsidRDefault="0046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96" w:rsidRPr="00901308" w:rsidRDefault="00464575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sz w:val="12"/>
        <w:szCs w:val="12"/>
      </w:rPr>
    </w:pPr>
    <w:r>
      <w:rPr>
        <w:rFonts w:ascii="Arial" w:hAnsi="Arial"/>
        <w:noProof/>
        <w:sz w:val="12"/>
        <w:szCs w:val="1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2.45pt;margin-top:1.9pt;width:70.45pt;height:63pt;z-index:251657728;mso-wrap-style:none" filled="f" stroked="f">
          <v:textbox style="mso-next-textbox:#_x0000_s2051">
            <w:txbxContent>
              <w:p w:rsidR="00CB25C4" w:rsidRDefault="004F02DC" w:rsidP="00CB25C4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</w:t>
    </w:r>
    <w:r w:rsidRPr="00CD76E9">
      <w:rPr>
        <w:rFonts w:ascii="Arial" w:hAnsi="Arial"/>
        <w:b/>
        <w:sz w:val="16"/>
        <w:szCs w:val="16"/>
      </w:rPr>
      <w:t>FACULDADE DOS GUARARAPES</w: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               </w:t>
    </w:r>
    <w:r w:rsidRPr="00CD76E9">
      <w:rPr>
        <w:rFonts w:ascii="Arial" w:hAnsi="Arial"/>
        <w:b/>
        <w:sz w:val="16"/>
        <w:szCs w:val="16"/>
      </w:rPr>
      <w:t>Rua Comendador José Didier, 27 – Piedade – Jaboatão dos Guararapes / PE – CEP: 54.400-</w:t>
    </w:r>
    <w:proofErr w:type="gramStart"/>
    <w:r w:rsidRPr="00CD76E9">
      <w:rPr>
        <w:rFonts w:ascii="Arial" w:hAnsi="Arial"/>
        <w:b/>
        <w:sz w:val="16"/>
        <w:szCs w:val="16"/>
      </w:rPr>
      <w:t>160</w:t>
    </w:r>
    <w:proofErr w:type="gramEnd"/>
  </w:p>
  <w:p w:rsidR="003C3894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sz w:val="16"/>
        <w:szCs w:val="16"/>
      </w:rPr>
    </w:pPr>
    <w:r w:rsidRPr="00CD76E9">
      <w:rPr>
        <w:rFonts w:ascii="Arial" w:hAnsi="Arial"/>
        <w:b/>
        <w:sz w:val="16"/>
        <w:szCs w:val="16"/>
      </w:rPr>
      <w:t xml:space="preserve">                        Tel.: (81) 3461-5555           Fax: (81) 3343-0613            Site: </w:t>
    </w:r>
    <w:hyperlink r:id="rId2" w:history="1">
      <w:r w:rsidRPr="00CD76E9">
        <w:rPr>
          <w:rStyle w:val="Hyperlink"/>
          <w:rFonts w:ascii="Arial" w:hAnsi="Arial"/>
          <w:b/>
          <w:sz w:val="16"/>
          <w:szCs w:val="16"/>
        </w:rPr>
        <w:t>www.uniguararapes.com.br</w:t>
      </w:r>
    </w:hyperlink>
  </w:p>
  <w:p w:rsidR="00D42A96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color w:val="808080"/>
        <w:sz w:val="14"/>
        <w:highlight w:val="yell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75" w:rsidRDefault="00464575">
      <w:r>
        <w:separator/>
      </w:r>
    </w:p>
  </w:footnote>
  <w:footnote w:type="continuationSeparator" w:id="0">
    <w:p w:rsidR="00464575" w:rsidRDefault="0046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39D9"/>
    <w:multiLevelType w:val="hybridMultilevel"/>
    <w:tmpl w:val="CE82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3248D"/>
    <w:multiLevelType w:val="hybridMultilevel"/>
    <w:tmpl w:val="CE04F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A96"/>
    <w:rsid w:val="000911F3"/>
    <w:rsid w:val="001021E3"/>
    <w:rsid w:val="00133CFC"/>
    <w:rsid w:val="001B2D59"/>
    <w:rsid w:val="00266FF2"/>
    <w:rsid w:val="002B0E1A"/>
    <w:rsid w:val="0033137F"/>
    <w:rsid w:val="003C22F8"/>
    <w:rsid w:val="003C3894"/>
    <w:rsid w:val="00435639"/>
    <w:rsid w:val="00464575"/>
    <w:rsid w:val="004F02DC"/>
    <w:rsid w:val="00503730"/>
    <w:rsid w:val="0066330D"/>
    <w:rsid w:val="00666373"/>
    <w:rsid w:val="007F31AE"/>
    <w:rsid w:val="00824B3F"/>
    <w:rsid w:val="00987527"/>
    <w:rsid w:val="00A268B2"/>
    <w:rsid w:val="00A277F4"/>
    <w:rsid w:val="00A63BFE"/>
    <w:rsid w:val="00A74F1A"/>
    <w:rsid w:val="00AF7B9B"/>
    <w:rsid w:val="00B1665C"/>
    <w:rsid w:val="00BF5709"/>
    <w:rsid w:val="00C15A15"/>
    <w:rsid w:val="00CB25C4"/>
    <w:rsid w:val="00CD23F9"/>
    <w:rsid w:val="00D00991"/>
    <w:rsid w:val="00D20121"/>
    <w:rsid w:val="00D42A96"/>
    <w:rsid w:val="00E70429"/>
    <w:rsid w:val="00EE7759"/>
    <w:rsid w:val="00F23018"/>
    <w:rsid w:val="00F55A36"/>
    <w:rsid w:val="00FE525D"/>
    <w:rsid w:val="00FE6AB7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7F4"/>
    <w:rPr>
      <w:sz w:val="24"/>
      <w:szCs w:val="24"/>
    </w:rPr>
  </w:style>
  <w:style w:type="paragraph" w:styleId="Ttulo1">
    <w:name w:val="heading 1"/>
    <w:basedOn w:val="Normal"/>
    <w:next w:val="Normal"/>
    <w:qFormat/>
    <w:rsid w:val="00A277F4"/>
    <w:pPr>
      <w:keepNext/>
      <w:spacing w:line="360" w:lineRule="auto"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A277F4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277F4"/>
    <w:pPr>
      <w:spacing w:line="360" w:lineRule="auto"/>
      <w:jc w:val="both"/>
    </w:pPr>
    <w:rPr>
      <w:rFonts w:ascii="Arial" w:hAnsi="Arial" w:cs="Arial"/>
    </w:rPr>
  </w:style>
  <w:style w:type="paragraph" w:styleId="Legenda">
    <w:name w:val="caption"/>
    <w:basedOn w:val="Normal"/>
    <w:next w:val="Normal"/>
    <w:qFormat/>
    <w:rsid w:val="00A277F4"/>
    <w:rPr>
      <w:rFonts w:ascii="Arial" w:hAnsi="Arial"/>
      <w:b/>
      <w:bCs/>
      <w:smallCaps/>
      <w:sz w:val="18"/>
    </w:rPr>
  </w:style>
  <w:style w:type="paragraph" w:styleId="Cabealho">
    <w:name w:val="header"/>
    <w:basedOn w:val="Normal"/>
    <w:rsid w:val="00A277F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277F4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D42A9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9875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875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A1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20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3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2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80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36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22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54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71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750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50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1321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7807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088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360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4258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4648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6640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6237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qualiti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qualiti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aliti.com.b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guararapes.com.br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2853</CharactersWithSpaces>
  <SharedDoc>false</SharedDoc>
  <HLinks>
    <vt:vector size="6" baseType="variant">
      <vt:variant>
        <vt:i4>131136</vt:i4>
      </vt:variant>
      <vt:variant>
        <vt:i4>0</vt:i4>
      </vt:variant>
      <vt:variant>
        <vt:i4>0</vt:i4>
      </vt:variant>
      <vt:variant>
        <vt:i4>5</vt:i4>
      </vt:variant>
      <vt:variant>
        <vt:lpwstr>http://www.uniguararapes.com.br/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JPNO</cp:lastModifiedBy>
  <cp:revision>9</cp:revision>
  <cp:lastPrinted>2013-04-04T23:56:00Z</cp:lastPrinted>
  <dcterms:created xsi:type="dcterms:W3CDTF">2013-04-03T05:34:00Z</dcterms:created>
  <dcterms:modified xsi:type="dcterms:W3CDTF">2014-04-22T16:42:00Z</dcterms:modified>
</cp:coreProperties>
</file>