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AFE4F" w14:textId="46BD8D29" w:rsidR="00630FC4" w:rsidRPr="00630FC4" w:rsidRDefault="00630FC4" w:rsidP="00630FC4">
      <w:pPr>
        <w:jc w:val="both"/>
      </w:pPr>
      <w:r w:rsidRPr="00630FC4">
        <w:rPr>
          <w:noProof/>
        </w:rPr>
        <w:drawing>
          <wp:inline distT="0" distB="0" distL="0" distR="0" wp14:anchorId="0FC74BC3" wp14:editId="4F994A20">
            <wp:extent cx="5400040" cy="3037840"/>
            <wp:effectExtent l="0" t="0" r="0" b="0"/>
            <wp:docPr id="1575359103" name="Imagem 4" descr="Suporte remoto para os negó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6450" descr="Suporte remoto para os negóci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AFDA8" w14:textId="77777777" w:rsidR="00630FC4" w:rsidRPr="00630FC4" w:rsidRDefault="00630FC4" w:rsidP="00630FC4">
      <w:pPr>
        <w:pStyle w:val="Ttulo1"/>
      </w:pPr>
      <w:r w:rsidRPr="00630FC4">
        <w:t>Suporte remoto para os negócios</w:t>
      </w:r>
    </w:p>
    <w:p w14:paraId="7E81F184" w14:textId="77777777" w:rsidR="00630FC4" w:rsidRPr="00630FC4" w:rsidRDefault="00630FC4" w:rsidP="00630FC4">
      <w:pPr>
        <w:jc w:val="both"/>
        <w:rPr>
          <w:b/>
          <w:bCs/>
        </w:rPr>
      </w:pPr>
      <w:r w:rsidRPr="00630FC4">
        <w:rPr>
          <w:b/>
          <w:bCs/>
        </w:rPr>
        <w:t>A Importância do Suporte Remoto para Escritórios de Negócios</w:t>
      </w:r>
    </w:p>
    <w:p w14:paraId="5A1B4CD6" w14:textId="77777777" w:rsidR="00630FC4" w:rsidRPr="00630FC4" w:rsidRDefault="00630FC4" w:rsidP="00630FC4">
      <w:pPr>
        <w:jc w:val="both"/>
        <w:rPr>
          <w:rStyle w:val="Hyperlink"/>
        </w:rPr>
      </w:pPr>
      <w:r w:rsidRPr="00630FC4">
        <w:fldChar w:fldCharType="begin"/>
      </w:r>
      <w:r w:rsidRPr="00630FC4">
        <w:instrText>HYPERLINK "https://www.linkedin.com/in/chmulato/"</w:instrText>
      </w:r>
      <w:r w:rsidRPr="00630FC4">
        <w:fldChar w:fldCharType="separate"/>
      </w:r>
    </w:p>
    <w:p w14:paraId="645F9F8E" w14:textId="7BCACE08" w:rsidR="00630FC4" w:rsidRPr="00630FC4" w:rsidRDefault="00630FC4" w:rsidP="00630FC4">
      <w:pPr>
        <w:jc w:val="both"/>
        <w:rPr>
          <w:rStyle w:val="Hyperlink"/>
        </w:rPr>
      </w:pPr>
      <w:r w:rsidRPr="00630FC4">
        <w:rPr>
          <w:rStyle w:val="Hyperlink"/>
          <w:noProof/>
        </w:rPr>
        <w:drawing>
          <wp:inline distT="0" distB="0" distL="0" distR="0" wp14:anchorId="6BB225FE" wp14:editId="2F69756E">
            <wp:extent cx="952500" cy="952500"/>
            <wp:effectExtent l="0" t="0" r="0" b="0"/>
            <wp:docPr id="1030394154" name="Imagem 3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6454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9076B" w14:textId="77777777" w:rsidR="00630FC4" w:rsidRPr="00630FC4" w:rsidRDefault="00630FC4" w:rsidP="00630FC4">
      <w:pPr>
        <w:jc w:val="both"/>
      </w:pPr>
      <w:r w:rsidRPr="00630FC4">
        <w:fldChar w:fldCharType="end"/>
      </w:r>
    </w:p>
    <w:p w14:paraId="151E5EE1" w14:textId="77777777" w:rsidR="00630FC4" w:rsidRPr="00630FC4" w:rsidRDefault="00630FC4" w:rsidP="00630FC4">
      <w:pPr>
        <w:jc w:val="both"/>
        <w:rPr>
          <w:rStyle w:val="Hyperlink"/>
        </w:rPr>
      </w:pPr>
      <w:r w:rsidRPr="00630FC4">
        <w:fldChar w:fldCharType="begin"/>
      </w:r>
      <w:r w:rsidRPr="00630FC4">
        <w:instrText>HYPERLINK "https://www.linkedin.com/in/chmulato/"</w:instrText>
      </w:r>
      <w:r w:rsidRPr="00630FC4">
        <w:fldChar w:fldCharType="separate"/>
      </w:r>
    </w:p>
    <w:p w14:paraId="492A8A65" w14:textId="77777777" w:rsidR="00630FC4" w:rsidRPr="00630FC4" w:rsidRDefault="00630FC4" w:rsidP="00630FC4">
      <w:pPr>
        <w:pStyle w:val="Ttulo1"/>
        <w:rPr>
          <w:rStyle w:val="Hyperlink"/>
          <w:b/>
          <w:bCs/>
        </w:rPr>
      </w:pPr>
      <w:r w:rsidRPr="00630FC4">
        <w:rPr>
          <w:rStyle w:val="Hyperlink"/>
          <w:b/>
          <w:bCs/>
        </w:rPr>
        <w:t>Christian Mulato</w:t>
      </w:r>
    </w:p>
    <w:p w14:paraId="000C286D" w14:textId="77777777" w:rsidR="00630FC4" w:rsidRPr="00630FC4" w:rsidRDefault="00630FC4" w:rsidP="00630FC4">
      <w:pPr>
        <w:jc w:val="both"/>
      </w:pPr>
      <w:r w:rsidRPr="00630FC4">
        <w:fldChar w:fldCharType="end"/>
      </w:r>
    </w:p>
    <w:p w14:paraId="6D778801" w14:textId="77777777" w:rsidR="00630FC4" w:rsidRPr="00630FC4" w:rsidRDefault="00630FC4" w:rsidP="00630FC4">
      <w:pPr>
        <w:pStyle w:val="Ttulo1"/>
      </w:pPr>
      <w:r w:rsidRPr="00630FC4">
        <w:t>Desenvolvedor Java Sênior na Develcode</w:t>
      </w:r>
    </w:p>
    <w:p w14:paraId="1DA9873A" w14:textId="77777777" w:rsidR="00630FC4" w:rsidRPr="00630FC4" w:rsidRDefault="00630FC4" w:rsidP="00630FC4">
      <w:pPr>
        <w:pStyle w:val="Ttulo1"/>
      </w:pPr>
      <w:r w:rsidRPr="00630FC4">
        <w:t>16 de junho de 2024</w:t>
      </w:r>
    </w:p>
    <w:p w14:paraId="0BB57CBD" w14:textId="77777777" w:rsidR="00630FC4" w:rsidRPr="00630FC4" w:rsidRDefault="00630FC4" w:rsidP="00630FC4">
      <w:pPr>
        <w:pStyle w:val="Ttulo1"/>
        <w:rPr>
          <w:b/>
          <w:bCs/>
        </w:rPr>
      </w:pPr>
      <w:r w:rsidRPr="00630FC4">
        <w:rPr>
          <w:b/>
          <w:bCs/>
        </w:rPr>
        <w:t>Comunicação Clara e Eficaz</w:t>
      </w:r>
    </w:p>
    <w:p w14:paraId="4C7F08C5" w14:textId="77777777" w:rsidR="00630FC4" w:rsidRPr="00630FC4" w:rsidRDefault="00630FC4" w:rsidP="00630FC4">
      <w:pPr>
        <w:jc w:val="both"/>
      </w:pPr>
      <w:r w:rsidRPr="00630FC4">
        <w:t>O suporte remoto desempenha um papel fundamental na promoção de uma comunicação clara e eficaz entre equipes distribuídas. Por meio de ferramentas online, como videoconferências e chats, os colaboradores podem se conectar instantaneamente, compartilhar informações e resolver problemas em tempo real, independentemente de sua localização geográfica. Essa abordagem elimina barreiras físicas e permite que as equipes colaborem de maneira ágil e produtiva.</w:t>
      </w:r>
    </w:p>
    <w:p w14:paraId="40804A8D" w14:textId="77777777" w:rsidR="00630FC4" w:rsidRPr="00630FC4" w:rsidRDefault="00630FC4" w:rsidP="00630FC4">
      <w:pPr>
        <w:pStyle w:val="Ttulo1"/>
        <w:rPr>
          <w:b/>
          <w:bCs/>
        </w:rPr>
      </w:pPr>
      <w:r w:rsidRPr="00630FC4">
        <w:rPr>
          <w:b/>
          <w:bCs/>
        </w:rPr>
        <w:lastRenderedPageBreak/>
        <w:t>Construção de Confiança e Suporte</w:t>
      </w:r>
    </w:p>
    <w:p w14:paraId="14B8ED06" w14:textId="77777777" w:rsidR="00630FC4" w:rsidRPr="00630FC4" w:rsidRDefault="00630FC4" w:rsidP="00630FC4">
      <w:pPr>
        <w:jc w:val="both"/>
      </w:pPr>
      <w:r w:rsidRPr="00630FC4">
        <w:t>Em um ambiente virtual, construir confiança entre membros da equipe é essencial para o sucesso. Para isso, promover atividades de team building virtuais, oferecer feedback construtivo regularmente e estabelecer metas claras e mensuráveis são práticas fundamentais. Além disso, o suporte remoto facilita essa conexão, permitindo que colaboradores se sintam apoiados e valorizados, mesmo à distância.</w:t>
      </w:r>
    </w:p>
    <w:p w14:paraId="1569C4F1" w14:textId="77777777" w:rsidR="00630FC4" w:rsidRPr="00630FC4" w:rsidRDefault="00630FC4" w:rsidP="00630FC4">
      <w:pPr>
        <w:pStyle w:val="Ttulo1"/>
        <w:rPr>
          <w:b/>
          <w:bCs/>
        </w:rPr>
      </w:pPr>
      <w:r w:rsidRPr="00630FC4">
        <w:rPr>
          <w:b/>
          <w:bCs/>
        </w:rPr>
        <w:t>Monitoramento e Avaliação de Desempenho</w:t>
      </w:r>
    </w:p>
    <w:p w14:paraId="15B50927" w14:textId="77777777" w:rsidR="00630FC4" w:rsidRPr="00630FC4" w:rsidRDefault="00630FC4" w:rsidP="00630FC4">
      <w:pPr>
        <w:jc w:val="both"/>
      </w:pPr>
      <w:r w:rsidRPr="00630FC4">
        <w:t>O suporte remoto desempenha um papel crucial na monitoração e avaliação do desempenho dos membros da equipe. Por meio de ferramentas virtuais, líderes podem estabelecer métricas claras, acompanhar indicadores-chave e fornecer feedback específico. Além disso, promove-se uma cultura de accountability, onde cada colaborador é responsável por suas ações e resultados, independentemente da localização física.</w:t>
      </w:r>
    </w:p>
    <w:p w14:paraId="5D2CC81A" w14:textId="77777777" w:rsidR="00630FC4" w:rsidRPr="00630FC4" w:rsidRDefault="00630FC4" w:rsidP="00630FC4">
      <w:pPr>
        <w:pStyle w:val="Ttulo1"/>
        <w:rPr>
          <w:b/>
          <w:bCs/>
        </w:rPr>
      </w:pPr>
      <w:r w:rsidRPr="00630FC4">
        <w:rPr>
          <w:b/>
          <w:bCs/>
        </w:rPr>
        <w:t>Coordenação de Projetos em Fusos Horários Diferentes</w:t>
      </w:r>
    </w:p>
    <w:p w14:paraId="1A056A5C" w14:textId="77777777" w:rsidR="00630FC4" w:rsidRPr="00630FC4" w:rsidRDefault="00630FC4" w:rsidP="00630FC4">
      <w:pPr>
        <w:jc w:val="both"/>
      </w:pPr>
      <w:r w:rsidRPr="00630FC4">
        <w:t>A coordenação de projetos em fusos horários diferentes apresenta desafios significativos, como dificuldade em sincronizar horários de reuniões e garantir comunicação oportuna. No entanto, o suporte remoto pode mitigar esses desafios. Utilizando ferramentas de gestão de projetos, como Trello, Asana ou Slack, equipes podem definir responsabilidades e prazos de forma clara. Além disso, promover a autonomia e a colaboração entre os membros da equipe é essencial para superar as barreiras geográficas e garantir o sucesso dos projetos.</w:t>
      </w:r>
    </w:p>
    <w:p w14:paraId="5CCE07E3" w14:textId="77777777" w:rsidR="00630FC4" w:rsidRPr="00630FC4" w:rsidRDefault="00630FC4" w:rsidP="00630FC4">
      <w:pPr>
        <w:pStyle w:val="Ttulo1"/>
        <w:rPr>
          <w:b/>
          <w:bCs/>
        </w:rPr>
      </w:pPr>
      <w:r w:rsidRPr="00630FC4">
        <w:rPr>
          <w:b/>
          <w:bCs/>
        </w:rPr>
        <w:t>Manutenção de uma Cultura Empresarial Forte</w:t>
      </w:r>
    </w:p>
    <w:p w14:paraId="67117FB5" w14:textId="77777777" w:rsidR="00630FC4" w:rsidRPr="00630FC4" w:rsidRDefault="00630FC4" w:rsidP="00630FC4">
      <w:pPr>
        <w:jc w:val="both"/>
      </w:pPr>
      <w:r w:rsidRPr="00630FC4">
        <w:t>Manter uma cultura empresarial forte e engajar funcionários é viável mesmo em um ambiente virtual. Por meio de eventos virtuais, como webinars, happy hours online e sessões de treinamento, as equipes podem se conectar, compartilhar experiências e fortalecer laços. Além disso, o reconhecimento constante, seja por meio de elogios públicos ou programas de premiação, reforça o senso de pertencimento e motivação dos colaboradores, independentemente de sua localização física.</w:t>
      </w:r>
    </w:p>
    <w:p w14:paraId="255D2057" w14:textId="77777777" w:rsidR="00630FC4" w:rsidRPr="00630FC4" w:rsidRDefault="00630FC4" w:rsidP="00630FC4">
      <w:pPr>
        <w:pStyle w:val="Ttulo1"/>
        <w:rPr>
          <w:b/>
          <w:bCs/>
        </w:rPr>
      </w:pPr>
      <w:r w:rsidRPr="00630FC4">
        <w:rPr>
          <w:b/>
          <w:bCs/>
        </w:rPr>
        <w:t>A Crescente Demanda por Escritórios Virtuais</w:t>
      </w:r>
    </w:p>
    <w:p w14:paraId="00AE7E6E" w14:textId="77777777" w:rsidR="00630FC4" w:rsidRPr="00630FC4" w:rsidRDefault="00630FC4" w:rsidP="00630FC4">
      <w:pPr>
        <w:jc w:val="both"/>
      </w:pPr>
      <w:r w:rsidRPr="00630FC4">
        <w:t xml:space="preserve">A demanda por escritórios virtuais tem crescido significativamente, especialmente para equipes remotas. Esses espaços oferecem infraestrutura essencial, como recepção virtual, serviços de encaminhamento de chamadas e endereço comercial. Além disso, salas de reunião virtuais permitem que equipes se conectem, colaborem e realizem videoconferências de forma eficiente, </w:t>
      </w:r>
      <w:r w:rsidRPr="00630FC4">
        <w:lastRenderedPageBreak/>
        <w:t>independentemente da localização geográfica. Essa tendência reflete a necessidade de flexibilidade e suporte abrangente para o trabalho remoto.</w:t>
      </w:r>
    </w:p>
    <w:p w14:paraId="4134E6C0" w14:textId="77777777" w:rsidR="00630FC4" w:rsidRPr="00630FC4" w:rsidRDefault="00630FC4" w:rsidP="00630FC4">
      <w:pPr>
        <w:pStyle w:val="Ttulo1"/>
        <w:rPr>
          <w:b/>
          <w:bCs/>
        </w:rPr>
      </w:pPr>
      <w:r w:rsidRPr="00630FC4">
        <w:rPr>
          <w:b/>
          <w:bCs/>
        </w:rPr>
        <w:t>Otimização do Trabalho</w:t>
      </w:r>
    </w:p>
    <w:p w14:paraId="258534B6" w14:textId="77777777" w:rsidR="00630FC4" w:rsidRPr="00630FC4" w:rsidRDefault="00630FC4" w:rsidP="00630FC4">
      <w:pPr>
        <w:jc w:val="both"/>
      </w:pPr>
      <w:r w:rsidRPr="00630FC4">
        <w:t>O suporte remoto desempenha um papel crucial na otimização do trabalho, reduzindo o tempo gasto na execução de atividades. Por meio de comunicação instantânea, videoconferências e acesso remoto a sistemas, as equipes podem resolver problemas de forma ágil, compartilhar informações e colaborar eficientemente, independentemente da localização física. Além disso, a flexibilidade do suporte remoto permite ajustes rápidos e adaptação às necessidades em constante mudança, contribuindo para a eficiência geral dos processos.</w:t>
      </w:r>
    </w:p>
    <w:p w14:paraId="0243EAB6" w14:textId="77777777" w:rsidR="00630FC4" w:rsidRPr="00630FC4" w:rsidRDefault="00630FC4" w:rsidP="00630FC4">
      <w:pPr>
        <w:pStyle w:val="Ttulo1"/>
        <w:rPr>
          <w:b/>
          <w:bCs/>
        </w:rPr>
      </w:pPr>
      <w:r w:rsidRPr="00630FC4">
        <w:rPr>
          <w:b/>
          <w:bCs/>
        </w:rPr>
        <w:t>Suporte Remoto como Solução Econômica</w:t>
      </w:r>
    </w:p>
    <w:p w14:paraId="028FEB43" w14:textId="77777777" w:rsidR="00630FC4" w:rsidRPr="00630FC4" w:rsidRDefault="00630FC4" w:rsidP="00630FC4">
      <w:pPr>
        <w:jc w:val="both"/>
      </w:pPr>
      <w:r w:rsidRPr="00630FC4">
        <w:t>O suporte remoto é uma solução econômica que permite às empresas otimizar processos sem a necessidade de contratar um profissional especializado para estar fisicamente presente. Por meio de comunicação virtual, ferramentas de acesso remoto e videoconferências, as organizações podem resolver problemas, oferecer suporte técnico e colaborar com eficiência, economizando custos associados a deslocamentos e infraestrutura física.</w:t>
      </w:r>
    </w:p>
    <w:p w14:paraId="66412415" w14:textId="77777777" w:rsidR="00630FC4" w:rsidRPr="00630FC4" w:rsidRDefault="00630FC4" w:rsidP="00630FC4">
      <w:pPr>
        <w:pStyle w:val="Ttulo1"/>
        <w:rPr>
          <w:b/>
          <w:bCs/>
        </w:rPr>
      </w:pPr>
      <w:r w:rsidRPr="00630FC4">
        <w:rPr>
          <w:b/>
          <w:bCs/>
        </w:rPr>
        <w:t>Segurança em Ambientes de Trabalho Remoto</w:t>
      </w:r>
    </w:p>
    <w:p w14:paraId="6C123A0D" w14:textId="77777777" w:rsidR="00630FC4" w:rsidRPr="00630FC4" w:rsidRDefault="00630FC4" w:rsidP="00630FC4">
      <w:pPr>
        <w:jc w:val="both"/>
      </w:pPr>
      <w:r w:rsidRPr="00630FC4">
        <w:t>A segurança em ambientes de trabalho remoto é uma preocupação crucial para empresas e profissionais. Com a crescente adoção do trabalho remoto, proteger dados e sistemas tornou-se essencial. Alguns dos principais riscos incluem senhas inseguras, dispositivos pessoais vulneráveis e ataques de vídeo. Para mitigar esses riscos, é fundamental adotar medidas como:</w:t>
      </w:r>
    </w:p>
    <w:p w14:paraId="1249E3A9" w14:textId="77777777" w:rsidR="00630FC4" w:rsidRPr="00630FC4" w:rsidRDefault="00630FC4" w:rsidP="00630FC4">
      <w:pPr>
        <w:jc w:val="both"/>
      </w:pPr>
      <w:r w:rsidRPr="00630FC4">
        <w:t>Senhas fortes: Incentive o uso de senhas robustas e a autenticação de dois fatores.</w:t>
      </w:r>
    </w:p>
    <w:p w14:paraId="37AF8344" w14:textId="77777777" w:rsidR="00630FC4" w:rsidRPr="00630FC4" w:rsidRDefault="00630FC4" w:rsidP="00630FC4">
      <w:pPr>
        <w:jc w:val="both"/>
      </w:pPr>
      <w:r w:rsidRPr="00630FC4">
        <w:rPr>
          <w:b/>
          <w:bCs/>
        </w:rPr>
        <w:t>VPN e firewall:</w:t>
      </w:r>
      <w:r w:rsidRPr="00630FC4">
        <w:t xml:space="preserve"> Utilize redes privadas virtuais (VPNs) e firewalls para proteger a comunicação e o acesso a sistemas.</w:t>
      </w:r>
    </w:p>
    <w:p w14:paraId="634B9C5F" w14:textId="77777777" w:rsidR="00630FC4" w:rsidRPr="00630FC4" w:rsidRDefault="00630FC4" w:rsidP="00630FC4">
      <w:pPr>
        <w:jc w:val="both"/>
      </w:pPr>
      <w:r w:rsidRPr="00630FC4">
        <w:rPr>
          <w:b/>
          <w:bCs/>
        </w:rPr>
        <w:t>Antivírus e Anti-phishing:</w:t>
      </w:r>
      <w:r w:rsidRPr="00630FC4">
        <w:t xml:space="preserve"> Implemente softwares que bloqueiem ameaças e detectem tentativas de invasão.</w:t>
      </w:r>
    </w:p>
    <w:p w14:paraId="66BACC17" w14:textId="77777777" w:rsidR="00630FC4" w:rsidRPr="00630FC4" w:rsidRDefault="00630FC4" w:rsidP="00630FC4">
      <w:pPr>
        <w:jc w:val="both"/>
      </w:pPr>
      <w:r w:rsidRPr="00630FC4">
        <w:rPr>
          <w:b/>
          <w:bCs/>
        </w:rPr>
        <w:t>Backup de dados:</w:t>
      </w:r>
      <w:r w:rsidRPr="00630FC4">
        <w:t xml:space="preserve"> Faça backups regularmente para evitar perda de informações críticas.</w:t>
      </w:r>
    </w:p>
    <w:p w14:paraId="2734778E" w14:textId="77777777" w:rsidR="00630FC4" w:rsidRPr="00630FC4" w:rsidRDefault="00630FC4" w:rsidP="00630FC4">
      <w:pPr>
        <w:jc w:val="both"/>
      </w:pPr>
      <w:r w:rsidRPr="00630FC4">
        <w:rPr>
          <w:b/>
          <w:bCs/>
        </w:rPr>
        <w:t xml:space="preserve">Políticas de segurança: </w:t>
      </w:r>
      <w:r w:rsidRPr="00630FC4">
        <w:t>Formalize diretrizes específicas para o trabalho remoto.</w:t>
      </w:r>
    </w:p>
    <w:p w14:paraId="22DB5D54" w14:textId="77777777" w:rsidR="00630FC4" w:rsidRPr="00630FC4" w:rsidRDefault="00630FC4" w:rsidP="00630FC4">
      <w:pPr>
        <w:jc w:val="both"/>
      </w:pPr>
      <w:r w:rsidRPr="00630FC4">
        <w:rPr>
          <w:b/>
          <w:bCs/>
        </w:rPr>
        <w:t>Monitoramento de dados:</w:t>
      </w:r>
      <w:r w:rsidRPr="00630FC4">
        <w:t xml:space="preserve"> Invista em ferramentas que monitorem atividades suspeitas e protejam contra ataques.</w:t>
      </w:r>
    </w:p>
    <w:p w14:paraId="549811B7" w14:textId="77777777" w:rsidR="00630FC4" w:rsidRPr="00630FC4" w:rsidRDefault="00630FC4" w:rsidP="00630FC4">
      <w:pPr>
        <w:pStyle w:val="Ttulo1"/>
        <w:rPr>
          <w:b/>
          <w:bCs/>
        </w:rPr>
      </w:pPr>
      <w:r w:rsidRPr="00630FC4">
        <w:rPr>
          <w:b/>
          <w:bCs/>
        </w:rPr>
        <w:lastRenderedPageBreak/>
        <w:t>Dicas e Curiosidades</w:t>
      </w:r>
    </w:p>
    <w:p w14:paraId="68EC8E24" w14:textId="77777777" w:rsidR="00630FC4" w:rsidRPr="00630FC4" w:rsidRDefault="00630FC4" w:rsidP="00630FC4">
      <w:pPr>
        <w:jc w:val="both"/>
      </w:pPr>
      <w:r w:rsidRPr="00630FC4">
        <w:t>Para oferecer suporte remoto a um grupo de pessoas de negócios, você pode sugerir as seguintes ferramentas, que são consideradas algumas das melhores em 2024:</w:t>
      </w:r>
    </w:p>
    <w:p w14:paraId="5615F429" w14:textId="77777777" w:rsidR="00630FC4" w:rsidRPr="00630FC4" w:rsidRDefault="00630FC4" w:rsidP="00630FC4">
      <w:pPr>
        <w:jc w:val="both"/>
      </w:pPr>
      <w:r w:rsidRPr="00630FC4">
        <w:rPr>
          <w:b/>
          <w:bCs/>
        </w:rPr>
        <w:t>- Splashtop:</w:t>
      </w:r>
      <w:r w:rsidRPr="00630FC4">
        <w:t xml:space="preserve"> Uma ferramenta líder de acesso remoto que oferece uma experiência remota perfeita e protocolos de segurança robustos, ideal para uso em vários setores, incluindo saúde e educação.</w:t>
      </w:r>
    </w:p>
    <w:p w14:paraId="2344B71E" w14:textId="77777777" w:rsidR="00630FC4" w:rsidRPr="00630FC4" w:rsidRDefault="00630FC4" w:rsidP="00630FC4">
      <w:pPr>
        <w:jc w:val="both"/>
      </w:pPr>
      <w:r w:rsidRPr="00630FC4">
        <w:rPr>
          <w:b/>
          <w:bCs/>
        </w:rPr>
        <w:t>- TeamViewer:</w:t>
      </w:r>
      <w:r w:rsidRPr="00630FC4">
        <w:t xml:space="preserve"> Popular software de suporte remoto que oferece uma versão gratuita para uso pessoal, mas também possui opções pagas para uso comercial.</w:t>
      </w:r>
    </w:p>
    <w:p w14:paraId="1E31B4CB" w14:textId="77777777" w:rsidR="00630FC4" w:rsidRPr="00630FC4" w:rsidRDefault="00630FC4" w:rsidP="00630FC4">
      <w:pPr>
        <w:jc w:val="both"/>
      </w:pPr>
      <w:r w:rsidRPr="00630FC4">
        <w:rPr>
          <w:b/>
          <w:bCs/>
        </w:rPr>
        <w:t>- GoTo Resolve:</w:t>
      </w:r>
      <w:r w:rsidRPr="00630FC4">
        <w:t xml:space="preserve"> Ajuda a monitorar dispositivos e minimizar interrupções com dados em tempo real, embora alguns recursos de TI importantes possam não estar disponíveis na plataforma.</w:t>
      </w:r>
    </w:p>
    <w:p w14:paraId="73F1A0BE" w14:textId="77777777" w:rsidR="00630FC4" w:rsidRPr="00630FC4" w:rsidRDefault="00630FC4" w:rsidP="00630FC4">
      <w:pPr>
        <w:jc w:val="both"/>
      </w:pPr>
      <w:r w:rsidRPr="00630FC4">
        <w:t>Além dessas ferramentas específicas de suporte remoto, há outras ferramentas de colaboração e produtividade que podem ser úteis para equipes remotas:</w:t>
      </w:r>
    </w:p>
    <w:p w14:paraId="17B0806D" w14:textId="77777777" w:rsidR="00630FC4" w:rsidRPr="00630FC4" w:rsidRDefault="00630FC4" w:rsidP="00630FC4">
      <w:pPr>
        <w:jc w:val="both"/>
      </w:pPr>
      <w:r w:rsidRPr="00630FC4">
        <w:rPr>
          <w:b/>
          <w:bCs/>
        </w:rPr>
        <w:t>- Google Drive:</w:t>
      </w:r>
      <w:r w:rsidRPr="00630FC4">
        <w:t xml:space="preserve"> Para armazenamento e compartilhamento de arquivos na nuvem.</w:t>
      </w:r>
    </w:p>
    <w:p w14:paraId="693BA28C" w14:textId="77777777" w:rsidR="00630FC4" w:rsidRPr="00630FC4" w:rsidRDefault="00630FC4" w:rsidP="00630FC4">
      <w:pPr>
        <w:jc w:val="both"/>
      </w:pPr>
      <w:r w:rsidRPr="00630FC4">
        <w:rPr>
          <w:b/>
          <w:bCs/>
        </w:rPr>
        <w:t>- G Suite:</w:t>
      </w:r>
      <w:r w:rsidRPr="00630FC4">
        <w:t xml:space="preserve"> Um pacote completo de aplicações na nuvem para gerenciar negócios à distância.</w:t>
      </w:r>
    </w:p>
    <w:p w14:paraId="2FD7C39B" w14:textId="77777777" w:rsidR="00630FC4" w:rsidRPr="00630FC4" w:rsidRDefault="00630FC4" w:rsidP="00630FC4">
      <w:pPr>
        <w:jc w:val="both"/>
      </w:pPr>
      <w:r w:rsidRPr="00630FC4">
        <w:rPr>
          <w:b/>
          <w:bCs/>
        </w:rPr>
        <w:t>- Trello:</w:t>
      </w:r>
      <w:r w:rsidRPr="00630FC4">
        <w:t xml:space="preserve"> Para gerenciamento de projetos e tarefas.</w:t>
      </w:r>
    </w:p>
    <w:p w14:paraId="0377D69F" w14:textId="77777777" w:rsidR="00630FC4" w:rsidRPr="00630FC4" w:rsidRDefault="00630FC4" w:rsidP="00630FC4">
      <w:pPr>
        <w:jc w:val="both"/>
      </w:pPr>
      <w:r w:rsidRPr="00630FC4">
        <w:rPr>
          <w:b/>
          <w:bCs/>
        </w:rPr>
        <w:t xml:space="preserve">- Basecamp: </w:t>
      </w:r>
      <w:r w:rsidRPr="00630FC4">
        <w:t>Uma ferramenta de gerenciamento de projetos e comunicação de equipe.</w:t>
      </w:r>
    </w:p>
    <w:p w14:paraId="277145EA" w14:textId="77777777" w:rsidR="00630FC4" w:rsidRPr="00630FC4" w:rsidRDefault="00630FC4" w:rsidP="00630FC4">
      <w:pPr>
        <w:jc w:val="both"/>
      </w:pPr>
      <w:r w:rsidRPr="00630FC4">
        <w:rPr>
          <w:b/>
          <w:bCs/>
        </w:rPr>
        <w:t>- OpenProject:</w:t>
      </w:r>
      <w:r w:rsidRPr="00630FC4">
        <w:t xml:space="preserve"> Para planejamento de projetos e gestão de tarefas.</w:t>
      </w:r>
    </w:p>
    <w:p w14:paraId="3F93E5AB" w14:textId="77777777" w:rsidR="00630FC4" w:rsidRPr="00630FC4" w:rsidRDefault="00630FC4" w:rsidP="00630FC4">
      <w:pPr>
        <w:jc w:val="both"/>
      </w:pPr>
      <w:r w:rsidRPr="00630FC4">
        <w:rPr>
          <w:b/>
          <w:bCs/>
        </w:rPr>
        <w:t>- Zoom:</w:t>
      </w:r>
      <w:r w:rsidRPr="00630FC4">
        <w:t xml:space="preserve"> Para videoconferências e reuniões online.</w:t>
      </w:r>
    </w:p>
    <w:p w14:paraId="27DEABC9" w14:textId="77777777" w:rsidR="00630FC4" w:rsidRPr="00630FC4" w:rsidRDefault="00630FC4" w:rsidP="00630FC4">
      <w:pPr>
        <w:jc w:val="both"/>
      </w:pPr>
      <w:r w:rsidRPr="00630FC4">
        <w:rPr>
          <w:b/>
          <w:bCs/>
        </w:rPr>
        <w:t>- Loom:</w:t>
      </w:r>
      <w:r w:rsidRPr="00630FC4">
        <w:t xml:space="preserve"> Para gravação de vídeos e comunicação assíncrona.</w:t>
      </w:r>
    </w:p>
    <w:p w14:paraId="24710F9E" w14:textId="77777777" w:rsidR="00630FC4" w:rsidRPr="00630FC4" w:rsidRDefault="00630FC4" w:rsidP="00630FC4">
      <w:pPr>
        <w:jc w:val="both"/>
      </w:pPr>
      <w:r w:rsidRPr="00630FC4">
        <w:rPr>
          <w:b/>
          <w:bCs/>
        </w:rPr>
        <w:t xml:space="preserve">- Slack: </w:t>
      </w:r>
      <w:r w:rsidRPr="00630FC4">
        <w:t>Para comunicação e colaboração em equipe.</w:t>
      </w:r>
    </w:p>
    <w:p w14:paraId="2070F2D2" w14:textId="77777777" w:rsidR="00630FC4" w:rsidRPr="00630FC4" w:rsidRDefault="00630FC4" w:rsidP="00630FC4">
      <w:pPr>
        <w:jc w:val="both"/>
      </w:pPr>
      <w:r w:rsidRPr="00630FC4">
        <w:t xml:space="preserve">Essas ferramentas ajudam a manter a comunicação fluente, a colaboração eficaz e a gestão de projetos organizada, o que é essencial para o sucesso do suporte remoto em um ambiente de negócios. Lembre-se de avaliar as necessidades específicas da sua equipe ao escolher as ferramentas adequadas. </w:t>
      </w:r>
    </w:p>
    <w:p w14:paraId="282034A3" w14:textId="77777777" w:rsidR="00630FC4" w:rsidRPr="00630FC4" w:rsidRDefault="00630FC4" w:rsidP="00630FC4">
      <w:pPr>
        <w:pStyle w:val="Ttulo1"/>
        <w:rPr>
          <w:b/>
          <w:bCs/>
        </w:rPr>
      </w:pPr>
      <w:r w:rsidRPr="00630FC4">
        <w:rPr>
          <w:b/>
          <w:bCs/>
        </w:rPr>
        <w:t>Conclusão</w:t>
      </w:r>
    </w:p>
    <w:p w14:paraId="76901C97" w14:textId="77777777" w:rsidR="00630FC4" w:rsidRPr="00630FC4" w:rsidRDefault="00630FC4" w:rsidP="00630FC4">
      <w:pPr>
        <w:jc w:val="both"/>
      </w:pPr>
      <w:r w:rsidRPr="00630FC4">
        <w:t xml:space="preserve">O suporte remoto é fundamental para a eficiência e produtividade dos escritórios de negócios, especialmente em um ambiente de trabalho remoto. Ele facilita a comunicação clara e eficaz, construção de confiança, monitoramento de desempenho, coordenação de projetos em fusos horários diferentes e </w:t>
      </w:r>
      <w:r w:rsidRPr="00630FC4">
        <w:lastRenderedPageBreak/>
        <w:t>manutenção de uma cultura empresarial forte. Além disso, o suporte remoto é uma solução econômica que otimiza processos e economiza custos associados a deslocamentos e infraestrutura física.</w:t>
      </w:r>
    </w:p>
    <w:p w14:paraId="11A5C2B9" w14:textId="77777777" w:rsidR="00630FC4" w:rsidRPr="00630FC4" w:rsidRDefault="00630FC4" w:rsidP="00630FC4">
      <w:pPr>
        <w:jc w:val="both"/>
      </w:pPr>
      <w:r w:rsidRPr="00630FC4">
        <w:t>No entanto, a segurança em ambientes de trabalho remoto é uma preocupação crucial. É essencial adotar medidas de segurança robustas, como senhas fortes, VPNs, firewalls, antivírus, anti-phishing, backups de dados e políticas de segurança específicas. Além disso, ferramentas de suporte remoto e colaboração, como Splashtop, TeamViewer, GoTo Resolve, Google Drive, G Suite, Trello, Basecamp, OpenProject, Zoom, Loom e Slack, são essenciais para o sucesso do suporte remoto em um ambiente de negócios.</w:t>
      </w:r>
    </w:p>
    <w:p w14:paraId="3E46F61E" w14:textId="77777777" w:rsidR="00067D47" w:rsidRDefault="00067D47">
      <w:pPr>
        <w:jc w:val="both"/>
      </w:pPr>
    </w:p>
    <w:sectPr w:rsidR="00067D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CBA89" w14:textId="77777777" w:rsidR="00267EE9" w:rsidRDefault="00267EE9" w:rsidP="00267EE9">
      <w:pPr>
        <w:spacing w:after="0" w:line="240" w:lineRule="auto"/>
      </w:pPr>
      <w:r>
        <w:separator/>
      </w:r>
    </w:p>
  </w:endnote>
  <w:endnote w:type="continuationSeparator" w:id="0">
    <w:p w14:paraId="58DE1168" w14:textId="77777777" w:rsidR="00267EE9" w:rsidRDefault="00267EE9" w:rsidP="00267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59519" w14:textId="77777777" w:rsidR="00267EE9" w:rsidRDefault="00267EE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16072546"/>
      <w:docPartObj>
        <w:docPartGallery w:val="Page Numbers (Bottom of Page)"/>
        <w:docPartUnique/>
      </w:docPartObj>
    </w:sdtPr>
    <w:sdtContent>
      <w:p w14:paraId="2DC8ADA4" w14:textId="3B319688" w:rsidR="00267EE9" w:rsidRDefault="00267EE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DF6D9C" w14:textId="77777777" w:rsidR="00267EE9" w:rsidRDefault="00267E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8372F" w14:textId="77777777" w:rsidR="00267EE9" w:rsidRDefault="00267E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97E60" w14:textId="77777777" w:rsidR="00267EE9" w:rsidRDefault="00267EE9" w:rsidP="00267EE9">
      <w:pPr>
        <w:spacing w:after="0" w:line="240" w:lineRule="auto"/>
      </w:pPr>
      <w:r>
        <w:separator/>
      </w:r>
    </w:p>
  </w:footnote>
  <w:footnote w:type="continuationSeparator" w:id="0">
    <w:p w14:paraId="68B80C64" w14:textId="77777777" w:rsidR="00267EE9" w:rsidRDefault="00267EE9" w:rsidP="00267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5C79C" w14:textId="77777777" w:rsidR="00267EE9" w:rsidRDefault="00267EE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7521F" w14:textId="77777777" w:rsidR="00267EE9" w:rsidRDefault="00267EE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4EA72" w14:textId="77777777" w:rsidR="00267EE9" w:rsidRDefault="00267E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FE50BF"/>
    <w:multiLevelType w:val="multilevel"/>
    <w:tmpl w:val="D4F8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526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C4"/>
    <w:rsid w:val="00067D47"/>
    <w:rsid w:val="000C6C7B"/>
    <w:rsid w:val="00267EE9"/>
    <w:rsid w:val="00630FC4"/>
    <w:rsid w:val="00E3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6DE46"/>
  <w15:chartTrackingRefBased/>
  <w15:docId w15:val="{7A44AAF3-995A-4C6A-B188-3F5638E3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0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0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0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0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0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0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0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0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0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0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0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0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0F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0F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0F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0F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0F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0F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0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0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0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0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0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0F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0F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0F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0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0F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0F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30FC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0FC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67E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7EE9"/>
  </w:style>
  <w:style w:type="paragraph" w:styleId="Rodap">
    <w:name w:val="footer"/>
    <w:basedOn w:val="Normal"/>
    <w:link w:val="RodapChar"/>
    <w:uiPriority w:val="99"/>
    <w:unhideWhenUsed/>
    <w:rsid w:val="00267E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7EE9"/>
  </w:style>
  <w:style w:type="paragraph" w:customStyle="1" w:styleId="Code">
    <w:name w:val="Co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8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6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10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26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57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8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42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9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200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99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32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8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632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52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7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5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05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40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44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74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34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426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95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52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56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05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082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10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1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1246</Words>
  <Characters>6731</Characters>
  <Application>Microsoft Office Word</Application>
  <DocSecurity>0</DocSecurity>
  <Lines>56</Lines>
  <Paragraphs>15</Paragraphs>
  <ScaleCrop>false</ScaleCrop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2</cp:revision>
  <dcterms:created xsi:type="dcterms:W3CDTF">2024-08-05T11:36:00Z</dcterms:created>
  <dcterms:modified xsi:type="dcterms:W3CDTF">2024-08-12T01:25:00Z</dcterms:modified>
</cp:coreProperties>
</file>