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A6A0C" w14:textId="0BCDB39F" w:rsidR="007D5258" w:rsidRPr="007D5258" w:rsidRDefault="007D5258" w:rsidP="007D5258">
      <w:pPr>
        <w:jc w:val="both"/>
      </w:pPr>
      <w:r w:rsidRPr="007D5258">
        <w:drawing>
          <wp:inline distT="0" distB="0" distL="0" distR="0" wp14:anchorId="2D16F5C1" wp14:editId="11D3F794">
            <wp:extent cx="5400040" cy="3037840"/>
            <wp:effectExtent l="0" t="0" r="0" b="0"/>
            <wp:docPr id="89363799" name="Imagem 4" descr="Analfabetismo Funcional: Um entrave ao desenvolvimento socia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5661" descr="Analfabetismo Funcional: Um entrave ao desenvolvimento social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319CF" w14:textId="77777777" w:rsidR="007D5258" w:rsidRPr="007D5258" w:rsidRDefault="007D5258" w:rsidP="007D5258">
      <w:pPr>
        <w:jc w:val="both"/>
      </w:pPr>
      <w:r w:rsidRPr="007D5258">
        <w:t>Analfabetismo Funcional: Um entrave ao desenvolvimento social.</w:t>
      </w:r>
    </w:p>
    <w:p w14:paraId="08C21709" w14:textId="77777777" w:rsidR="007D5258" w:rsidRPr="007D5258" w:rsidRDefault="007D5258" w:rsidP="007D5258">
      <w:pPr>
        <w:jc w:val="both"/>
        <w:rPr>
          <w:b/>
          <w:bCs/>
        </w:rPr>
      </w:pPr>
      <w:r w:rsidRPr="007D5258">
        <w:rPr>
          <w:b/>
          <w:bCs/>
        </w:rPr>
        <w:t>A persistência do analfabetismo funcional no Brasil: um entrave ao desenvolvimento social</w:t>
      </w:r>
    </w:p>
    <w:p w14:paraId="18FA58EA" w14:textId="77777777" w:rsidR="007D5258" w:rsidRPr="007D5258" w:rsidRDefault="007D5258" w:rsidP="007D5258">
      <w:pPr>
        <w:jc w:val="both"/>
        <w:rPr>
          <w:rStyle w:val="Hyperlink"/>
          <w:b/>
          <w:bCs/>
        </w:rPr>
      </w:pPr>
      <w:r w:rsidRPr="007D5258">
        <w:fldChar w:fldCharType="begin"/>
      </w:r>
      <w:r w:rsidRPr="007D5258">
        <w:instrText>HYPERLINK "https://www.linkedin.com/in/chmulato/"</w:instrText>
      </w:r>
      <w:r w:rsidRPr="007D5258">
        <w:fldChar w:fldCharType="separate"/>
      </w:r>
    </w:p>
    <w:p w14:paraId="5731B5AA" w14:textId="681A3634" w:rsidR="007D5258" w:rsidRPr="007D5258" w:rsidRDefault="007D5258" w:rsidP="007D5258">
      <w:pPr>
        <w:jc w:val="both"/>
        <w:rPr>
          <w:rStyle w:val="Hyperlink"/>
        </w:rPr>
      </w:pPr>
      <w:r w:rsidRPr="007D5258">
        <w:rPr>
          <w:rStyle w:val="Hyperlink"/>
          <w:b/>
          <w:bCs/>
        </w:rPr>
        <w:drawing>
          <wp:inline distT="0" distB="0" distL="0" distR="0" wp14:anchorId="64DEA7B5" wp14:editId="1D9B4106">
            <wp:extent cx="952500" cy="952500"/>
            <wp:effectExtent l="0" t="0" r="0" b="0"/>
            <wp:docPr id="525553893" name="Imagem 3" descr="Christian Mulato, #OPEN_TO_WORK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5665" descr="Christian Mulato, #OPEN_TO_WORK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31E7D" w14:textId="77777777" w:rsidR="007D5258" w:rsidRPr="007D5258" w:rsidRDefault="007D5258" w:rsidP="007D5258">
      <w:pPr>
        <w:jc w:val="both"/>
      </w:pPr>
      <w:r w:rsidRPr="007D5258">
        <w:fldChar w:fldCharType="end"/>
      </w:r>
    </w:p>
    <w:p w14:paraId="5D85722E" w14:textId="77777777" w:rsidR="007D5258" w:rsidRPr="007D5258" w:rsidRDefault="007D5258" w:rsidP="007D5258">
      <w:pPr>
        <w:jc w:val="both"/>
        <w:rPr>
          <w:rStyle w:val="Hyperlink"/>
          <w:b/>
          <w:bCs/>
        </w:rPr>
      </w:pPr>
      <w:r w:rsidRPr="007D5258">
        <w:rPr>
          <w:b/>
          <w:bCs/>
        </w:rPr>
        <w:fldChar w:fldCharType="begin"/>
      </w:r>
      <w:r w:rsidRPr="007D5258">
        <w:rPr>
          <w:b/>
          <w:bCs/>
        </w:rPr>
        <w:instrText>HYPERLINK "https://www.linkedin.com/in/chmulato/"</w:instrText>
      </w:r>
      <w:r w:rsidRPr="007D5258">
        <w:rPr>
          <w:b/>
          <w:bCs/>
        </w:rPr>
      </w:r>
      <w:r w:rsidRPr="007D5258">
        <w:rPr>
          <w:b/>
          <w:bCs/>
        </w:rPr>
        <w:fldChar w:fldCharType="separate"/>
      </w:r>
    </w:p>
    <w:p w14:paraId="637A4792" w14:textId="77777777" w:rsidR="007D5258" w:rsidRPr="007D5258" w:rsidRDefault="007D5258" w:rsidP="007D5258">
      <w:pPr>
        <w:pStyle w:val="Ttulo1"/>
        <w:rPr>
          <w:rStyle w:val="Hyperlink"/>
          <w:b/>
          <w:bCs/>
        </w:rPr>
      </w:pPr>
      <w:r w:rsidRPr="007D5258">
        <w:rPr>
          <w:rStyle w:val="Hyperlink"/>
          <w:b/>
          <w:bCs/>
        </w:rPr>
        <w:t>Christian Mulato </w:t>
      </w:r>
    </w:p>
    <w:p w14:paraId="6518855A" w14:textId="77777777" w:rsidR="007D5258" w:rsidRPr="007D5258" w:rsidRDefault="007D5258" w:rsidP="007D5258">
      <w:pPr>
        <w:jc w:val="both"/>
        <w:rPr>
          <w:b/>
          <w:bCs/>
        </w:rPr>
      </w:pPr>
      <w:r w:rsidRPr="007D5258">
        <w:fldChar w:fldCharType="end"/>
      </w:r>
    </w:p>
    <w:p w14:paraId="78C0BB50" w14:textId="77777777" w:rsidR="007D5258" w:rsidRPr="007D5258" w:rsidRDefault="007D5258" w:rsidP="007D5258">
      <w:pPr>
        <w:jc w:val="both"/>
      </w:pPr>
      <w:r w:rsidRPr="007D5258">
        <w:t>Desenvolvedor Java Sênior | Especialista em Back-</w:t>
      </w:r>
      <w:proofErr w:type="spellStart"/>
      <w:r w:rsidRPr="007D5258">
        <w:t>end</w:t>
      </w:r>
      <w:proofErr w:type="spellEnd"/>
      <w:r w:rsidRPr="007D5258">
        <w:t xml:space="preserve"> | Jakarta, Spring Boot, REST APIs, Docker | Engenheiro Químico</w:t>
      </w:r>
    </w:p>
    <w:p w14:paraId="14DEE24D" w14:textId="77777777" w:rsidR="007D5258" w:rsidRPr="007D5258" w:rsidRDefault="007D5258" w:rsidP="007D5258">
      <w:pPr>
        <w:pStyle w:val="Ttulo1"/>
      </w:pPr>
      <w:r w:rsidRPr="007D5258">
        <w:t>8 de maio de 2025</w:t>
      </w:r>
    </w:p>
    <w:p w14:paraId="459C6FBA" w14:textId="77777777" w:rsidR="007D5258" w:rsidRPr="007D5258" w:rsidRDefault="007D5258" w:rsidP="007D5258">
      <w:pPr>
        <w:jc w:val="both"/>
      </w:pPr>
      <w:r w:rsidRPr="007D5258">
        <w:t xml:space="preserve">Apesar dos avanços educacionais nas últimas décadas, o analfabetismo funcional ainda atinge uma parcela significativa da população brasileira. Segundo dados do Indicador de Alfabetismo Funcional (INAF) de 2025, três em cada dez brasileiros entre 15 e 64 anos não dominam plenamente a leitura e a escrita. Esse índice revela não apenas uma estagnação preocupante desde 2018, mas também o reflexo de um sistema educacional ineficaz em garantir competências básicas à </w:t>
      </w:r>
      <w:r w:rsidRPr="007D5258">
        <w:lastRenderedPageBreak/>
        <w:t>população. Tal realidade compromete não só o crescimento econômico do país, como também o pleno exercício da cidadania.</w:t>
      </w:r>
    </w:p>
    <w:p w14:paraId="1D76FE8D" w14:textId="77777777" w:rsidR="007D5258" w:rsidRPr="007D5258" w:rsidRDefault="007D5258" w:rsidP="007D5258">
      <w:pPr>
        <w:jc w:val="both"/>
      </w:pPr>
      <w:r w:rsidRPr="007D5258">
        <w:t>O analfabetismo funcional acarreta diversas consequências sociais. Indivíduos que não compreendem textos simples ou têm dificuldades com operações matemáticas básicas enfrentam obstáculos significativos para ingressar no mercado de trabalho, o que agrava a desigualdade socioeconômica. Além disso, há disparidades acentuadas entre diferentes grupos raciais e regionais, evidenciando a reprodução de desigualdades históricas. A pandemia da COVID-19, ao interromper a continuidade das aulas presenciais, contribuiu ainda mais para esse cenário, impactando especialmente os estudantes em situação de vulnerabilidade.</w:t>
      </w:r>
    </w:p>
    <w:p w14:paraId="791021BD" w14:textId="77777777" w:rsidR="007D5258" w:rsidRPr="007D5258" w:rsidRDefault="007D5258" w:rsidP="007D5258">
      <w:pPr>
        <w:jc w:val="both"/>
      </w:pPr>
      <w:r w:rsidRPr="007D5258">
        <w:t>Diante disso, faz-se necessário que o Estado, por meio do Ministério da Educação, invista em políticas públicas voltadas à alfabetização de jovens e adultos, com programas de reforço escolar e formação continuada para professores, especialmente nas regiões mais afetadas. É fundamental também que haja parcerias com organizações da sociedade civil para ampliar o alcance das ações. Além disso, a mídia pode atuar como agente de conscientização, promovendo campanhas educativas que reforcem a importância da alfabetização funcional para o desenvolvimento pessoal e coletivo. Somente por meio de um esforço conjunto será possível superar esse desafio histórico e garantir uma educação de qualidade para todos os brasileiros.</w:t>
      </w:r>
    </w:p>
    <w:p w14:paraId="7AEB4A8A" w14:textId="77777777" w:rsidR="007D5258" w:rsidRPr="007D5258" w:rsidRDefault="007D5258" w:rsidP="007D5258">
      <w:pPr>
        <w:jc w:val="both"/>
      </w:pPr>
      <w:r w:rsidRPr="007D5258">
        <w:pict w14:anchorId="4CD4A63E">
          <v:rect id="_x0000_i1043" style="width:438pt;height:.75pt" o:hrpct="0" o:hralign="center" o:hrstd="t" o:hr="t" fillcolor="#a0a0a0" stroked="f"/>
        </w:pict>
      </w:r>
    </w:p>
    <w:p w14:paraId="2F978C24" w14:textId="77777777" w:rsidR="007D5258" w:rsidRPr="007D5258" w:rsidRDefault="007D5258" w:rsidP="007D5258">
      <w:pPr>
        <w:pStyle w:val="Ttulo1"/>
      </w:pPr>
      <w:r w:rsidRPr="007D5258">
        <w:t>REFERÊNCIAS:</w:t>
      </w:r>
    </w:p>
    <w:p w14:paraId="63E80C3B" w14:textId="77777777" w:rsidR="007D5258" w:rsidRPr="007D5258" w:rsidRDefault="007D5258" w:rsidP="007D5258">
      <w:pPr>
        <w:jc w:val="both"/>
      </w:pPr>
      <w:r w:rsidRPr="007D5258">
        <w:t xml:space="preserve">FUNDAÇÃO ITAÚ EDUCAÇÃO E TRABALHO; AÇÃO EDUCATIVA. Indicador de Alfabetismo Funcional – INAF 2025. São Paulo: INAF, 2025. Disponível em: </w:t>
      </w:r>
      <w:hyperlink r:id="rId7" w:tgtFrame="_self" w:history="1">
        <w:r w:rsidRPr="007D5258">
          <w:rPr>
            <w:rStyle w:val="Hyperlink"/>
            <w:b/>
            <w:bCs/>
          </w:rPr>
          <w:t>https://www.itausocial.org.br</w:t>
        </w:r>
      </w:hyperlink>
      <w:r w:rsidRPr="007D5258">
        <w:t>. Acesso em: 06 maio 2025.</w:t>
      </w:r>
    </w:p>
    <w:p w14:paraId="582A1464" w14:textId="77777777" w:rsidR="007D5258" w:rsidRPr="007D5258" w:rsidRDefault="007D5258" w:rsidP="007D5258">
      <w:pPr>
        <w:jc w:val="both"/>
      </w:pPr>
      <w:r w:rsidRPr="007D5258">
        <w:t xml:space="preserve">AGÊNCIA BRASIL. Três em cada 10 brasileiros são analfabetos funcionais. Agência Brasil, Brasília, 05 maio 2025. Disponível em: </w:t>
      </w:r>
      <w:hyperlink r:id="rId8" w:tgtFrame="_self" w:history="1">
        <w:r w:rsidRPr="007D5258">
          <w:rPr>
            <w:rStyle w:val="Hyperlink"/>
            <w:b/>
            <w:bCs/>
          </w:rPr>
          <w:t>https://agenciabrasil.ebc.com.br/educacao/noticia/2025-05/tres-cada-10-brasileiros-sao-analfabetos-funcionais-0</w:t>
        </w:r>
      </w:hyperlink>
      <w:r w:rsidRPr="007D5258">
        <w:t>. Acesso em: 06 maio 2025.</w:t>
      </w:r>
    </w:p>
    <w:p w14:paraId="615D1BD0" w14:textId="77777777" w:rsidR="007D5258" w:rsidRPr="007D5258" w:rsidRDefault="007D5258" w:rsidP="007D5258">
      <w:pPr>
        <w:jc w:val="both"/>
      </w:pPr>
      <w:r w:rsidRPr="007D5258">
        <w:t xml:space="preserve">UNICEF BRASIL. Analfabetismo funcional não apresenta melhora e alcança 29% dos brasileiros. UNICEF Brasil, Brasília, 05 maio 2025. Disponível em: </w:t>
      </w:r>
      <w:hyperlink r:id="rId9" w:tgtFrame="_self" w:history="1">
        <w:r w:rsidRPr="007D5258">
          <w:rPr>
            <w:rStyle w:val="Hyperlink"/>
            <w:b/>
            <w:bCs/>
          </w:rPr>
          <w:t>https://www.unicef.org/brazil/comunicados-de-imprensa/analfabetismo-funcional-nao-apresenta-melhora</w:t>
        </w:r>
      </w:hyperlink>
      <w:r w:rsidRPr="007D5258">
        <w:t>. Acesso em: 06 maio 2025.</w:t>
      </w:r>
    </w:p>
    <w:p w14:paraId="4C00F273" w14:textId="77777777" w:rsidR="007D5258" w:rsidRPr="007D5258" w:rsidRDefault="007D5258" w:rsidP="007D5258">
      <w:pPr>
        <w:jc w:val="both"/>
      </w:pPr>
      <w:r w:rsidRPr="007D5258">
        <w:t xml:space="preserve">REVISTA FUNDAÇÃO TELEFÔNICA. Analfabetismo funcional no Brasil. Revista Fundação Telefônica Vivo, São Paulo, 2024. Disponível em: </w:t>
      </w:r>
      <w:hyperlink r:id="rId10" w:tgtFrame="_self" w:history="1">
        <w:r w:rsidRPr="007D5258">
          <w:rPr>
            <w:rStyle w:val="Hyperlink"/>
            <w:b/>
            <w:bCs/>
          </w:rPr>
          <w:t>https://revistaft.com.br/analfabetismo-funcional-no-brasil</w:t>
        </w:r>
      </w:hyperlink>
      <w:r w:rsidRPr="007D5258">
        <w:t>. Acesso em: 06 maio 2025.</w:t>
      </w:r>
    </w:p>
    <w:p w14:paraId="1FA29CAD" w14:textId="0929A788" w:rsidR="002B1902" w:rsidRDefault="007D5258">
      <w:pPr>
        <w:jc w:val="both"/>
      </w:pPr>
      <w:r w:rsidRPr="007D5258">
        <w:t xml:space="preserve">TODOS PELA EDUCAÇÃO. Relatórios e análises sobre a educação básica no Brasil. São Paulo: Todos Pela Educação, 2024. Disponível em: </w:t>
      </w:r>
      <w:hyperlink r:id="rId11" w:tgtFrame="_self" w:history="1">
        <w:r w:rsidRPr="007D5258">
          <w:rPr>
            <w:rStyle w:val="Hyperlink"/>
            <w:b/>
            <w:bCs/>
          </w:rPr>
          <w:t>https://todospelaeducacao.org.br</w:t>
        </w:r>
      </w:hyperlink>
      <w:r w:rsidRPr="007D5258">
        <w:t>. Acesso em: 06 maio 2025.</w:t>
      </w:r>
    </w:p>
    <w:sectPr w:rsidR="002B19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258"/>
    <w:rsid w:val="002B1902"/>
    <w:rsid w:val="00396C9E"/>
    <w:rsid w:val="007D5258"/>
    <w:rsid w:val="009955D7"/>
    <w:rsid w:val="00E0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5BDF7"/>
  <w15:chartTrackingRefBased/>
  <w15:docId w15:val="{458282AA-5561-43F1-939A-92FA5D115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D52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D52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D52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D52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D52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D52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D52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D52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D52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D52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D52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D5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D52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D525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D52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D525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D52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D52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D52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D5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D52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D5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D52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D525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D525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D525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D5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D525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D525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D525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D5258"/>
    <w:rPr>
      <w:color w:val="605E5C"/>
      <w:shd w:val="clear" w:color="auto" w:fill="E1DFDD"/>
    </w:rPr>
  </w:style>
  <w:style w:type="paragraph" w:customStyle="1" w:styleId="Code">
    <w:name w:val="Co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agenciabrasil.ebc.com.br/educacao/noticia/2025-05/tres-cada-10-brasileiros-sao-analfabetos-funcionais-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itausocial.org.br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todospelaeducacao.org.br/" TargetMode="External"/><Relationship Id="rId5" Type="http://schemas.openxmlformats.org/officeDocument/2006/relationships/hyperlink" Target="https://www.linkedin.com/in/chmulato/" TargetMode="External"/><Relationship Id="rId10" Type="http://schemas.openxmlformats.org/officeDocument/2006/relationships/hyperlink" Target="https://revistaft.com.br/analfabetismo-funcional-no-brasil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unicef.org/brazil/comunicados-de-imprensa/analfabetismo-funcional-nao-apresenta-melhor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618</Words>
  <Characters>3339</Characters>
  <Application>Microsoft Office Word</Application>
  <DocSecurity>0</DocSecurity>
  <Lines>27</Lines>
  <Paragraphs>7</Paragraphs>
  <ScaleCrop>false</ScaleCrop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Mulato</dc:creator>
  <cp:keywords/>
  <dc:description/>
  <cp:lastModifiedBy>Christian Mulato</cp:lastModifiedBy>
  <cp:revision>1</cp:revision>
  <dcterms:created xsi:type="dcterms:W3CDTF">2025-08-13T20:40:00Z</dcterms:created>
  <dcterms:modified xsi:type="dcterms:W3CDTF">2025-08-13T20:41:00Z</dcterms:modified>
</cp:coreProperties>
</file>