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易事装中间层接口定义</w:t>
      </w:r>
    </w:p>
    <w:p>
      <w:pPr/>
    </w:p>
    <w:p>
      <w:pPr>
        <w:rPr>
          <w:b/>
        </w:rPr>
      </w:pPr>
      <w:r>
        <w:rPr>
          <w:rFonts w:hint="eastAsia"/>
          <w:b/>
        </w:rPr>
        <w:t>接口技术：</w:t>
      </w:r>
    </w:p>
    <w:p>
      <w:pPr/>
      <w:r>
        <w:rPr>
          <w:rFonts w:hint="eastAsia"/>
        </w:rPr>
        <w:t>接口是使用HTTP来实现，接口是以POST或GET参数到指定URL后服务器返回Json数据包。</w:t>
      </w:r>
    </w:p>
    <w:p>
      <w:pPr/>
    </w:p>
    <w:p>
      <w:pPr>
        <w:rPr>
          <w:b/>
        </w:rPr>
      </w:pPr>
      <w:r>
        <w:rPr>
          <w:rFonts w:hint="eastAsia"/>
          <w:b/>
        </w:rPr>
        <w:t>接口说明：</w:t>
      </w:r>
    </w:p>
    <w:p>
      <w:pPr/>
      <w:r>
        <w:rPr>
          <w:rFonts w:hint="eastAsia"/>
        </w:rPr>
        <w:t>以下接口省略前段URL如：</w:t>
      </w:r>
      <w:r>
        <w:br w:type="textWrapping"/>
      </w:r>
      <w:r>
        <w:rPr>
          <w:rFonts w:hint="eastAsia"/>
        </w:rPr>
        <w:t>http://192.168.0.199/Services/Unit/Get</w:t>
      </w:r>
      <w:r>
        <w:rPr>
          <w:rFonts w:hint="eastAsia"/>
        </w:rPr>
        <w:br w:type="textWrapping"/>
      </w:r>
      <w:r>
        <w:rPr>
          <w:rFonts w:hint="eastAsia"/>
        </w:rPr>
        <w:t>直接去掉前面一段使用Unit/Get来进行说明</w:t>
      </w:r>
    </w:p>
    <w:p>
      <w:pPr/>
      <w:r>
        <w:br w:type="textWrapping"/>
      </w:r>
      <w:r>
        <w:rPr>
          <w:rFonts w:hint="eastAsia"/>
        </w:rPr>
        <w:t>2、以下所有查询接口都有pageSize（分页大小）、pageNum（第几页）参数，默认pageSize=0，pageNum=0</w:t>
      </w:r>
    </w:p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8308"/>
      <w:r>
        <w:rPr>
          <w:lang w:val="zh-CN"/>
        </w:rPr>
        <w:t>目录</w:t>
      </w:r>
      <w:bookmarkEnd w:id="0"/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"_Toc18308" </w:instrText>
      </w:r>
      <w:r>
        <w:fldChar w:fldCharType="separate"/>
      </w:r>
      <w:r>
        <w:rPr>
          <w:lang w:val="zh-CN"/>
        </w:rPr>
        <w:t>目录</w:t>
      </w:r>
      <w:r>
        <w:tab/>
      </w:r>
      <w:r>
        <w:fldChar w:fldCharType="begin"/>
      </w:r>
      <w:r>
        <w:instrText xml:space="preserve"> PAGEREF _Toc18308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"_Toc21453" </w:instrText>
      </w:r>
      <w:r>
        <w:fldChar w:fldCharType="separate"/>
      </w:r>
      <w:r>
        <w:t>1</w:t>
      </w:r>
      <w:r>
        <w:rPr>
          <w:rFonts w:ascii="微软雅黑" w:hAnsi="微软雅黑" w:eastAsia="微软雅黑" w:cs="微软雅黑"/>
          <w:kern w:val="44"/>
          <w:szCs w:val="44"/>
        </w:rPr>
        <w:t xml:space="preserve">. </w:t>
      </w:r>
      <w:r>
        <w:rPr>
          <w:rFonts w:hint="eastAsia"/>
        </w:rPr>
        <w:t>数据库基表定义</w:t>
      </w:r>
      <w:r>
        <w:tab/>
      </w:r>
      <w:r>
        <w:fldChar w:fldCharType="begin"/>
      </w:r>
      <w:r>
        <w:instrText xml:space="preserve"> PAGEREF _Toc21453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"_Toc16483" </w:instrText>
      </w:r>
      <w:r>
        <w:fldChar w:fldCharType="separate"/>
      </w:r>
      <w:r>
        <w:t>1</w:t>
      </w:r>
      <w:r>
        <w:rPr>
          <w:rFonts w:ascii="宋体" w:hAnsi="宋体" w:cs="宋体"/>
          <w:szCs w:val="32"/>
        </w:rPr>
        <w:t xml:space="preserve">.1. </w:t>
      </w:r>
      <w:r>
        <w:rPr>
          <w:rFonts w:hint="eastAsia"/>
        </w:rPr>
        <w:t>数据库表</w:t>
      </w:r>
      <w:r>
        <w:tab/>
      </w:r>
      <w:r>
        <w:fldChar w:fldCharType="begin"/>
      </w:r>
      <w:r>
        <w:instrText xml:space="preserve"> PAGEREF _Toc16483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"_Toc316" </w:instrText>
      </w:r>
      <w:r>
        <w:fldChar w:fldCharType="separate"/>
      </w:r>
      <w:r>
        <w:t>1</w:t>
      </w:r>
      <w:r>
        <w:rPr>
          <w:rFonts w:ascii="宋体" w:hAnsi="宋体" w:cs="宋体"/>
          <w:szCs w:val="32"/>
        </w:rPr>
        <w:t xml:space="preserve">.2. </w:t>
      </w:r>
      <w:r>
        <w:rPr>
          <w:rFonts w:hint="eastAsia"/>
        </w:rPr>
        <w:t>数据库表基本表</w:t>
      </w:r>
      <w:r>
        <w:tab/>
      </w:r>
      <w:r>
        <w:fldChar w:fldCharType="begin"/>
      </w:r>
      <w:r>
        <w:instrText xml:space="preserve"> PAGEREF _Toc316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"_Toc14868" </w:instrText>
      </w:r>
      <w:r>
        <w:fldChar w:fldCharType="separate"/>
      </w:r>
      <w:r>
        <w:t>1</w:t>
      </w:r>
      <w:r>
        <w:rPr>
          <w:rFonts w:ascii="宋体" w:hAnsi="宋体" w:cs="宋体"/>
          <w:szCs w:val="32"/>
        </w:rPr>
        <w:t xml:space="preserve">.3. </w:t>
      </w:r>
      <w:r>
        <w:rPr>
          <w:rFonts w:hint="eastAsia"/>
        </w:rPr>
        <w:t>数据库带地址信息的表</w:t>
      </w:r>
      <w:r>
        <w:tab/>
      </w:r>
      <w:r>
        <w:fldChar w:fldCharType="begin"/>
      </w:r>
      <w:r>
        <w:instrText xml:space="preserve"> PAGEREF _Toc14868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"_Toc12244" </w:instrText>
      </w:r>
      <w:r>
        <w:fldChar w:fldCharType="separate"/>
      </w:r>
      <w:r>
        <w:t>2</w:t>
      </w:r>
      <w:r>
        <w:rPr>
          <w:rFonts w:ascii="宋体" w:hAnsi="宋体" w:cs="宋体"/>
          <w:kern w:val="44"/>
          <w:szCs w:val="44"/>
        </w:rPr>
        <w:t xml:space="preserve">. </w:t>
      </w:r>
      <w:r>
        <w:rPr>
          <w:rFonts w:hint="eastAsia"/>
        </w:rPr>
        <w:t>数据库表结构</w:t>
      </w:r>
      <w:r>
        <w:tab/>
      </w:r>
      <w:r>
        <w:fldChar w:fldCharType="begin"/>
      </w:r>
      <w:r>
        <w:instrText xml:space="preserve"> PAGEREF _Toc12244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"_Toc30309" </w:instrText>
      </w:r>
      <w:r>
        <w:fldChar w:fldCharType="separate"/>
      </w:r>
      <w:r>
        <w:t>2</w:t>
      </w:r>
      <w:r>
        <w:rPr>
          <w:rFonts w:ascii="宋体" w:hAnsi="宋体" w:cs="宋体"/>
          <w:szCs w:val="32"/>
        </w:rPr>
        <w:t xml:space="preserve">.1. </w:t>
      </w:r>
      <w:r>
        <w:rPr>
          <w:rFonts w:hint="eastAsia"/>
        </w:rPr>
        <w:t>公司信息表</w:t>
      </w:r>
      <w:r>
        <w:tab/>
      </w:r>
      <w:r>
        <w:fldChar w:fldCharType="begin"/>
      </w:r>
      <w:r>
        <w:instrText xml:space="preserve"> PAGEREF _Toc30309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"_Toc20784" </w:instrText>
      </w:r>
      <w:r>
        <w:fldChar w:fldCharType="separate"/>
      </w:r>
      <w:r>
        <w:t>2</w:t>
      </w:r>
      <w:r>
        <w:rPr>
          <w:rFonts w:ascii="宋体" w:hAnsi="宋体" w:cs="宋体"/>
          <w:szCs w:val="32"/>
        </w:rPr>
        <w:t xml:space="preserve">.2. </w:t>
      </w:r>
      <w:r>
        <w:rPr>
          <w:rFonts w:hint="eastAsia"/>
        </w:rPr>
        <w:t>部门表</w:t>
      </w:r>
      <w:r>
        <w:tab/>
      </w:r>
      <w:r>
        <w:fldChar w:fldCharType="begin"/>
      </w:r>
      <w:r>
        <w:instrText xml:space="preserve"> PAGEREF _Toc20784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"_Toc903" </w:instrText>
      </w:r>
      <w:r>
        <w:fldChar w:fldCharType="separate"/>
      </w:r>
      <w:r>
        <w:t>2</w:t>
      </w:r>
      <w:r>
        <w:rPr>
          <w:rFonts w:ascii="宋体" w:hAnsi="宋体" w:cs="宋体"/>
          <w:szCs w:val="32"/>
        </w:rPr>
        <w:t xml:space="preserve">.3. </w:t>
      </w:r>
      <w:r>
        <w:rPr>
          <w:rFonts w:hint="eastAsia"/>
        </w:rPr>
        <w:t>职位表</w:t>
      </w:r>
      <w:r>
        <w:tab/>
      </w:r>
      <w:r>
        <w:fldChar w:fldCharType="begin"/>
      </w:r>
      <w:r>
        <w:instrText xml:space="preserve"> PAGEREF _Toc903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"_Toc31183" </w:instrText>
      </w:r>
      <w:r>
        <w:fldChar w:fldCharType="separate"/>
      </w:r>
      <w:r>
        <w:t>2</w:t>
      </w:r>
      <w:r>
        <w:rPr>
          <w:rFonts w:ascii="宋体" w:hAnsi="宋体" w:cs="宋体"/>
          <w:szCs w:val="32"/>
        </w:rPr>
        <w:t xml:space="preserve">.4. </w:t>
      </w:r>
      <w:r>
        <w:rPr>
          <w:rFonts w:hint="eastAsia"/>
        </w:rPr>
        <w:t>员工表</w:t>
      </w:r>
      <w:r>
        <w:tab/>
      </w:r>
      <w:r>
        <w:fldChar w:fldCharType="begin"/>
      </w:r>
      <w:r>
        <w:instrText xml:space="preserve"> PAGEREF _Toc31183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"_Toc11970" </w:instrText>
      </w:r>
      <w:r>
        <w:fldChar w:fldCharType="separate"/>
      </w:r>
      <w:r>
        <w:t>2</w:t>
      </w:r>
      <w:r>
        <w:rPr>
          <w:rFonts w:ascii="宋体" w:hAnsi="宋体" w:cs="宋体"/>
          <w:szCs w:val="32"/>
        </w:rPr>
        <w:t xml:space="preserve">.5. </w:t>
      </w:r>
      <w:r>
        <w:rPr>
          <w:rFonts w:hint="eastAsia"/>
        </w:rPr>
        <w:t>单位表</w:t>
      </w:r>
      <w:r>
        <w:tab/>
      </w:r>
      <w:r>
        <w:fldChar w:fldCharType="begin"/>
      </w:r>
      <w:r>
        <w:instrText xml:space="preserve"> PAGEREF _Toc11970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"_Toc18806" </w:instrText>
      </w:r>
      <w:r>
        <w:fldChar w:fldCharType="separate"/>
      </w:r>
      <w:r>
        <w:t>2</w:t>
      </w:r>
      <w:r>
        <w:rPr>
          <w:rFonts w:ascii="宋体" w:hAnsi="宋体" w:cs="宋体"/>
          <w:szCs w:val="32"/>
        </w:rPr>
        <w:t xml:space="preserve">.6. </w:t>
      </w:r>
      <w:r>
        <w:rPr>
          <w:rFonts w:hint="eastAsia"/>
        </w:rPr>
        <w:t>商品类型表</w:t>
      </w:r>
      <w:r>
        <w:tab/>
      </w:r>
      <w:r>
        <w:fldChar w:fldCharType="begin"/>
      </w:r>
      <w:r>
        <w:instrText xml:space="preserve"> PAGEREF _Toc18806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"_Toc2528" </w:instrText>
      </w:r>
      <w:r>
        <w:fldChar w:fldCharType="separate"/>
      </w:r>
      <w:r>
        <w:t>2</w:t>
      </w:r>
      <w:r>
        <w:rPr>
          <w:rFonts w:ascii="宋体" w:hAnsi="宋体" w:cs="宋体"/>
          <w:szCs w:val="32"/>
        </w:rPr>
        <w:t xml:space="preserve">.7. </w:t>
      </w:r>
      <w:r>
        <w:rPr>
          <w:rFonts w:hint="eastAsia"/>
        </w:rPr>
        <w:t>供应商资料表</w:t>
      </w:r>
      <w:r>
        <w:tab/>
      </w:r>
      <w:r>
        <w:fldChar w:fldCharType="begin"/>
      </w:r>
      <w:r>
        <w:instrText xml:space="preserve"> PAGEREF _Toc2528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"_Toc8060" </w:instrText>
      </w:r>
      <w:r>
        <w:fldChar w:fldCharType="separate"/>
      </w:r>
      <w:r>
        <w:t>2</w:t>
      </w:r>
      <w:r>
        <w:rPr>
          <w:rFonts w:ascii="宋体" w:hAnsi="宋体" w:cs="宋体"/>
          <w:szCs w:val="32"/>
        </w:rPr>
        <w:t xml:space="preserve">.8. </w:t>
      </w:r>
      <w:r>
        <w:rPr>
          <w:rFonts w:hint="eastAsia"/>
        </w:rPr>
        <w:t>仓库登记表</w:t>
      </w:r>
      <w:r>
        <w:tab/>
      </w:r>
      <w:r>
        <w:fldChar w:fldCharType="begin"/>
      </w:r>
      <w:r>
        <w:instrText xml:space="preserve"> PAGEREF _Toc8060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"_Toc204" </w:instrText>
      </w:r>
      <w:r>
        <w:fldChar w:fldCharType="separate"/>
      </w:r>
      <w:r>
        <w:t>2</w:t>
      </w:r>
      <w:r>
        <w:rPr>
          <w:rFonts w:ascii="宋体" w:hAnsi="宋体" w:cs="宋体"/>
          <w:szCs w:val="32"/>
        </w:rPr>
        <w:t xml:space="preserve">.9. </w:t>
      </w:r>
      <w:r>
        <w:rPr>
          <w:rFonts w:hint="eastAsia"/>
        </w:rPr>
        <w:t>商品资料表</w:t>
      </w:r>
      <w:r>
        <w:tab/>
      </w:r>
      <w:r>
        <w:fldChar w:fldCharType="begin"/>
      </w:r>
      <w:r>
        <w:instrText xml:space="preserve"> PAGEREF _Toc204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"_Toc16996" </w:instrText>
      </w:r>
      <w:r>
        <w:fldChar w:fldCharType="separate"/>
      </w:r>
      <w:r>
        <w:t>2</w:t>
      </w:r>
      <w:r>
        <w:rPr>
          <w:rFonts w:ascii="宋体" w:hAnsi="宋体" w:cs="宋体"/>
          <w:szCs w:val="32"/>
        </w:rPr>
        <w:t xml:space="preserve">.10. </w:t>
      </w:r>
      <w:r>
        <w:rPr>
          <w:rFonts w:hint="eastAsia"/>
        </w:rPr>
        <w:t>销售价格管理（商品资料子表）</w:t>
      </w:r>
      <w:r>
        <w:tab/>
      </w:r>
      <w:r>
        <w:fldChar w:fldCharType="begin"/>
      </w:r>
      <w:r>
        <w:instrText xml:space="preserve"> PAGEREF _Toc16996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"_Toc10544" </w:instrText>
      </w:r>
      <w:r>
        <w:fldChar w:fldCharType="separate"/>
      </w:r>
      <w:r>
        <w:t>3</w:t>
      </w:r>
      <w:r>
        <w:rPr>
          <w:rFonts w:ascii="宋体" w:hAnsi="宋体" w:cs="宋体"/>
          <w:kern w:val="44"/>
          <w:szCs w:val="44"/>
        </w:rPr>
        <w:t xml:space="preserve">. 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_Toc10544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"_Toc7553"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.1. </w:t>
      </w:r>
      <w:r>
        <w:rPr>
          <w:rFonts w:hint="eastAsia"/>
        </w:rPr>
        <w:t>添加公司信息</w:t>
      </w:r>
      <w:r>
        <w:tab/>
      </w:r>
      <w:r>
        <w:fldChar w:fldCharType="begin"/>
      </w:r>
      <w:r>
        <w:instrText xml:space="preserve"> PAGEREF _Toc7553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"_Toc1058"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.2. </w:t>
      </w:r>
      <w:r>
        <w:rPr>
          <w:rFonts w:hint="eastAsia"/>
        </w:rPr>
        <w:t>修改公司信息</w:t>
      </w:r>
      <w:r>
        <w:tab/>
      </w:r>
      <w:r>
        <w:fldChar w:fldCharType="begin"/>
      </w:r>
      <w:r>
        <w:instrText xml:space="preserve"> PAGEREF _Toc1058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"_Toc3186"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.3. </w:t>
      </w:r>
      <w:r>
        <w:rPr>
          <w:rFonts w:hint="eastAsia"/>
        </w:rPr>
        <w:t>删除公司信息</w:t>
      </w:r>
      <w:r>
        <w:tab/>
      </w:r>
      <w:r>
        <w:fldChar w:fldCharType="begin"/>
      </w:r>
      <w:r>
        <w:instrText xml:space="preserve"> PAGEREF _Toc3186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"_Toc27167"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.4. </w:t>
      </w:r>
      <w:r>
        <w:rPr>
          <w:rFonts w:hint="eastAsia"/>
        </w:rPr>
        <w:t>查询公司信息</w:t>
      </w:r>
      <w:r>
        <w:tab/>
      </w:r>
      <w:r>
        <w:fldChar w:fldCharType="begin"/>
      </w:r>
      <w:r>
        <w:instrText xml:space="preserve"> PAGEREF _Toc27167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"_Toc11185"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.5. </w:t>
      </w:r>
      <w:r>
        <w:rPr>
          <w:rFonts w:hint="eastAsia"/>
        </w:rPr>
        <w:t>添加部门、分店信息</w:t>
      </w:r>
      <w:r>
        <w:tab/>
      </w:r>
      <w:r>
        <w:fldChar w:fldCharType="begin"/>
      </w:r>
      <w:r>
        <w:instrText xml:space="preserve"> PAGEREF _Toc11185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"_Toc23518"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.6. </w:t>
      </w:r>
      <w:r>
        <w:rPr>
          <w:rFonts w:hint="eastAsia"/>
        </w:rPr>
        <w:t>修改部门、分店信息</w:t>
      </w:r>
      <w:r>
        <w:tab/>
      </w:r>
      <w:r>
        <w:fldChar w:fldCharType="begin"/>
      </w:r>
      <w:r>
        <w:instrText xml:space="preserve"> PAGEREF _Toc23518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"_Toc7834"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.7. </w:t>
      </w:r>
      <w:r>
        <w:rPr>
          <w:rFonts w:hint="eastAsia"/>
        </w:rPr>
        <w:t>删除部门、分店信息</w:t>
      </w:r>
      <w:r>
        <w:tab/>
      </w:r>
      <w:r>
        <w:fldChar w:fldCharType="begin"/>
      </w:r>
      <w:r>
        <w:instrText xml:space="preserve"> PAGEREF _Toc7834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"_Toc1736"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.8. </w:t>
      </w:r>
      <w:r>
        <w:rPr>
          <w:rFonts w:hint="eastAsia"/>
        </w:rPr>
        <w:t>查询部门、分店信息</w:t>
      </w:r>
      <w:r>
        <w:tab/>
      </w:r>
      <w:r>
        <w:fldChar w:fldCharType="begin"/>
      </w:r>
      <w:r>
        <w:instrText xml:space="preserve"> PAGEREF _Toc1736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"_Toc32395"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.9. </w:t>
      </w:r>
      <w:r>
        <w:rPr>
          <w:rFonts w:hint="eastAsia"/>
        </w:rPr>
        <w:t>查询部门、分店分页信息</w:t>
      </w:r>
      <w:r>
        <w:tab/>
      </w:r>
      <w:r>
        <w:fldChar w:fldCharType="begin"/>
      </w:r>
      <w:r>
        <w:instrText xml:space="preserve"> PAGEREF _Toc32395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"_Toc528"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.10. </w:t>
      </w:r>
      <w:r>
        <w:rPr>
          <w:rFonts w:hint="eastAsia"/>
        </w:rPr>
        <w:t>添加职位架构信息</w:t>
      </w:r>
      <w:r>
        <w:tab/>
      </w:r>
      <w:r>
        <w:fldChar w:fldCharType="begin"/>
      </w:r>
      <w:r>
        <w:instrText xml:space="preserve"> PAGEREF _Toc528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"_Toc1029"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.11. </w:t>
      </w:r>
      <w:r>
        <w:rPr>
          <w:rFonts w:hint="eastAsia"/>
        </w:rPr>
        <w:t>修改职位架构信息</w:t>
      </w:r>
      <w:r>
        <w:tab/>
      </w:r>
      <w:r>
        <w:fldChar w:fldCharType="begin"/>
      </w:r>
      <w:r>
        <w:instrText xml:space="preserve"> PAGEREF _Toc1029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"_Toc12746"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.12. </w:t>
      </w:r>
      <w:r>
        <w:rPr>
          <w:rFonts w:hint="eastAsia"/>
        </w:rPr>
        <w:t>删除职位架构信息</w:t>
      </w:r>
      <w:r>
        <w:tab/>
      </w:r>
      <w:r>
        <w:fldChar w:fldCharType="begin"/>
      </w:r>
      <w:r>
        <w:instrText xml:space="preserve"> PAGEREF _Toc12746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"_Toc16899"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.13. </w:t>
      </w:r>
      <w:r>
        <w:rPr>
          <w:rFonts w:hint="eastAsia"/>
        </w:rPr>
        <w:t>查询职位架构信息</w:t>
      </w:r>
      <w:r>
        <w:tab/>
      </w:r>
      <w:r>
        <w:fldChar w:fldCharType="begin"/>
      </w:r>
      <w:r>
        <w:instrText xml:space="preserve"> PAGEREF _Toc16899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"_Toc26476"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.14. </w:t>
      </w:r>
      <w:r>
        <w:rPr>
          <w:rFonts w:hint="eastAsia"/>
        </w:rPr>
        <w:t>查询职位架构分页信息</w:t>
      </w:r>
      <w:r>
        <w:tab/>
      </w:r>
      <w:r>
        <w:fldChar w:fldCharType="begin"/>
      </w:r>
      <w:r>
        <w:instrText xml:space="preserve"> PAGEREF _Toc26476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"_Toc19683"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.15. </w:t>
      </w:r>
      <w:r>
        <w:rPr>
          <w:rFonts w:hint="eastAsia"/>
        </w:rPr>
        <w:t>添加人事档案</w:t>
      </w:r>
      <w:r>
        <w:tab/>
      </w:r>
      <w:r>
        <w:fldChar w:fldCharType="begin"/>
      </w:r>
      <w:r>
        <w:instrText xml:space="preserve"> PAGEREF _Toc19683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"_Toc21403"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.16. </w:t>
      </w:r>
      <w:r>
        <w:rPr>
          <w:rFonts w:hint="eastAsia"/>
        </w:rPr>
        <w:t>修改人事档案</w:t>
      </w:r>
      <w:r>
        <w:tab/>
      </w:r>
      <w:r>
        <w:fldChar w:fldCharType="begin"/>
      </w:r>
      <w:r>
        <w:instrText xml:space="preserve"> PAGEREF _Toc21403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"_Toc12678"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.17. </w:t>
      </w:r>
      <w:r>
        <w:rPr>
          <w:rFonts w:hint="eastAsia"/>
        </w:rPr>
        <w:t>删除人事档案</w:t>
      </w:r>
      <w:r>
        <w:tab/>
      </w:r>
      <w:r>
        <w:fldChar w:fldCharType="begin"/>
      </w:r>
      <w:r>
        <w:instrText xml:space="preserve"> PAGEREF _Toc12678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"_Toc15167"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.18. </w:t>
      </w:r>
      <w:r>
        <w:rPr>
          <w:rFonts w:hint="eastAsia"/>
        </w:rPr>
        <w:t>查询人事档案</w:t>
      </w:r>
      <w:r>
        <w:tab/>
      </w:r>
      <w:r>
        <w:fldChar w:fldCharType="begin"/>
      </w:r>
      <w:r>
        <w:instrText xml:space="preserve"> PAGEREF _Toc15167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"_Toc1691"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.19. </w:t>
      </w:r>
      <w:r>
        <w:rPr>
          <w:rFonts w:hint="eastAsia"/>
        </w:rPr>
        <w:t>查询人事档案分页信息</w:t>
      </w:r>
      <w:r>
        <w:tab/>
      </w:r>
      <w:r>
        <w:fldChar w:fldCharType="begin"/>
      </w:r>
      <w:r>
        <w:instrText xml:space="preserve"> PAGEREF _Toc1691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"_Toc12832"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.20. </w:t>
      </w:r>
      <w:r>
        <w:rPr>
          <w:rFonts w:hint="eastAsia"/>
        </w:rPr>
        <w:t>添加计量单位</w:t>
      </w:r>
      <w:r>
        <w:tab/>
      </w:r>
      <w:r>
        <w:fldChar w:fldCharType="begin"/>
      </w:r>
      <w:r>
        <w:instrText xml:space="preserve"> PAGEREF _Toc12832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"_Toc28984"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.21. </w:t>
      </w:r>
      <w:r>
        <w:rPr>
          <w:rFonts w:hint="eastAsia"/>
        </w:rPr>
        <w:t>修改计量单位</w:t>
      </w:r>
      <w:r>
        <w:tab/>
      </w:r>
      <w:r>
        <w:fldChar w:fldCharType="begin"/>
      </w:r>
      <w:r>
        <w:instrText xml:space="preserve"> PAGEREF _Toc28984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"_Toc28584"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.22. </w:t>
      </w:r>
      <w:r>
        <w:rPr>
          <w:rFonts w:hint="eastAsia"/>
        </w:rPr>
        <w:t>删除计量单位</w:t>
      </w:r>
      <w:r>
        <w:tab/>
      </w:r>
      <w:r>
        <w:fldChar w:fldCharType="begin"/>
      </w:r>
      <w:r>
        <w:instrText xml:space="preserve"> PAGEREF _Toc28584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"_Toc32548"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.23. </w:t>
      </w:r>
      <w:r>
        <w:rPr>
          <w:rFonts w:hint="eastAsia"/>
        </w:rPr>
        <w:t>查询计量单位</w:t>
      </w:r>
      <w:r>
        <w:tab/>
      </w:r>
      <w:r>
        <w:fldChar w:fldCharType="begin"/>
      </w:r>
      <w:r>
        <w:instrText xml:space="preserve"> PAGEREF _Toc32548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"_Toc13947"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.24. </w:t>
      </w:r>
      <w:r>
        <w:rPr>
          <w:rFonts w:hint="eastAsia"/>
        </w:rPr>
        <w:t>查询计量单位分页信息</w:t>
      </w:r>
      <w:r>
        <w:tab/>
      </w:r>
      <w:r>
        <w:fldChar w:fldCharType="begin"/>
      </w:r>
      <w:r>
        <w:instrText xml:space="preserve"> PAGEREF _Toc13947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"_Toc3200"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.25. </w:t>
      </w:r>
      <w:r>
        <w:rPr>
          <w:rFonts w:hint="eastAsia"/>
        </w:rPr>
        <w:t>添加商品类别</w:t>
      </w:r>
      <w:r>
        <w:tab/>
      </w:r>
      <w:r>
        <w:fldChar w:fldCharType="begin"/>
      </w:r>
      <w:r>
        <w:instrText xml:space="preserve"> PAGEREF _Toc3200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"_Toc19972"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.26. </w:t>
      </w:r>
      <w:r>
        <w:rPr>
          <w:rFonts w:hint="eastAsia"/>
        </w:rPr>
        <w:t>修改商品类别</w:t>
      </w:r>
      <w:r>
        <w:tab/>
      </w:r>
      <w:r>
        <w:fldChar w:fldCharType="begin"/>
      </w:r>
      <w:r>
        <w:instrText xml:space="preserve"> PAGEREF _Toc19972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"_Toc22450"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.27. </w:t>
      </w:r>
      <w:r>
        <w:rPr>
          <w:rFonts w:hint="eastAsia"/>
        </w:rPr>
        <w:t>删除商品类别</w:t>
      </w:r>
      <w:r>
        <w:tab/>
      </w:r>
      <w:r>
        <w:fldChar w:fldCharType="begin"/>
      </w:r>
      <w:r>
        <w:instrText xml:space="preserve"> PAGEREF _Toc22450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"_Toc17701"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.28. </w:t>
      </w:r>
      <w:r>
        <w:rPr>
          <w:rFonts w:hint="eastAsia"/>
        </w:rPr>
        <w:t>查询商品类别</w:t>
      </w:r>
      <w:r>
        <w:tab/>
      </w:r>
      <w:r>
        <w:fldChar w:fldCharType="begin"/>
      </w:r>
      <w:r>
        <w:instrText xml:space="preserve"> PAGEREF _Toc17701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"_Toc15814"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.29. </w:t>
      </w:r>
      <w:r>
        <w:rPr>
          <w:rFonts w:hint="eastAsia"/>
        </w:rPr>
        <w:t>查询商品类别分页信息</w:t>
      </w:r>
      <w:r>
        <w:tab/>
      </w:r>
      <w:r>
        <w:fldChar w:fldCharType="begin"/>
      </w:r>
      <w:r>
        <w:instrText xml:space="preserve"> PAGEREF _Toc15814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"_Toc12202"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.30. </w:t>
      </w:r>
      <w:r>
        <w:rPr>
          <w:rFonts w:hint="eastAsia"/>
        </w:rPr>
        <w:t>添加供应商资料</w:t>
      </w:r>
      <w:r>
        <w:tab/>
      </w:r>
      <w:r>
        <w:fldChar w:fldCharType="begin"/>
      </w:r>
      <w:r>
        <w:instrText xml:space="preserve"> PAGEREF _Toc12202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"_Toc10902"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.31. </w:t>
      </w:r>
      <w:r>
        <w:rPr>
          <w:rFonts w:hint="eastAsia"/>
        </w:rPr>
        <w:t>修改供应商资料</w:t>
      </w:r>
      <w:r>
        <w:tab/>
      </w:r>
      <w:r>
        <w:fldChar w:fldCharType="begin"/>
      </w:r>
      <w:r>
        <w:instrText xml:space="preserve"> PAGEREF _Toc10902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"_Toc23612"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.32. </w:t>
      </w:r>
      <w:r>
        <w:rPr>
          <w:rFonts w:hint="eastAsia"/>
        </w:rPr>
        <w:t>删除供应商资料</w:t>
      </w:r>
      <w:r>
        <w:tab/>
      </w:r>
      <w:r>
        <w:fldChar w:fldCharType="begin"/>
      </w:r>
      <w:r>
        <w:instrText xml:space="preserve"> PAGEREF _Toc23612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"_Toc25467"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.33. </w:t>
      </w:r>
      <w:r>
        <w:rPr>
          <w:rFonts w:hint="eastAsia"/>
        </w:rPr>
        <w:t>查询供应商资料</w:t>
      </w:r>
      <w:r>
        <w:tab/>
      </w:r>
      <w:r>
        <w:fldChar w:fldCharType="begin"/>
      </w:r>
      <w:r>
        <w:instrText xml:space="preserve"> PAGEREF _Toc25467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"_Toc11993"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.34. </w:t>
      </w:r>
      <w:r>
        <w:rPr>
          <w:rFonts w:hint="eastAsia"/>
        </w:rPr>
        <w:t>查询供应商资料分页信息</w:t>
      </w:r>
      <w:r>
        <w:tab/>
      </w:r>
      <w:r>
        <w:fldChar w:fldCharType="begin"/>
      </w:r>
      <w:r>
        <w:instrText xml:space="preserve"> PAGEREF _Toc11993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"_Toc18527"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.35. </w:t>
      </w:r>
      <w:r>
        <w:rPr>
          <w:rFonts w:hint="eastAsia"/>
        </w:rPr>
        <w:t>添加仓库登记</w:t>
      </w:r>
      <w:r>
        <w:tab/>
      </w:r>
      <w:r>
        <w:fldChar w:fldCharType="begin"/>
      </w:r>
      <w:r>
        <w:instrText xml:space="preserve"> PAGEREF _Toc18527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"_Toc27678"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.36. </w:t>
      </w:r>
      <w:r>
        <w:rPr>
          <w:rFonts w:hint="eastAsia"/>
        </w:rPr>
        <w:t>修改仓库登记</w:t>
      </w:r>
      <w:r>
        <w:tab/>
      </w:r>
      <w:r>
        <w:fldChar w:fldCharType="begin"/>
      </w:r>
      <w:r>
        <w:instrText xml:space="preserve"> PAGEREF _Toc27678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"_Toc18010"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.37. </w:t>
      </w:r>
      <w:r>
        <w:rPr>
          <w:rFonts w:hint="eastAsia"/>
        </w:rPr>
        <w:t>删除仓库登记</w:t>
      </w:r>
      <w:r>
        <w:tab/>
      </w:r>
      <w:r>
        <w:fldChar w:fldCharType="begin"/>
      </w:r>
      <w:r>
        <w:instrText xml:space="preserve"> PAGEREF _Toc18010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"_Toc25582"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.38. </w:t>
      </w:r>
      <w:r>
        <w:rPr>
          <w:rFonts w:hint="eastAsia"/>
        </w:rPr>
        <w:t>查询仓库登记</w:t>
      </w:r>
      <w:r>
        <w:tab/>
      </w:r>
      <w:r>
        <w:fldChar w:fldCharType="begin"/>
      </w:r>
      <w:r>
        <w:instrText xml:space="preserve"> PAGEREF _Toc25582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"_Toc20550"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.39. </w:t>
      </w:r>
      <w:r>
        <w:rPr>
          <w:rFonts w:hint="eastAsia"/>
        </w:rPr>
        <w:t>查询仓库登记分页信息</w:t>
      </w:r>
      <w:r>
        <w:tab/>
      </w:r>
      <w:r>
        <w:fldChar w:fldCharType="begin"/>
      </w:r>
      <w:r>
        <w:instrText xml:space="preserve"> PAGEREF _Toc20550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"_Toc7734"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.40. </w:t>
      </w:r>
      <w:r>
        <w:rPr>
          <w:rFonts w:hint="eastAsia"/>
        </w:rPr>
        <w:t>添加商品资料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"_Toc5358"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.41. </w:t>
      </w:r>
      <w:r>
        <w:rPr>
          <w:rFonts w:hint="eastAsia"/>
        </w:rPr>
        <w:t>修改商品资料</w:t>
      </w:r>
      <w:r>
        <w:tab/>
      </w:r>
      <w:r>
        <w:fldChar w:fldCharType="begin"/>
      </w:r>
      <w:r>
        <w:instrText xml:space="preserve"> PAGEREF _Toc5358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"_Toc730"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.42. </w:t>
      </w:r>
      <w:r>
        <w:rPr>
          <w:rFonts w:hint="eastAsia"/>
        </w:rPr>
        <w:t>删除商品资料</w:t>
      </w:r>
      <w:r>
        <w:tab/>
      </w:r>
      <w:r>
        <w:fldChar w:fldCharType="begin"/>
      </w:r>
      <w:r>
        <w:instrText xml:space="preserve"> PAGEREF _Toc730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"_Toc10185"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.43. </w:t>
      </w:r>
      <w:r>
        <w:rPr>
          <w:rFonts w:hint="eastAsia"/>
        </w:rPr>
        <w:t>查询商品资料</w:t>
      </w:r>
      <w:r>
        <w:tab/>
      </w:r>
      <w:r>
        <w:fldChar w:fldCharType="begin"/>
      </w:r>
      <w:r>
        <w:instrText xml:space="preserve"> PAGEREF _Toc10185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"_Toc32278"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.44. </w:t>
      </w:r>
      <w:r>
        <w:rPr>
          <w:rFonts w:hint="eastAsia"/>
        </w:rPr>
        <w:t>查询商品资料分页信息</w:t>
      </w:r>
      <w:r>
        <w:tab/>
      </w:r>
      <w:r>
        <w:fldChar w:fldCharType="begin"/>
      </w:r>
      <w:r>
        <w:instrText xml:space="preserve"> PAGEREF _Toc32278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"_Toc14421"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.45. </w:t>
      </w:r>
      <w:r>
        <w:rPr>
          <w:rFonts w:hint="eastAsia"/>
        </w:rPr>
        <w:t>添加销售价格管理（商品资料子表）</w:t>
      </w:r>
      <w:r>
        <w:tab/>
      </w:r>
      <w:r>
        <w:fldChar w:fldCharType="begin"/>
      </w:r>
      <w:r>
        <w:instrText xml:space="preserve"> PAGEREF _Toc14421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"_Toc27860"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.46. </w:t>
      </w:r>
      <w:r>
        <w:rPr>
          <w:rFonts w:hint="eastAsia"/>
        </w:rPr>
        <w:t>修改销售价格管理（商品资料子表）</w:t>
      </w:r>
      <w:r>
        <w:tab/>
      </w:r>
      <w:r>
        <w:fldChar w:fldCharType="begin"/>
      </w:r>
      <w:r>
        <w:instrText xml:space="preserve"> PAGEREF _Toc27860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"_Toc5525"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.47. </w:t>
      </w:r>
      <w:r>
        <w:rPr>
          <w:rFonts w:hint="eastAsia"/>
        </w:rPr>
        <w:t>删除销售价格管理（商品资料子表）</w:t>
      </w:r>
      <w:r>
        <w:tab/>
      </w:r>
      <w:r>
        <w:fldChar w:fldCharType="begin"/>
      </w:r>
      <w:r>
        <w:instrText xml:space="preserve"> PAGEREF _Toc5525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"_Toc14534"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.48. </w:t>
      </w:r>
      <w:r>
        <w:rPr>
          <w:rFonts w:hint="eastAsia"/>
        </w:rPr>
        <w:t>查询销售价格管理（商品资料子表）</w:t>
      </w:r>
      <w:r>
        <w:tab/>
      </w:r>
      <w:r>
        <w:fldChar w:fldCharType="begin"/>
      </w:r>
      <w:r>
        <w:instrText xml:space="preserve"> PAGEREF _Toc14534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"_Toc26179" </w:instrText>
      </w:r>
      <w:r>
        <w:fldChar w:fldCharType="separate"/>
      </w:r>
      <w:r>
        <w:t>3</w:t>
      </w:r>
      <w:r>
        <w:rPr>
          <w:rFonts w:ascii="宋体" w:hAnsi="宋体" w:cs="宋体"/>
          <w:szCs w:val="32"/>
        </w:rPr>
        <w:t xml:space="preserve">.49. </w:t>
      </w:r>
      <w:r>
        <w:rPr>
          <w:rFonts w:hint="eastAsia"/>
        </w:rPr>
        <w:t>查询销售价格管理（商品资料子表）分页信息</w:t>
      </w:r>
      <w:r>
        <w:tab/>
      </w:r>
      <w:r>
        <w:fldChar w:fldCharType="begin"/>
      </w:r>
      <w:r>
        <w:instrText xml:space="preserve"> PAGEREF _Toc26179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/>
      <w:r>
        <w:rPr>
          <w:bCs/>
          <w:lang w:val="zh-CN"/>
        </w:rPr>
        <w:fldChar w:fldCharType="end"/>
      </w:r>
    </w:p>
    <w:p>
      <w:pPr/>
    </w:p>
    <w:p>
      <w:pPr>
        <w:pStyle w:val="2"/>
        <w:numPr>
          <w:ilvl w:val="0"/>
          <w:numId w:val="2"/>
        </w:numPr>
        <w:tabs>
          <w:tab w:val="left" w:pos="425"/>
        </w:tabs>
      </w:pPr>
      <w:bookmarkStart w:id="1" w:name="_Toc21453"/>
      <w:r>
        <w:rPr>
          <w:rFonts w:hint="eastAsia"/>
        </w:rPr>
        <w:t>数据库基表定义</w:t>
      </w:r>
      <w:bookmarkEnd w:id="1"/>
    </w:p>
    <w:p>
      <w:pPr>
        <w:pStyle w:val="3"/>
      </w:pPr>
      <w:bookmarkStart w:id="2" w:name="_Toc16483"/>
      <w:r>
        <w:rPr>
          <w:rFonts w:hint="eastAsia"/>
        </w:rPr>
        <w:t>数据库表</w:t>
      </w:r>
      <w:bookmarkEnd w:id="2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数据库表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TbId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public Guid Id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3" w:name="_Toc316"/>
      <w:r>
        <w:rPr>
          <w:rFonts w:hint="eastAsia"/>
        </w:rPr>
        <w:t>数据库表基本表</w:t>
      </w:r>
      <w:bookmarkEnd w:id="3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数据库表基本表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TbBase:TbId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public DateTime ModDate;</w:t>
      </w:r>
    </w:p>
    <w:p>
      <w:pPr>
        <w:pStyle w:val="21"/>
      </w:pPr>
      <w:r>
        <w:rPr>
          <w:rFonts w:hint="eastAsia"/>
        </w:rPr>
        <w:t xml:space="preserve">        public DateTime UploadDate;</w:t>
      </w:r>
    </w:p>
    <w:p>
      <w:pPr>
        <w:pStyle w:val="21"/>
      </w:pPr>
      <w:r>
        <w:rPr>
          <w:rFonts w:hint="eastAsia"/>
        </w:rPr>
        <w:t xml:space="preserve">        public bool Del ;</w:t>
      </w:r>
    </w:p>
    <w:p>
      <w:pPr>
        <w:pStyle w:val="21"/>
      </w:pPr>
      <w:r>
        <w:rPr>
          <w:rFonts w:hint="eastAsia"/>
        </w:rPr>
        <w:t xml:space="preserve">        public bool TrashFlag ;</w:t>
      </w:r>
    </w:p>
    <w:p>
      <w:pPr>
        <w:pStyle w:val="21"/>
      </w:pPr>
      <w:r>
        <w:rPr>
          <w:rFonts w:hint="eastAsia"/>
        </w:rPr>
        <w:t xml:space="preserve">        public string ExHost ;</w:t>
      </w:r>
    </w:p>
    <w:p>
      <w:pPr>
        <w:pStyle w:val="21"/>
      </w:pPr>
      <w:r>
        <w:rPr>
          <w:rFonts w:hint="eastAsia"/>
        </w:rPr>
        <w:t xml:space="preserve">    }</w:t>
      </w:r>
    </w:p>
    <w:p>
      <w:pPr>
        <w:pStyle w:val="3"/>
      </w:pPr>
      <w:bookmarkStart w:id="4" w:name="_Toc14868"/>
      <w:r>
        <w:rPr>
          <w:rFonts w:hint="eastAsia"/>
        </w:rPr>
        <w:t>数据库带地址信息的表</w:t>
      </w:r>
      <w:bookmarkEnd w:id="4"/>
    </w:p>
    <w:p>
      <w:pPr>
        <w:pStyle w:val="29"/>
      </w:pPr>
      <w:r>
        <w:rPr>
          <w:rFonts w:hint="eastAsia"/>
        </w:rPr>
        <w:t xml:space="preserve">    public class TbLocation:TbBase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地址,具体到街道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Addr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位置，具体第几号第几房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Location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地址代码,具体到街道的地址代码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AddrCode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纬度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Lng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经度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Lat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1"/>
        <w:ind w:left="420" w:leftChars="20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2"/>
      </w:pPr>
      <w:bookmarkStart w:id="5" w:name="_Toc12244"/>
      <w:r>
        <w:rPr>
          <w:rFonts w:hint="eastAsia"/>
        </w:rPr>
        <w:t>数据库表结构</w:t>
      </w:r>
      <w:bookmarkEnd w:id="5"/>
    </w:p>
    <w:p>
      <w:pPr>
        <w:pStyle w:val="3"/>
      </w:pPr>
      <w:bookmarkStart w:id="6" w:name="_Toc30309"/>
      <w:r>
        <w:rPr>
          <w:rFonts w:hint="eastAsia"/>
          <w:lang w:val="en-US" w:eastAsia="zh-CN"/>
        </w:rPr>
        <w:t>模块功能</w:t>
      </w:r>
      <w:r>
        <w:rPr>
          <w:rFonts w:hint="eastAsia"/>
        </w:rPr>
        <w:t>表</w:t>
      </w:r>
      <w:bookmarkEnd w:id="6"/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模块功能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public class ModFunc : TbBase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功能所属类全称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Cls { get; set; }</w:t>
      </w:r>
    </w:p>
    <w:p>
      <w:pPr>
        <w:pStyle w:val="21"/>
        <w:ind w:firstLine="0" w:firstLineChars="0"/>
        <w:rPr>
          <w:rFonts w:hint="eastAsia"/>
        </w:rPr>
      </w:pPr>
      <w:bookmarkStart w:id="67" w:name="_GoBack"/>
      <w:bookmarkEnd w:id="67"/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功能函数名称,可以存储多个用|隔开,如 |Add|Update|Del|Get|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FuncNames { get; set; }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r>
        <w:rPr>
          <w:rFonts w:hint="eastAsia"/>
        </w:rPr>
        <w:t>员工模块功能权限表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员工模块功能权限,在页面的Add、Update、Del等功能时做控制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EmpModFunc : TbBase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绑定员工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Employee Emp { get; set; }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绑定模块功能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ModFunc ModFunc { get; set; }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功能函数名称,可以存储多个用|隔开,如 |Add|Update|Del|Get|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FuncNames { get; set; }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r>
        <w:rPr>
          <w:rFonts w:hint="eastAsia"/>
        </w:rPr>
        <w:t>公司信息表</w:t>
      </w:r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公司信息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Company : TbLocation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CnName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英文名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EnName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公司的英文简称。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CompCode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公司简称。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CompShortTitle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最高职位代码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TopPosCode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最高职位名称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TopPosName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邮编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Zipcode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电话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Tel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传真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Fax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电子邮箱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Mail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网站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Web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7" w:name="_Toc20784"/>
      <w:r>
        <w:rPr>
          <w:rFonts w:hint="eastAsia"/>
        </w:rPr>
        <w:t>部门表</w:t>
      </w:r>
      <w:bookmarkEnd w:id="7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部门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Department : TbLocation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上一级部门ID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Guid PId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Code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Name ;</w:t>
      </w:r>
    </w:p>
    <w:p>
      <w:pPr>
        <w:pStyle w:val="21"/>
      </w:pPr>
      <w:r>
        <w:rPr>
          <w:rFonts w:hint="eastAsia"/>
        </w:rPr>
        <w:t xml:space="preserve">        public string Phone1;</w:t>
      </w:r>
    </w:p>
    <w:p>
      <w:pPr>
        <w:pStyle w:val="21"/>
      </w:pPr>
      <w:r>
        <w:rPr>
          <w:rFonts w:hint="eastAsia"/>
        </w:rPr>
        <w:t xml:space="preserve">        public string Phone2;</w:t>
      </w:r>
    </w:p>
    <w:p>
      <w:pPr>
        <w:pStyle w:val="21"/>
      </w:pPr>
      <w:r>
        <w:rPr>
          <w:rFonts w:hint="eastAsia"/>
        </w:rPr>
        <w:t xml:space="preserve">        public string Phone3;</w:t>
      </w:r>
    </w:p>
    <w:p>
      <w:pPr>
        <w:pStyle w:val="21"/>
      </w:pPr>
      <w:r>
        <w:rPr>
          <w:rFonts w:hint="eastAsia"/>
        </w:rPr>
        <w:t xml:space="preserve">        public string ContactName;</w:t>
      </w:r>
    </w:p>
    <w:p>
      <w:pPr>
        <w:pStyle w:val="21"/>
      </w:pPr>
      <w:r>
        <w:rPr>
          <w:rFonts w:hint="eastAsia"/>
        </w:rPr>
        <w:t xml:space="preserve">        public string ContactPhone;</w:t>
      </w:r>
    </w:p>
    <w:p>
      <w:pPr>
        <w:pStyle w:val="21"/>
      </w:pPr>
      <w:r>
        <w:rPr>
          <w:rFonts w:hint="eastAsia"/>
        </w:rPr>
        <w:t xml:space="preserve">        public string DeptType;</w:t>
      </w:r>
    </w:p>
    <w:p>
      <w:pPr>
        <w:pStyle w:val="21"/>
      </w:pPr>
      <w:r>
        <w:rPr>
          <w:rFonts w:hint="eastAsia"/>
        </w:rPr>
        <w:t xml:space="preserve">        public int OrderID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8" w:name="_Toc903"/>
      <w:r>
        <w:rPr>
          <w:rFonts w:hint="eastAsia"/>
        </w:rPr>
        <w:t>职位表</w:t>
      </w:r>
      <w:bookmarkEnd w:id="8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职位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Position : TbBase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上一级部门ID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Guid PId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Code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Name ;</w:t>
      </w:r>
    </w:p>
    <w:p>
      <w:pPr>
        <w:pStyle w:val="21"/>
      </w:pPr>
      <w:r>
        <w:rPr>
          <w:rFonts w:hint="eastAsia"/>
        </w:rPr>
        <w:t xml:space="preserve">        public Department Dept ;</w:t>
      </w:r>
    </w:p>
    <w:p>
      <w:pPr>
        <w:pStyle w:val="21"/>
      </w:pPr>
      <w:r>
        <w:rPr>
          <w:rFonts w:hint="eastAsia"/>
        </w:rPr>
        <w:t xml:space="preserve">        public int OrderId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9" w:name="_Toc31183"/>
      <w:r>
        <w:rPr>
          <w:rFonts w:hint="eastAsia"/>
        </w:rPr>
        <w:t>员工表</w:t>
      </w:r>
      <w:bookmarkEnd w:id="9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员工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Employee : TbLocation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所属部门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Department Dept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所属职位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Position Pos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////分店</w:t>
      </w:r>
    </w:p>
    <w:p>
      <w:pPr>
        <w:pStyle w:val="29"/>
      </w:pPr>
      <w:r>
        <w:rPr>
          <w:rFonts w:hint="eastAsia"/>
        </w:rPr>
        <w:t xml:space="preserve">        //public Shop Shop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员工编号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名称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EmpName ;</w:t>
      </w:r>
    </w:p>
    <w:p>
      <w:pPr>
        <w:pStyle w:val="29"/>
      </w:pPr>
      <w:r>
        <w:rPr>
          <w:rFonts w:hint="eastAsia"/>
        </w:rPr>
        <w:t xml:space="preserve">        public string NickName;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密码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PwdWeb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=0 离职，=1 入职，=2 试用，=3 转正，=4 在职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State;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身份证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IDCode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籍贯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Native;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根据身份证信息自动计算,性别，false为女,true为男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Sex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民族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Nation;</w:t>
      </w:r>
    </w:p>
    <w:p>
      <w:pPr>
        <w:pStyle w:val="29"/>
      </w:pPr>
      <w:r>
        <w:rPr>
          <w:rFonts w:hint="eastAsia"/>
        </w:rPr>
        <w:t xml:space="preserve">        public string Education;</w:t>
      </w:r>
    </w:p>
    <w:p>
      <w:pPr>
        <w:pStyle w:val="29"/>
      </w:pPr>
      <w:r>
        <w:rPr>
          <w:rFonts w:hint="eastAsia"/>
        </w:rPr>
        <w:t xml:space="preserve">        public string Institution;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根据身份证信息自动计算,生日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DateTime Birthday ;</w:t>
      </w:r>
    </w:p>
    <w:p>
      <w:pPr>
        <w:pStyle w:val="29"/>
      </w:pPr>
      <w:r>
        <w:rPr>
          <w:rFonts w:hint="eastAsia"/>
        </w:rPr>
        <w:t xml:space="preserve">        public DateTime ComeDate;</w:t>
      </w:r>
    </w:p>
    <w:p>
      <w:pPr>
        <w:pStyle w:val="29"/>
      </w:pPr>
      <w:r>
        <w:rPr>
          <w:rFonts w:hint="eastAsia"/>
        </w:rPr>
        <w:t xml:space="preserve">        public DateTime StaffDate;</w:t>
      </w:r>
    </w:p>
    <w:p>
      <w:pPr>
        <w:pStyle w:val="29"/>
      </w:pPr>
      <w:r>
        <w:rPr>
          <w:rFonts w:hint="eastAsia"/>
        </w:rPr>
        <w:t xml:space="preserve">        public DateTime LeaveDate;</w:t>
      </w:r>
    </w:p>
    <w:p>
      <w:pPr>
        <w:pStyle w:val="29"/>
      </w:pPr>
      <w:r>
        <w:rPr>
          <w:rFonts w:hint="eastAsia"/>
        </w:rPr>
        <w:t xml:space="preserve">        public string Tel;</w:t>
      </w:r>
    </w:p>
    <w:p>
      <w:pPr>
        <w:pStyle w:val="29"/>
      </w:pPr>
      <w:r>
        <w:rPr>
          <w:rFonts w:hint="eastAsia"/>
        </w:rPr>
        <w:t xml:space="preserve">        public string Mobile;</w:t>
      </w:r>
    </w:p>
    <w:p>
      <w:pPr>
        <w:pStyle w:val="29"/>
      </w:pPr>
      <w:r>
        <w:rPr>
          <w:rFonts w:hint="eastAsia"/>
        </w:rPr>
        <w:t xml:space="preserve">        public string Tel1;</w:t>
      </w:r>
    </w:p>
    <w:p>
      <w:pPr>
        <w:pStyle w:val="29"/>
      </w:pPr>
      <w:r>
        <w:rPr>
          <w:rFonts w:hint="eastAsia"/>
        </w:rPr>
        <w:t xml:space="preserve">        public string Tel2;</w:t>
      </w:r>
    </w:p>
    <w:p>
      <w:pPr>
        <w:pStyle w:val="29"/>
      </w:pPr>
      <w:r>
        <w:rPr>
          <w:rFonts w:hint="eastAsia"/>
        </w:rPr>
        <w:t xml:space="preserve">        public string OtherAddress;</w:t>
      </w:r>
    </w:p>
    <w:p>
      <w:pPr>
        <w:pStyle w:val="29"/>
      </w:pPr>
      <w:r>
        <w:rPr>
          <w:rFonts w:hint="eastAsia"/>
        </w:rPr>
        <w:t xml:space="preserve">        public string Resume;</w:t>
      </w:r>
    </w:p>
    <w:p>
      <w:pPr>
        <w:pStyle w:val="29"/>
      </w:pPr>
      <w:r>
        <w:rPr>
          <w:rFonts w:hint="eastAsia"/>
        </w:rPr>
        <w:t xml:space="preserve">        public string EMail;</w:t>
      </w:r>
    </w:p>
    <w:p>
      <w:pPr>
        <w:pStyle w:val="29"/>
      </w:pPr>
      <w:r>
        <w:rPr>
          <w:rFonts w:hint="eastAsia"/>
        </w:rPr>
        <w:t xml:space="preserve">        public string QQ;</w:t>
      </w:r>
    </w:p>
    <w:p>
      <w:pPr>
        <w:pStyle w:val="29"/>
      </w:pPr>
      <w:r>
        <w:rPr>
          <w:rFonts w:hint="eastAsia"/>
        </w:rPr>
        <w:t xml:space="preserve">        public string IfPrincipal;</w:t>
      </w:r>
    </w:p>
    <w:p>
      <w:pPr>
        <w:pStyle w:val="29"/>
      </w:pPr>
      <w:r>
        <w:rPr>
          <w:rFonts w:hint="eastAsia"/>
        </w:rPr>
        <w:t xml:space="preserve">        public string IfSysUser;</w:t>
      </w:r>
    </w:p>
    <w:p>
      <w:pPr>
        <w:pStyle w:val="29"/>
      </w:pPr>
      <w:r>
        <w:rPr>
          <w:rFonts w:hint="eastAsia"/>
        </w:rPr>
        <w:t xml:space="preserve">        public string IfWork;</w:t>
      </w:r>
    </w:p>
    <w:p>
      <w:pPr>
        <w:pStyle w:val="29"/>
      </w:pPr>
      <w:r>
        <w:rPr>
          <w:rFonts w:hint="eastAsia"/>
        </w:rPr>
        <w:t xml:space="preserve">        public string OneCardCode;</w:t>
      </w:r>
    </w:p>
    <w:p>
      <w:pPr>
        <w:pStyle w:val="29"/>
      </w:pPr>
      <w:r>
        <w:rPr>
          <w:rFonts w:hint="eastAsia"/>
        </w:rPr>
        <w:t xml:space="preserve">        public DateTime OnDuty;</w:t>
      </w:r>
    </w:p>
    <w:p>
      <w:pPr>
        <w:pStyle w:val="29"/>
      </w:pPr>
      <w:r>
        <w:rPr>
          <w:rFonts w:hint="eastAsia"/>
        </w:rPr>
        <w:t xml:space="preserve">        public DateTime OffDuty;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10" w:name="_Toc11970"/>
      <w:r>
        <w:rPr>
          <w:rFonts w:hint="eastAsia"/>
        </w:rPr>
        <w:t>单位表</w:t>
      </w:r>
      <w:bookmarkEnd w:id="10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单位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Unit : TbBase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UnitDesc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1" w:name="_Toc18806"/>
      <w:r>
        <w:rPr>
          <w:rFonts w:hint="eastAsia"/>
        </w:rPr>
        <w:t>商品类型表</w:t>
      </w:r>
      <w:bookmarkEnd w:id="11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商品类型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GoodsType : TbBase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上级ID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Guid PId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UnitDesc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树状结构的线性编码,采用形如：001001001的结构来编码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Xpath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类型编号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GoodsTypeCode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类型名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GoodsTypeName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2" w:name="_Toc2528"/>
      <w:r>
        <w:rPr>
          <w:rFonts w:hint="eastAsia"/>
        </w:rPr>
        <w:t>供应商资料表</w:t>
      </w:r>
      <w:bookmarkEnd w:id="12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供应商资料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VendorInfo : TbLocation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代码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VendorCode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联系人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ContactName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电话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Telephone;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传真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Fax;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移动电话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Mobile;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电子邮件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Email;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QQ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QQ;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产地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VendorArea;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供应商网址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WebSite ;</w:t>
      </w: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3" w:name="_Toc8060"/>
      <w:r>
        <w:rPr>
          <w:rFonts w:hint="eastAsia"/>
        </w:rPr>
        <w:t>仓库登记表</w:t>
      </w:r>
      <w:bookmarkEnd w:id="13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仓库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Storehouse : TbLocation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仓库编号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StoreCode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仓库名称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StoreName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管理员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Manager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部门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Department Dept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是否有负库存。0：否；1：允许负库存。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IsNegative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4" w:name="_Toc204"/>
      <w:r>
        <w:rPr>
          <w:rFonts w:hint="eastAsia"/>
        </w:rPr>
        <w:t>商品资料表</w:t>
      </w:r>
      <w:bookmarkEnd w:id="14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商品资料表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GoodsInfo : 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商品编号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GoodsCode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商品名称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GoodsName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商品条码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BarCode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商品类别ID。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GoodsType GoodsType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型号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ModelNum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计量单位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UnitName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包装数量/规格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Spec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是否使用,是否使用。0：使用；1：停用。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IsUse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销售价格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SellPrice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安装价格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SetupPrice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商品图片值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byte[] Photo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销售折扣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Discount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供应商主键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VendorInfo Vendor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15" w:name="_Toc16996"/>
      <w:r>
        <w:rPr>
          <w:rFonts w:hint="eastAsia"/>
        </w:rPr>
        <w:t>销售价格管理（商品资料子表）</w:t>
      </w:r>
      <w:bookmarkEnd w:id="15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销售价格管理（商品资料子表）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SellPriceInfo : 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public Storehouse Storehouse;</w:t>
      </w:r>
    </w:p>
    <w:p>
      <w:pPr>
        <w:pStyle w:val="29"/>
      </w:pPr>
      <w:r>
        <w:rPr>
          <w:rFonts w:hint="eastAsia"/>
        </w:rPr>
        <w:t xml:space="preserve">        public GoodsInfo Goods;</w:t>
      </w:r>
    </w:p>
    <w:p>
      <w:pPr>
        <w:pStyle w:val="29"/>
      </w:pPr>
      <w:r>
        <w:rPr>
          <w:rFonts w:hint="eastAsia"/>
        </w:rPr>
        <w:t xml:space="preserve">        public double SellPrice;</w:t>
      </w:r>
    </w:p>
    <w:p>
      <w:pPr>
        <w:pStyle w:val="29"/>
      </w:pPr>
      <w:r>
        <w:rPr>
          <w:rFonts w:hint="eastAsia"/>
        </w:rPr>
        <w:t xml:space="preserve">        public double SetupPrice;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9"/>
      </w:pPr>
    </w:p>
    <w:p>
      <w:pPr>
        <w:pStyle w:val="2"/>
        <w:rPr>
          <w:rFonts w:hint="eastAsia"/>
        </w:rPr>
      </w:pPr>
      <w:bookmarkStart w:id="16" w:name="_Toc10544"/>
      <w:r>
        <w:rPr>
          <w:rFonts w:hint="eastAsia"/>
        </w:rPr>
        <w:t>接口</w:t>
      </w:r>
      <w:bookmarkEnd w:id="16"/>
    </w:p>
    <w:p>
      <w:pPr>
        <w:pStyle w:val="3"/>
      </w:pPr>
      <w:r>
        <w:rPr>
          <w:rFonts w:hint="eastAsia"/>
        </w:rPr>
        <w:t>查询地址信息</w:t>
      </w:r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t>AddrCode/Search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地址码，如查询省份则为空，查询广东省下的所有市则为44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AddrCode数组(Json)</w:t>
      </w:r>
    </w:p>
    <w:p>
      <w:pPr/>
    </w:p>
    <w:p>
      <w:pPr>
        <w:pStyle w:val="3"/>
      </w:pPr>
      <w:bookmarkStart w:id="17" w:name="_Toc433421350"/>
      <w:bookmarkStart w:id="18" w:name="_Toc7553"/>
      <w:r>
        <w:rPr>
          <w:rFonts w:hint="eastAsia"/>
        </w:rPr>
        <w:t>添加</w:t>
      </w:r>
      <w:bookmarkEnd w:id="17"/>
      <w:r>
        <w:rPr>
          <w:rFonts w:hint="eastAsia"/>
        </w:rPr>
        <w:t>公司信息</w:t>
      </w:r>
      <w:bookmarkEnd w:id="1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Company/Add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29"/>
      </w:pPr>
    </w:p>
    <w:p>
      <w:pPr>
        <w:pStyle w:val="3"/>
      </w:pPr>
      <w:bookmarkStart w:id="19" w:name="_Toc1058"/>
      <w:r>
        <w:rPr>
          <w:rFonts w:hint="eastAsia"/>
        </w:rPr>
        <w:t>修改公司信息</w:t>
      </w:r>
      <w:bookmarkEnd w:id="1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Company/Update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20" w:name="_Toc3186"/>
      <w:r>
        <w:rPr>
          <w:rFonts w:hint="eastAsia"/>
        </w:rPr>
        <w:t>删除公司信息</w:t>
      </w:r>
      <w:bookmarkEnd w:id="2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Company/Del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21" w:name="_Toc27167"/>
      <w:r>
        <w:rPr>
          <w:rFonts w:hint="eastAsia"/>
        </w:rPr>
        <w:t>查询公司信息</w:t>
      </w:r>
      <w:bookmarkEnd w:id="2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Company/Get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空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Company对象数组Json</w:t>
      </w:r>
    </w:p>
    <w:p>
      <w:pPr>
        <w:pStyle w:val="29"/>
      </w:pPr>
    </w:p>
    <w:p>
      <w:pPr>
        <w:pStyle w:val="3"/>
      </w:pPr>
      <w:bookmarkStart w:id="22" w:name="_Toc11185"/>
      <w:r>
        <w:rPr>
          <w:rFonts w:hint="eastAsia"/>
        </w:rPr>
        <w:t>添加部门、分店信息</w:t>
      </w:r>
      <w:bookmarkEnd w:id="2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23" w:name="_Toc23518"/>
      <w:r>
        <w:rPr>
          <w:rFonts w:hint="eastAsia"/>
        </w:rPr>
        <w:t>修改部门、分店信息</w:t>
      </w:r>
      <w:bookmarkEnd w:id="2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24" w:name="_Toc7834"/>
      <w:r>
        <w:rPr>
          <w:rFonts w:hint="eastAsia"/>
        </w:rPr>
        <w:t>删除部门、分店信息</w:t>
      </w:r>
      <w:bookmarkEnd w:id="2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25" w:name="_Toc1736"/>
      <w:r>
        <w:rPr>
          <w:rFonts w:hint="eastAsia"/>
        </w:rPr>
        <w:t>查询部门、分店信息</w:t>
      </w:r>
      <w:bookmarkEnd w:id="2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上级部门的ID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Department对象数组(Json)</w:t>
      </w:r>
    </w:p>
    <w:p>
      <w:pPr>
        <w:pStyle w:val="29"/>
      </w:pPr>
    </w:p>
    <w:p>
      <w:pPr>
        <w:pStyle w:val="3"/>
      </w:pPr>
      <w:bookmarkStart w:id="26" w:name="_Toc32395"/>
      <w:r>
        <w:rPr>
          <w:rFonts w:hint="eastAsia"/>
        </w:rPr>
        <w:t>查询部门、分店分页信息</w:t>
      </w:r>
      <w:bookmarkEnd w:id="2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上级部门的ID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分页数</w:t>
      </w:r>
    </w:p>
    <w:p>
      <w:pPr>
        <w:pStyle w:val="3"/>
      </w:pPr>
      <w:bookmarkStart w:id="27" w:name="_Toc528"/>
      <w:r>
        <w:rPr>
          <w:rFonts w:hint="eastAsia"/>
        </w:rPr>
        <w:t>添加职位架构信息</w:t>
      </w:r>
      <w:bookmarkEnd w:id="2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28" w:name="_Toc1029"/>
      <w:r>
        <w:rPr>
          <w:rFonts w:hint="eastAsia"/>
        </w:rPr>
        <w:t>修改职位架构信息</w:t>
      </w:r>
      <w:bookmarkEnd w:id="2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29" w:name="_Toc12746"/>
      <w:r>
        <w:rPr>
          <w:rFonts w:hint="eastAsia"/>
        </w:rPr>
        <w:t>删除职位架构信息</w:t>
      </w:r>
      <w:bookmarkEnd w:id="2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30" w:name="_Toc16899"/>
      <w:r>
        <w:rPr>
          <w:rFonts w:hint="eastAsia"/>
        </w:rPr>
        <w:t>查询职位架构信息</w:t>
      </w:r>
      <w:bookmarkEnd w:id="3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上级职位的ID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Position对象数组(Json)</w:t>
      </w:r>
    </w:p>
    <w:p>
      <w:pPr>
        <w:pStyle w:val="29"/>
      </w:pPr>
    </w:p>
    <w:p>
      <w:pPr>
        <w:pStyle w:val="3"/>
      </w:pPr>
      <w:bookmarkStart w:id="31" w:name="_Toc26476"/>
      <w:r>
        <w:rPr>
          <w:rFonts w:hint="eastAsia"/>
        </w:rPr>
        <w:t>查询职位架构分页信息</w:t>
      </w:r>
      <w:bookmarkEnd w:id="3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上级职位的ID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32" w:name="_Toc19683"/>
      <w:r>
        <w:rPr>
          <w:rFonts w:hint="eastAsia"/>
        </w:rPr>
        <w:t>添加人事档案</w:t>
      </w:r>
      <w:bookmarkEnd w:id="3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33" w:name="_Toc21403"/>
      <w:r>
        <w:rPr>
          <w:rFonts w:hint="eastAsia"/>
        </w:rPr>
        <w:t>修改人事档案</w:t>
      </w:r>
      <w:bookmarkEnd w:id="3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34" w:name="_Toc12678"/>
      <w:r>
        <w:rPr>
          <w:rFonts w:hint="eastAsia"/>
        </w:rPr>
        <w:t>删除人事档案</w:t>
      </w:r>
      <w:bookmarkEnd w:id="3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35" w:name="_Toc15167"/>
      <w:r>
        <w:rPr>
          <w:rFonts w:hint="eastAsia"/>
        </w:rPr>
        <w:t>查询人事档案</w:t>
      </w:r>
      <w:bookmarkEnd w:id="3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员工工号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昵称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Employee对象数组(Json)</w:t>
      </w:r>
    </w:p>
    <w:p>
      <w:pPr>
        <w:pStyle w:val="29"/>
      </w:pPr>
    </w:p>
    <w:p>
      <w:pPr>
        <w:pStyle w:val="3"/>
      </w:pPr>
      <w:bookmarkStart w:id="36" w:name="_Toc1691"/>
      <w:r>
        <w:rPr>
          <w:rFonts w:hint="eastAsia"/>
        </w:rPr>
        <w:t>查询人事档案分页信息</w:t>
      </w:r>
      <w:bookmarkEnd w:id="3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员工工号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昵称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员工登录</w:t>
      </w:r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Employee/Login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</w:t>
      </w:r>
      <w:r>
        <w:rPr>
          <w:rFonts w:hint="eastAsia"/>
          <w:lang w:val="en-US" w:eastAsia="zh-CN"/>
        </w:rPr>
        <w:t>类结构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只用到Code与PwdWeb字段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员工修改密码</w:t>
      </w:r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Employee/UpdatePwd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oldPwd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旧密码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newPwd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新密码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员工退出登录</w:t>
      </w:r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Employee/Logout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员工查看自己信息</w:t>
      </w:r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Employee/GetMySelf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Employee类结构对象（json）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员工查看自己权限</w:t>
      </w:r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Employee/GetMyModFunc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EmpModFunc对象数组（json）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员工修改自己基本信息</w:t>
      </w:r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Employee/UpdateMySelf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Employee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37" w:name="_Toc12832"/>
      <w:r>
        <w:rPr>
          <w:rFonts w:hint="eastAsia"/>
        </w:rPr>
        <w:t>添加计量单位</w:t>
      </w:r>
      <w:bookmarkEnd w:id="3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38" w:name="_Toc28984"/>
      <w:r>
        <w:rPr>
          <w:rFonts w:hint="eastAsia"/>
        </w:rPr>
        <w:t>修改计量单位</w:t>
      </w:r>
      <w:bookmarkEnd w:id="3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39" w:name="_Toc28584"/>
      <w:r>
        <w:rPr>
          <w:rFonts w:hint="eastAsia"/>
        </w:rPr>
        <w:t>删除计量单位</w:t>
      </w:r>
      <w:bookmarkEnd w:id="3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40" w:name="_Toc32548"/>
      <w:r>
        <w:rPr>
          <w:rFonts w:hint="eastAsia"/>
        </w:rPr>
        <w:t>查询计量单位</w:t>
      </w:r>
      <w:bookmarkEnd w:id="4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Unit对象数组(Json)</w:t>
      </w:r>
    </w:p>
    <w:p>
      <w:pPr>
        <w:pStyle w:val="29"/>
      </w:pPr>
    </w:p>
    <w:p>
      <w:pPr>
        <w:pStyle w:val="3"/>
      </w:pPr>
      <w:bookmarkStart w:id="41" w:name="_Toc13947"/>
      <w:r>
        <w:rPr>
          <w:rFonts w:hint="eastAsia"/>
        </w:rPr>
        <w:t>查询计量单位分页信息</w:t>
      </w:r>
      <w:bookmarkEnd w:id="4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42" w:name="_Toc3200"/>
      <w:r>
        <w:rPr>
          <w:rFonts w:hint="eastAsia"/>
        </w:rPr>
        <w:t>添加商品类别</w:t>
      </w:r>
      <w:bookmarkEnd w:id="4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43" w:name="_Toc19972"/>
      <w:r>
        <w:rPr>
          <w:rFonts w:hint="eastAsia"/>
        </w:rPr>
        <w:t>修改商品类别</w:t>
      </w:r>
      <w:bookmarkEnd w:id="4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44" w:name="_Toc22450"/>
      <w:r>
        <w:rPr>
          <w:rFonts w:hint="eastAsia"/>
        </w:rPr>
        <w:t>删除商品类别</w:t>
      </w:r>
      <w:bookmarkEnd w:id="4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45" w:name="_Toc17701"/>
      <w:r>
        <w:rPr>
          <w:rFonts w:hint="eastAsia"/>
        </w:rPr>
        <w:t>查询商品类别</w:t>
      </w:r>
      <w:bookmarkEnd w:id="4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上一级商品类别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单位描述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类型编码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GoodsType对象数组(Json)</w:t>
      </w:r>
    </w:p>
    <w:p>
      <w:pPr>
        <w:pStyle w:val="29"/>
      </w:pPr>
    </w:p>
    <w:p>
      <w:pPr>
        <w:pStyle w:val="3"/>
      </w:pPr>
      <w:bookmarkStart w:id="46" w:name="_Toc15814"/>
      <w:r>
        <w:rPr>
          <w:rFonts w:hint="eastAsia"/>
        </w:rPr>
        <w:t>查询商品类别分页信息</w:t>
      </w:r>
      <w:bookmarkEnd w:id="4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上一级商品类别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单位描述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类型编码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47" w:name="_Toc12202"/>
      <w:r>
        <w:rPr>
          <w:rFonts w:hint="eastAsia"/>
        </w:rPr>
        <w:t>添加供应商资料</w:t>
      </w:r>
      <w:bookmarkEnd w:id="4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48" w:name="_Toc10902"/>
      <w:r>
        <w:rPr>
          <w:rFonts w:hint="eastAsia"/>
        </w:rPr>
        <w:t>修改供应商资料</w:t>
      </w:r>
      <w:bookmarkEnd w:id="4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49" w:name="_Toc23612"/>
      <w:r>
        <w:rPr>
          <w:rFonts w:hint="eastAsia"/>
        </w:rPr>
        <w:t>删除供应商资料</w:t>
      </w:r>
      <w:bookmarkEnd w:id="4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50" w:name="_Toc25467"/>
      <w:r>
        <w:rPr>
          <w:rFonts w:hint="eastAsia"/>
        </w:rPr>
        <w:t>查询供应商资料</w:t>
      </w:r>
      <w:bookmarkEnd w:id="5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VendorInfo对象数组(Json)</w:t>
      </w:r>
    </w:p>
    <w:p>
      <w:pPr>
        <w:pStyle w:val="29"/>
      </w:pPr>
    </w:p>
    <w:p>
      <w:pPr>
        <w:pStyle w:val="3"/>
      </w:pPr>
      <w:bookmarkStart w:id="51" w:name="_Toc11993"/>
      <w:r>
        <w:rPr>
          <w:rFonts w:hint="eastAsia"/>
        </w:rPr>
        <w:t>查询供应商资料分页信息</w:t>
      </w:r>
      <w:bookmarkEnd w:id="5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52" w:name="_Toc18527"/>
      <w:r>
        <w:rPr>
          <w:rFonts w:hint="eastAsia"/>
        </w:rPr>
        <w:t>添加仓库登记</w:t>
      </w:r>
      <w:bookmarkEnd w:id="5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53" w:name="_Toc27678"/>
      <w:r>
        <w:rPr>
          <w:rFonts w:hint="eastAsia"/>
        </w:rPr>
        <w:t>修改仓库登记</w:t>
      </w:r>
      <w:bookmarkEnd w:id="5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4" w:name="_Toc18010"/>
      <w:r>
        <w:rPr>
          <w:rFonts w:hint="eastAsia"/>
        </w:rPr>
        <w:t>删除仓库登记</w:t>
      </w:r>
      <w:bookmarkEnd w:id="5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55" w:name="_Toc25582"/>
      <w:r>
        <w:rPr>
          <w:rFonts w:hint="eastAsia"/>
        </w:rPr>
        <w:t>查询仓库登记</w:t>
      </w:r>
      <w:bookmarkEnd w:id="5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Storehouse对象数组(Json)</w:t>
      </w:r>
    </w:p>
    <w:p>
      <w:pPr>
        <w:pStyle w:val="29"/>
      </w:pPr>
    </w:p>
    <w:p>
      <w:pPr>
        <w:pStyle w:val="3"/>
      </w:pPr>
      <w:bookmarkStart w:id="56" w:name="_Toc20550"/>
      <w:r>
        <w:rPr>
          <w:rFonts w:hint="eastAsia"/>
        </w:rPr>
        <w:t>查询仓库登记分页信息</w:t>
      </w:r>
      <w:bookmarkEnd w:id="5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57" w:name="_Toc7734"/>
      <w:r>
        <w:rPr>
          <w:rFonts w:hint="eastAsia"/>
        </w:rPr>
        <w:t>添加商品资料</w:t>
      </w:r>
      <w:bookmarkEnd w:id="5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58" w:name="_Toc5358"/>
      <w:r>
        <w:rPr>
          <w:rFonts w:hint="eastAsia"/>
        </w:rPr>
        <w:t>修改商品资料</w:t>
      </w:r>
      <w:bookmarkEnd w:id="5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9" w:name="_Toc730"/>
      <w:r>
        <w:rPr>
          <w:rFonts w:hint="eastAsia"/>
        </w:rPr>
        <w:t>删除商品资料</w:t>
      </w:r>
      <w:bookmarkEnd w:id="5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60" w:name="_Toc10185"/>
      <w:r>
        <w:rPr>
          <w:rFonts w:hint="eastAsia"/>
        </w:rPr>
        <w:t>查询商品资料</w:t>
      </w:r>
      <w:bookmarkEnd w:id="6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barCode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商品条码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modelNum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GoodsInfo对象数组(Json)</w:t>
      </w:r>
    </w:p>
    <w:p>
      <w:pPr>
        <w:pStyle w:val="29"/>
      </w:pPr>
    </w:p>
    <w:p>
      <w:pPr>
        <w:pStyle w:val="3"/>
      </w:pPr>
      <w:bookmarkStart w:id="61" w:name="_Toc32278"/>
      <w:r>
        <w:rPr>
          <w:rFonts w:hint="eastAsia"/>
        </w:rPr>
        <w:t>查询商品资料分页信息</w:t>
      </w:r>
      <w:bookmarkEnd w:id="6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barCode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商品条码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modelNum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62" w:name="_Toc14421"/>
      <w:r>
        <w:rPr>
          <w:rFonts w:hint="eastAsia"/>
        </w:rPr>
        <w:t>添加销售价格管理（商品资料子表）</w:t>
      </w:r>
      <w:bookmarkEnd w:id="6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63" w:name="_Toc27860"/>
      <w:r>
        <w:rPr>
          <w:rFonts w:hint="eastAsia"/>
        </w:rPr>
        <w:t>修改销售价格管理（商品资料子表）</w:t>
      </w:r>
      <w:bookmarkEnd w:id="6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64" w:name="_Toc5525"/>
      <w:r>
        <w:rPr>
          <w:rFonts w:hint="eastAsia"/>
        </w:rPr>
        <w:t>删除销售价格管理（商品资料子表）</w:t>
      </w:r>
      <w:bookmarkEnd w:id="6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65" w:name="_Toc14534"/>
      <w:r>
        <w:rPr>
          <w:rFonts w:hint="eastAsia"/>
        </w:rPr>
        <w:t>查询销售价格管理（商品资料子表）</w:t>
      </w:r>
      <w:bookmarkEnd w:id="6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SellPriceInfo对象数组(Json)</w:t>
      </w:r>
    </w:p>
    <w:p>
      <w:pPr>
        <w:pStyle w:val="29"/>
      </w:pPr>
    </w:p>
    <w:p>
      <w:pPr>
        <w:pStyle w:val="3"/>
      </w:pPr>
      <w:bookmarkStart w:id="66" w:name="_Toc26179"/>
      <w:r>
        <w:rPr>
          <w:rFonts w:hint="eastAsia"/>
        </w:rPr>
        <w:t>查询销售价格管理（商品资料子表）分页信息</w:t>
      </w:r>
      <w:bookmarkEnd w:id="6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51821">
    <w:nsid w:val="5638A10D"/>
    <w:multiLevelType w:val="multilevel"/>
    <w:tmpl w:val="5638A1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446551727">
    <w:nsid w:val="5638A0AF"/>
    <w:multiLevelType w:val="multilevel"/>
    <w:tmpl w:val="5638A0A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446551727"/>
  </w:num>
  <w:num w:numId="2">
    <w:abstractNumId w:val="14465518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3483A"/>
    <w:rsid w:val="00064E11"/>
    <w:rsid w:val="00065826"/>
    <w:rsid w:val="00071639"/>
    <w:rsid w:val="00072115"/>
    <w:rsid w:val="0008642B"/>
    <w:rsid w:val="00110ABE"/>
    <w:rsid w:val="00111308"/>
    <w:rsid w:val="00124D6C"/>
    <w:rsid w:val="001323DE"/>
    <w:rsid w:val="001471AC"/>
    <w:rsid w:val="001525DD"/>
    <w:rsid w:val="00166168"/>
    <w:rsid w:val="00166740"/>
    <w:rsid w:val="00172A27"/>
    <w:rsid w:val="001A7121"/>
    <w:rsid w:val="001B300C"/>
    <w:rsid w:val="001B5240"/>
    <w:rsid w:val="001D7367"/>
    <w:rsid w:val="00200982"/>
    <w:rsid w:val="00211041"/>
    <w:rsid w:val="00211054"/>
    <w:rsid w:val="00282BC8"/>
    <w:rsid w:val="00285CD9"/>
    <w:rsid w:val="002916FE"/>
    <w:rsid w:val="00296E33"/>
    <w:rsid w:val="002C40F5"/>
    <w:rsid w:val="002D583C"/>
    <w:rsid w:val="002F51D9"/>
    <w:rsid w:val="003037C1"/>
    <w:rsid w:val="003050E5"/>
    <w:rsid w:val="00307557"/>
    <w:rsid w:val="003110F5"/>
    <w:rsid w:val="00313489"/>
    <w:rsid w:val="00315BC3"/>
    <w:rsid w:val="0031746F"/>
    <w:rsid w:val="00342FDF"/>
    <w:rsid w:val="00354F66"/>
    <w:rsid w:val="00355772"/>
    <w:rsid w:val="003739B9"/>
    <w:rsid w:val="00376A12"/>
    <w:rsid w:val="003922AF"/>
    <w:rsid w:val="003B54BC"/>
    <w:rsid w:val="003C592C"/>
    <w:rsid w:val="00424419"/>
    <w:rsid w:val="0043282C"/>
    <w:rsid w:val="00450876"/>
    <w:rsid w:val="00473D87"/>
    <w:rsid w:val="004D5037"/>
    <w:rsid w:val="004D6DDA"/>
    <w:rsid w:val="004E2776"/>
    <w:rsid w:val="00520968"/>
    <w:rsid w:val="00524092"/>
    <w:rsid w:val="00544977"/>
    <w:rsid w:val="00552064"/>
    <w:rsid w:val="00560A6C"/>
    <w:rsid w:val="0056185C"/>
    <w:rsid w:val="0056488B"/>
    <w:rsid w:val="00595165"/>
    <w:rsid w:val="005A592B"/>
    <w:rsid w:val="005B715D"/>
    <w:rsid w:val="005D61CC"/>
    <w:rsid w:val="00600F28"/>
    <w:rsid w:val="00610AC9"/>
    <w:rsid w:val="00612F32"/>
    <w:rsid w:val="00622BAF"/>
    <w:rsid w:val="00630AEC"/>
    <w:rsid w:val="00662023"/>
    <w:rsid w:val="006759F7"/>
    <w:rsid w:val="00681030"/>
    <w:rsid w:val="006810B8"/>
    <w:rsid w:val="006A3D6D"/>
    <w:rsid w:val="006C3CE0"/>
    <w:rsid w:val="006C7090"/>
    <w:rsid w:val="006C78D7"/>
    <w:rsid w:val="006C7CE3"/>
    <w:rsid w:val="006D440F"/>
    <w:rsid w:val="0070703C"/>
    <w:rsid w:val="007378F7"/>
    <w:rsid w:val="00737D65"/>
    <w:rsid w:val="00745618"/>
    <w:rsid w:val="00757E01"/>
    <w:rsid w:val="00785F6D"/>
    <w:rsid w:val="00796B2A"/>
    <w:rsid w:val="007A7101"/>
    <w:rsid w:val="007C683D"/>
    <w:rsid w:val="007D7254"/>
    <w:rsid w:val="007E1D93"/>
    <w:rsid w:val="007E5B28"/>
    <w:rsid w:val="00804714"/>
    <w:rsid w:val="00820EC2"/>
    <w:rsid w:val="00824064"/>
    <w:rsid w:val="0084649D"/>
    <w:rsid w:val="00890A7A"/>
    <w:rsid w:val="0089743C"/>
    <w:rsid w:val="008A084E"/>
    <w:rsid w:val="008B6623"/>
    <w:rsid w:val="008C237C"/>
    <w:rsid w:val="008D5ADF"/>
    <w:rsid w:val="00965EF5"/>
    <w:rsid w:val="00972ABE"/>
    <w:rsid w:val="0097456C"/>
    <w:rsid w:val="009A150A"/>
    <w:rsid w:val="009B3B7E"/>
    <w:rsid w:val="009C12B8"/>
    <w:rsid w:val="009D62D7"/>
    <w:rsid w:val="00A24A61"/>
    <w:rsid w:val="00A33C20"/>
    <w:rsid w:val="00A357B8"/>
    <w:rsid w:val="00A726B2"/>
    <w:rsid w:val="00AB61CE"/>
    <w:rsid w:val="00AD7BF2"/>
    <w:rsid w:val="00AE4B8A"/>
    <w:rsid w:val="00AF1903"/>
    <w:rsid w:val="00B02B20"/>
    <w:rsid w:val="00B03082"/>
    <w:rsid w:val="00B03D0A"/>
    <w:rsid w:val="00B15CD6"/>
    <w:rsid w:val="00B357B9"/>
    <w:rsid w:val="00B56C58"/>
    <w:rsid w:val="00B577AD"/>
    <w:rsid w:val="00B83CD5"/>
    <w:rsid w:val="00BE01B5"/>
    <w:rsid w:val="00C62B08"/>
    <w:rsid w:val="00CC015F"/>
    <w:rsid w:val="00CD6911"/>
    <w:rsid w:val="00CD7BBD"/>
    <w:rsid w:val="00CE321F"/>
    <w:rsid w:val="00CF1688"/>
    <w:rsid w:val="00CF27D6"/>
    <w:rsid w:val="00D049E3"/>
    <w:rsid w:val="00D117D6"/>
    <w:rsid w:val="00D46306"/>
    <w:rsid w:val="00D619E1"/>
    <w:rsid w:val="00DB278F"/>
    <w:rsid w:val="00DB4399"/>
    <w:rsid w:val="00DC2566"/>
    <w:rsid w:val="00DC466C"/>
    <w:rsid w:val="00DE5B5C"/>
    <w:rsid w:val="00DF262A"/>
    <w:rsid w:val="00E015FF"/>
    <w:rsid w:val="00E3130F"/>
    <w:rsid w:val="00E53C66"/>
    <w:rsid w:val="00E737EF"/>
    <w:rsid w:val="00E8330E"/>
    <w:rsid w:val="00E91666"/>
    <w:rsid w:val="00EA08A6"/>
    <w:rsid w:val="00EC36FC"/>
    <w:rsid w:val="00EC728A"/>
    <w:rsid w:val="00F14595"/>
    <w:rsid w:val="00F31B99"/>
    <w:rsid w:val="00F35543"/>
    <w:rsid w:val="00F5331E"/>
    <w:rsid w:val="00F567B7"/>
    <w:rsid w:val="00F72C5E"/>
    <w:rsid w:val="00F75DC3"/>
    <w:rsid w:val="00F81DD1"/>
    <w:rsid w:val="00F82388"/>
    <w:rsid w:val="00FB61D5"/>
    <w:rsid w:val="01125CD1"/>
    <w:rsid w:val="016140EA"/>
    <w:rsid w:val="01CC0983"/>
    <w:rsid w:val="02F6136A"/>
    <w:rsid w:val="0320472C"/>
    <w:rsid w:val="03D02352"/>
    <w:rsid w:val="042A0462"/>
    <w:rsid w:val="043851F9"/>
    <w:rsid w:val="04A4232A"/>
    <w:rsid w:val="056B20F3"/>
    <w:rsid w:val="05B875A5"/>
    <w:rsid w:val="05BA56F5"/>
    <w:rsid w:val="05D4049D"/>
    <w:rsid w:val="065906F6"/>
    <w:rsid w:val="06A607F6"/>
    <w:rsid w:val="07FB36A6"/>
    <w:rsid w:val="08032517"/>
    <w:rsid w:val="08464673"/>
    <w:rsid w:val="08994CF1"/>
    <w:rsid w:val="08B275D1"/>
    <w:rsid w:val="094C1D4E"/>
    <w:rsid w:val="096B4801"/>
    <w:rsid w:val="09A920E8"/>
    <w:rsid w:val="09BD0D88"/>
    <w:rsid w:val="0A983F6E"/>
    <w:rsid w:val="0AAE1995"/>
    <w:rsid w:val="0BAB2B32"/>
    <w:rsid w:val="0BF6772E"/>
    <w:rsid w:val="0C1002D8"/>
    <w:rsid w:val="0C2E310B"/>
    <w:rsid w:val="0C686768"/>
    <w:rsid w:val="0C807692"/>
    <w:rsid w:val="0CB06B5C"/>
    <w:rsid w:val="0CED2245"/>
    <w:rsid w:val="0D465F2A"/>
    <w:rsid w:val="0D4912D9"/>
    <w:rsid w:val="0D4D3563"/>
    <w:rsid w:val="0E5B4619"/>
    <w:rsid w:val="0E5D33A0"/>
    <w:rsid w:val="0E8C2BEA"/>
    <w:rsid w:val="0EAA7C1C"/>
    <w:rsid w:val="0F4D2CA8"/>
    <w:rsid w:val="0FCD487B"/>
    <w:rsid w:val="10F51D5F"/>
    <w:rsid w:val="11C25C30"/>
    <w:rsid w:val="12041F1C"/>
    <w:rsid w:val="122449D0"/>
    <w:rsid w:val="122A435A"/>
    <w:rsid w:val="127A31E0"/>
    <w:rsid w:val="12EB6997"/>
    <w:rsid w:val="13A9004F"/>
    <w:rsid w:val="13CC1508"/>
    <w:rsid w:val="14086702"/>
    <w:rsid w:val="14494355"/>
    <w:rsid w:val="146E6B13"/>
    <w:rsid w:val="14BB338F"/>
    <w:rsid w:val="156C0FB4"/>
    <w:rsid w:val="15EC1502"/>
    <w:rsid w:val="15ED6F84"/>
    <w:rsid w:val="161F0A58"/>
    <w:rsid w:val="162E3271"/>
    <w:rsid w:val="16445414"/>
    <w:rsid w:val="169A03A1"/>
    <w:rsid w:val="171F05FA"/>
    <w:rsid w:val="17527B50"/>
    <w:rsid w:val="17C85590"/>
    <w:rsid w:val="17D11723"/>
    <w:rsid w:val="186B609E"/>
    <w:rsid w:val="18725A29"/>
    <w:rsid w:val="18CD319F"/>
    <w:rsid w:val="193F18FA"/>
    <w:rsid w:val="196A5FC1"/>
    <w:rsid w:val="199D1C93"/>
    <w:rsid w:val="19B516A2"/>
    <w:rsid w:val="1A217CEE"/>
    <w:rsid w:val="1A7E2606"/>
    <w:rsid w:val="1AEB2C3A"/>
    <w:rsid w:val="1B085048"/>
    <w:rsid w:val="1B5744E8"/>
    <w:rsid w:val="1B5F18F4"/>
    <w:rsid w:val="1BE475CF"/>
    <w:rsid w:val="1C0F3C96"/>
    <w:rsid w:val="1CFF359F"/>
    <w:rsid w:val="1D771F63"/>
    <w:rsid w:val="1EF8115B"/>
    <w:rsid w:val="1F1F489E"/>
    <w:rsid w:val="1F554D78"/>
    <w:rsid w:val="1FA6387D"/>
    <w:rsid w:val="2026764F"/>
    <w:rsid w:val="203B04ED"/>
    <w:rsid w:val="20986689"/>
    <w:rsid w:val="20A13715"/>
    <w:rsid w:val="20B501B7"/>
    <w:rsid w:val="2350557D"/>
    <w:rsid w:val="23C70A3F"/>
    <w:rsid w:val="2406762A"/>
    <w:rsid w:val="2424312A"/>
    <w:rsid w:val="24A835B0"/>
    <w:rsid w:val="25357D1C"/>
    <w:rsid w:val="256D6122"/>
    <w:rsid w:val="2617288D"/>
    <w:rsid w:val="265D777E"/>
    <w:rsid w:val="2751350E"/>
    <w:rsid w:val="27842A64"/>
    <w:rsid w:val="28F22C3A"/>
    <w:rsid w:val="299D30D3"/>
    <w:rsid w:val="2B9A2F19"/>
    <w:rsid w:val="2BA95732"/>
    <w:rsid w:val="2C187F64"/>
    <w:rsid w:val="2C530A79"/>
    <w:rsid w:val="2CAA2D56"/>
    <w:rsid w:val="2D175908"/>
    <w:rsid w:val="2D373C3F"/>
    <w:rsid w:val="2DB85492"/>
    <w:rsid w:val="2DD76C40"/>
    <w:rsid w:val="2DDB30C8"/>
    <w:rsid w:val="2E2D5450"/>
    <w:rsid w:val="2F7431E9"/>
    <w:rsid w:val="2FB36551"/>
    <w:rsid w:val="307F49A0"/>
    <w:rsid w:val="30A12956"/>
    <w:rsid w:val="30C20F50"/>
    <w:rsid w:val="30E111C1"/>
    <w:rsid w:val="31576C02"/>
    <w:rsid w:val="317716B5"/>
    <w:rsid w:val="31D461CB"/>
    <w:rsid w:val="32063522"/>
    <w:rsid w:val="330D2A50"/>
    <w:rsid w:val="33301D0B"/>
    <w:rsid w:val="342E2B27"/>
    <w:rsid w:val="34802932"/>
    <w:rsid w:val="34907349"/>
    <w:rsid w:val="34EF09E7"/>
    <w:rsid w:val="35010901"/>
    <w:rsid w:val="35B93933"/>
    <w:rsid w:val="35D65462"/>
    <w:rsid w:val="3727738D"/>
    <w:rsid w:val="373972A7"/>
    <w:rsid w:val="37CD1D19"/>
    <w:rsid w:val="38157F0F"/>
    <w:rsid w:val="38AA3C86"/>
    <w:rsid w:val="38EC7F72"/>
    <w:rsid w:val="396024B0"/>
    <w:rsid w:val="3AA12ABC"/>
    <w:rsid w:val="3B1C5C89"/>
    <w:rsid w:val="3BD266B1"/>
    <w:rsid w:val="3C034C82"/>
    <w:rsid w:val="3C57218D"/>
    <w:rsid w:val="3CBD31B6"/>
    <w:rsid w:val="3CE93C7A"/>
    <w:rsid w:val="3D4D7222"/>
    <w:rsid w:val="3D697A4C"/>
    <w:rsid w:val="3D90570D"/>
    <w:rsid w:val="3DB47ECB"/>
    <w:rsid w:val="3F3F5454"/>
    <w:rsid w:val="40B14030"/>
    <w:rsid w:val="41BE0CEB"/>
    <w:rsid w:val="41F411C5"/>
    <w:rsid w:val="4222518C"/>
    <w:rsid w:val="42556D6C"/>
    <w:rsid w:val="425B65EB"/>
    <w:rsid w:val="42B92207"/>
    <w:rsid w:val="42DE3341"/>
    <w:rsid w:val="42F9196C"/>
    <w:rsid w:val="432B6CC3"/>
    <w:rsid w:val="43407B62"/>
    <w:rsid w:val="43677A21"/>
    <w:rsid w:val="44DF3D8B"/>
    <w:rsid w:val="46DE70D4"/>
    <w:rsid w:val="47E56601"/>
    <w:rsid w:val="47EF2794"/>
    <w:rsid w:val="48711A69"/>
    <w:rsid w:val="49DE41BE"/>
    <w:rsid w:val="4A1D1724"/>
    <w:rsid w:val="4AB2329C"/>
    <w:rsid w:val="4ABB612A"/>
    <w:rsid w:val="4B621DBB"/>
    <w:rsid w:val="4B9E419F"/>
    <w:rsid w:val="4C6B006F"/>
    <w:rsid w:val="4C887E4A"/>
    <w:rsid w:val="4D0549EA"/>
    <w:rsid w:val="4D606C16"/>
    <w:rsid w:val="4F211862"/>
    <w:rsid w:val="4F2427E6"/>
    <w:rsid w:val="4F8050FF"/>
    <w:rsid w:val="4FE72524"/>
    <w:rsid w:val="50101A4A"/>
    <w:rsid w:val="507D3D1D"/>
    <w:rsid w:val="50F007D8"/>
    <w:rsid w:val="5117649A"/>
    <w:rsid w:val="511A161C"/>
    <w:rsid w:val="514E2D70"/>
    <w:rsid w:val="51635294"/>
    <w:rsid w:val="517D16C1"/>
    <w:rsid w:val="51F2387E"/>
    <w:rsid w:val="5350703E"/>
    <w:rsid w:val="536D0B6C"/>
    <w:rsid w:val="537D0E07"/>
    <w:rsid w:val="538C361F"/>
    <w:rsid w:val="548825BE"/>
    <w:rsid w:val="54CB652A"/>
    <w:rsid w:val="554F4585"/>
    <w:rsid w:val="55FE3424"/>
    <w:rsid w:val="561B4F52"/>
    <w:rsid w:val="56792D6E"/>
    <w:rsid w:val="571E12FD"/>
    <w:rsid w:val="57A005D2"/>
    <w:rsid w:val="57A16053"/>
    <w:rsid w:val="582D36B9"/>
    <w:rsid w:val="584A2FE9"/>
    <w:rsid w:val="58BD5526"/>
    <w:rsid w:val="58E10BDE"/>
    <w:rsid w:val="59514715"/>
    <w:rsid w:val="59CA695D"/>
    <w:rsid w:val="5A692FE3"/>
    <w:rsid w:val="5B0F6FF4"/>
    <w:rsid w:val="5B3204AE"/>
    <w:rsid w:val="5B7E72A8"/>
    <w:rsid w:val="5C7F0150"/>
    <w:rsid w:val="5CEB19FD"/>
    <w:rsid w:val="5CFA2018"/>
    <w:rsid w:val="5D4D621E"/>
    <w:rsid w:val="5D6416C7"/>
    <w:rsid w:val="5DA00227"/>
    <w:rsid w:val="5DA546AF"/>
    <w:rsid w:val="5DFA1BBA"/>
    <w:rsid w:val="5E5F7360"/>
    <w:rsid w:val="6009191A"/>
    <w:rsid w:val="6009519E"/>
    <w:rsid w:val="60A93A22"/>
    <w:rsid w:val="61194FDB"/>
    <w:rsid w:val="624F75D6"/>
    <w:rsid w:val="63B1721D"/>
    <w:rsid w:val="63E541F4"/>
    <w:rsid w:val="646060BC"/>
    <w:rsid w:val="65DB55A9"/>
    <w:rsid w:val="66751F24"/>
    <w:rsid w:val="67C87352"/>
    <w:rsid w:val="680B32BF"/>
    <w:rsid w:val="680C0D40"/>
    <w:rsid w:val="68120A4B"/>
    <w:rsid w:val="698044A5"/>
    <w:rsid w:val="6A580905"/>
    <w:rsid w:val="6A911D64"/>
    <w:rsid w:val="6B090729"/>
    <w:rsid w:val="6BCE176C"/>
    <w:rsid w:val="6BE54C14"/>
    <w:rsid w:val="6BF419AB"/>
    <w:rsid w:val="6C172E65"/>
    <w:rsid w:val="6CC46801"/>
    <w:rsid w:val="6D000BE4"/>
    <w:rsid w:val="6D980F4B"/>
    <w:rsid w:val="6EA81E99"/>
    <w:rsid w:val="6EC304C5"/>
    <w:rsid w:val="6F285C6B"/>
    <w:rsid w:val="6F93531A"/>
    <w:rsid w:val="6FF10F37"/>
    <w:rsid w:val="706E4A1E"/>
    <w:rsid w:val="714317DD"/>
    <w:rsid w:val="716B29A1"/>
    <w:rsid w:val="718B0CD8"/>
    <w:rsid w:val="71CA4040"/>
    <w:rsid w:val="73D47918"/>
    <w:rsid w:val="73E82D35"/>
    <w:rsid w:val="74EC4B62"/>
    <w:rsid w:val="75344F56"/>
    <w:rsid w:val="754B297D"/>
    <w:rsid w:val="76BA6056"/>
    <w:rsid w:val="7775458B"/>
    <w:rsid w:val="78656092"/>
    <w:rsid w:val="78861E4A"/>
    <w:rsid w:val="789B436E"/>
    <w:rsid w:val="78B75E9C"/>
    <w:rsid w:val="78CF5AC2"/>
    <w:rsid w:val="78EC5072"/>
    <w:rsid w:val="79017595"/>
    <w:rsid w:val="79443502"/>
    <w:rsid w:val="797926D7"/>
    <w:rsid w:val="797A39DC"/>
    <w:rsid w:val="79C70258"/>
    <w:rsid w:val="7A8E0021"/>
    <w:rsid w:val="7AB968E7"/>
    <w:rsid w:val="7B114D77"/>
    <w:rsid w:val="7B3771B5"/>
    <w:rsid w:val="7B823DB1"/>
    <w:rsid w:val="7B95754E"/>
    <w:rsid w:val="7CC739DC"/>
    <w:rsid w:val="7D2A2E68"/>
    <w:rsid w:val="7D72325C"/>
    <w:rsid w:val="7D944A96"/>
    <w:rsid w:val="7E377B22"/>
    <w:rsid w:val="7E79600D"/>
    <w:rsid w:val="7E9B3FC3"/>
    <w:rsid w:val="7EA271D1"/>
    <w:rsid w:val="7ED21F1F"/>
    <w:rsid w:val="7F2A25AD"/>
    <w:rsid w:val="7F5E5386"/>
    <w:rsid w:val="7F9E4AEB"/>
    <w:rsid w:val="7FC32B2C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qFormat="1" w:unhideWhenUsed="0" w:uiPriority="0" w:semiHidden="0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rFonts w:ascii="微软雅黑" w:hAnsi="微软雅黑" w:eastAsia="微软雅黑" w:cs="微软雅黑"/>
      <w:b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微软雅黑" w:hAnsi="微软雅黑" w:eastAsia="微软雅黑" w:cs="微软雅黑"/>
      <w:b/>
      <w:sz w:val="32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rFonts w:ascii="微软雅黑" w:hAnsi="微软雅黑" w:eastAsia="微软雅黑" w:cs="微软雅黑"/>
      <w:b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等线 Light" w:hAnsi="等线 Light" w:eastAsia="等线 Light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1583"/>
      </w:tabs>
      <w:spacing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9"/>
    <w:unhideWhenUsed/>
    <w:qFormat/>
    <w:uiPriority w:val="0"/>
    <w:rPr>
      <w:b/>
      <w:bCs/>
    </w:rPr>
  </w:style>
  <w:style w:type="paragraph" w:styleId="12">
    <w:name w:val="annotation text"/>
    <w:basedOn w:val="1"/>
    <w:link w:val="48"/>
    <w:unhideWhenUsed/>
    <w:qFormat/>
    <w:uiPriority w:val="0"/>
    <w:pPr>
      <w:jc w:val="left"/>
    </w:pPr>
  </w:style>
  <w:style w:type="paragraph" w:styleId="13">
    <w:name w:val="toc 3"/>
    <w:basedOn w:val="1"/>
    <w:next w:val="1"/>
    <w:link w:val="38"/>
    <w:qFormat/>
    <w:uiPriority w:val="39"/>
    <w:pPr>
      <w:ind w:left="840" w:leftChars="400"/>
    </w:pPr>
    <w:rPr>
      <w:rFonts w:ascii="等线" w:hAnsi="等线" w:eastAsia="等线"/>
      <w:szCs w:val="22"/>
    </w:rPr>
  </w:style>
  <w:style w:type="paragraph" w:styleId="14">
    <w:name w:val="Balloon Text"/>
    <w:basedOn w:val="1"/>
    <w:link w:val="50"/>
    <w:unhideWhenUsed/>
    <w:qFormat/>
    <w:uiPriority w:val="0"/>
    <w:rPr>
      <w:sz w:val="18"/>
      <w:szCs w:val="18"/>
    </w:rPr>
  </w:style>
  <w:style w:type="paragraph" w:styleId="15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Subtitle"/>
    <w:basedOn w:val="4"/>
    <w:next w:val="1"/>
    <w:link w:val="46"/>
    <w:qFormat/>
    <w:uiPriority w:val="11"/>
    <w:rPr>
      <w:sz w:val="30"/>
      <w:szCs w:val="30"/>
    </w:rPr>
  </w:style>
  <w:style w:type="paragraph" w:styleId="19">
    <w:name w:val="toc 6"/>
    <w:basedOn w:val="1"/>
    <w:next w:val="1"/>
    <w:link w:val="37"/>
    <w:qFormat/>
    <w:uiPriority w:val="0"/>
    <w:pPr>
      <w:ind w:left="2100" w:leftChars="1000"/>
    </w:pPr>
    <w:rPr>
      <w:rFonts w:ascii="等线" w:hAnsi="等线" w:eastAsia="等线"/>
      <w:szCs w:val="22"/>
    </w:rPr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HTML Preformatted"/>
    <w:basedOn w:val="1"/>
    <w:link w:val="3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annotation reference"/>
    <w:basedOn w:val="23"/>
    <w:unhideWhenUsed/>
    <w:qFormat/>
    <w:uiPriority w:val="0"/>
    <w:rPr>
      <w:sz w:val="21"/>
      <w:szCs w:val="21"/>
    </w:rPr>
  </w:style>
  <w:style w:type="paragraph" w:customStyle="1" w:styleId="27">
    <w:name w:val="标题5"/>
    <w:basedOn w:val="6"/>
    <w:link w:val="31"/>
    <w:qFormat/>
    <w:uiPriority w:val="0"/>
    <w:pPr>
      <w:spacing w:line="372" w:lineRule="auto"/>
    </w:pPr>
    <w:rPr>
      <w:rFonts w:eastAsia="微软雅黑"/>
      <w:b w:val="0"/>
      <w:bCs w:val="0"/>
      <w:sz w:val="21"/>
      <w:szCs w:val="22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D73B3"/>
      <w:kern w:val="0"/>
      <w:sz w:val="32"/>
      <w:szCs w:val="32"/>
    </w:rPr>
  </w:style>
  <w:style w:type="paragraph" w:customStyle="1" w:styleId="29">
    <w:name w:val="雅黑正文"/>
    <w:basedOn w:val="21"/>
    <w:link w:val="47"/>
    <w:qFormat/>
    <w:uiPriority w:val="0"/>
    <w:pPr>
      <w:wordWrap w:val="0"/>
      <w:ind w:left="420" w:leftChars="200"/>
    </w:pPr>
    <w:rPr>
      <w:rFonts w:ascii="微软雅黑" w:hAnsi="微软雅黑" w:eastAsia="微软雅黑" w:cs="微软雅黑"/>
      <w:color w:val="000000"/>
      <w:sz w:val="18"/>
      <w:szCs w:val="18"/>
    </w:rPr>
  </w:style>
  <w:style w:type="paragraph" w:customStyle="1" w:styleId="30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mbria" w:hAnsi="Cambria" w:eastAsia="宋体"/>
      <w:b w:val="0"/>
      <w:color w:val="365F90"/>
      <w:kern w:val="0"/>
      <w:sz w:val="32"/>
      <w:szCs w:val="32"/>
    </w:rPr>
  </w:style>
  <w:style w:type="character" w:customStyle="1" w:styleId="31">
    <w:name w:val="标题5 Char"/>
    <w:link w:val="27"/>
    <w:qFormat/>
    <w:uiPriority w:val="0"/>
    <w:rPr>
      <w:rFonts w:ascii="Times New Roman" w:hAnsi="Times New Roman" w:eastAsia="微软雅黑"/>
    </w:rPr>
  </w:style>
  <w:style w:type="character" w:customStyle="1" w:styleId="32">
    <w:name w:val="页眉 Char"/>
    <w:basedOn w:val="23"/>
    <w:link w:val="16"/>
    <w:qFormat/>
    <w:uiPriority w:val="99"/>
    <w:rPr>
      <w:sz w:val="18"/>
      <w:szCs w:val="18"/>
    </w:rPr>
  </w:style>
  <w:style w:type="character" w:customStyle="1" w:styleId="33">
    <w:name w:val="页脚 Char"/>
    <w:basedOn w:val="23"/>
    <w:link w:val="15"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微软雅黑" w:hAnsi="微软雅黑" w:eastAsia="微软雅黑" w:cs="微软雅黑"/>
      <w:b/>
      <w:kern w:val="44"/>
      <w:sz w:val="44"/>
      <w:szCs w:val="44"/>
    </w:rPr>
  </w:style>
  <w:style w:type="character" w:customStyle="1" w:styleId="35">
    <w:name w:val="标题 2 Char"/>
    <w:basedOn w:val="23"/>
    <w:link w:val="3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6">
    <w:name w:val="标题 3 Char"/>
    <w:basedOn w:val="23"/>
    <w:link w:val="4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7">
    <w:name w:val="目录 6 Char"/>
    <w:link w:val="19"/>
    <w:qFormat/>
    <w:uiPriority w:val="0"/>
  </w:style>
  <w:style w:type="character" w:customStyle="1" w:styleId="38">
    <w:name w:val="目录 3 Char"/>
    <w:link w:val="13"/>
    <w:qFormat/>
    <w:uiPriority w:val="0"/>
  </w:style>
  <w:style w:type="character" w:customStyle="1" w:styleId="39">
    <w:name w:val="HTML 预设格式 Char"/>
    <w:basedOn w:val="23"/>
    <w:link w:val="21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标题 5 Char"/>
    <w:basedOn w:val="23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4 Char"/>
    <w:basedOn w:val="23"/>
    <w:link w:val="5"/>
    <w:qFormat/>
    <w:uiPriority w:val="9"/>
    <w:rPr>
      <w:rFonts w:ascii="等线 Light" w:hAnsi="等线 Light" w:eastAsia="等线 Light"/>
      <w:b/>
      <w:bCs/>
      <w:sz w:val="28"/>
      <w:szCs w:val="28"/>
    </w:rPr>
  </w:style>
  <w:style w:type="character" w:customStyle="1" w:styleId="42">
    <w:name w:val="标题 6 Char"/>
    <w:basedOn w:val="23"/>
    <w:link w:val="7"/>
    <w:qFormat/>
    <w:uiPriority w:val="9"/>
    <w:rPr>
      <w:rFonts w:ascii="等线 Light" w:hAnsi="等线 Light" w:eastAsia="等线 Light"/>
      <w:b/>
      <w:bCs/>
      <w:sz w:val="24"/>
      <w:szCs w:val="24"/>
    </w:rPr>
  </w:style>
  <w:style w:type="character" w:customStyle="1" w:styleId="43">
    <w:name w:val="标题 7 Char"/>
    <w:basedOn w:val="23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4">
    <w:name w:val="标题 8 Char"/>
    <w:basedOn w:val="23"/>
    <w:link w:val="9"/>
    <w:qFormat/>
    <w:uiPriority w:val="9"/>
    <w:rPr>
      <w:rFonts w:ascii="等线 Light" w:hAnsi="等线 Light" w:eastAsia="等线 Light"/>
      <w:sz w:val="24"/>
      <w:szCs w:val="24"/>
    </w:rPr>
  </w:style>
  <w:style w:type="character" w:customStyle="1" w:styleId="45">
    <w:name w:val="标题 Char"/>
    <w:basedOn w:val="23"/>
    <w:link w:val="22"/>
    <w:qFormat/>
    <w:uiPriority w:val="10"/>
    <w:rPr>
      <w:rFonts w:ascii="等线 Light" w:hAnsi="等线 Light" w:eastAsia="等线 Light"/>
      <w:b/>
      <w:bCs/>
      <w:sz w:val="32"/>
      <w:szCs w:val="32"/>
    </w:rPr>
  </w:style>
  <w:style w:type="character" w:customStyle="1" w:styleId="46">
    <w:name w:val="副标题 Char"/>
    <w:basedOn w:val="23"/>
    <w:link w:val="18"/>
    <w:qFormat/>
    <w:uiPriority w:val="11"/>
    <w:rPr>
      <w:rFonts w:ascii="微软雅黑" w:hAnsi="微软雅黑" w:eastAsia="微软雅黑" w:cs="微软雅黑"/>
      <w:b/>
      <w:sz w:val="30"/>
      <w:szCs w:val="30"/>
    </w:rPr>
  </w:style>
  <w:style w:type="character" w:customStyle="1" w:styleId="47">
    <w:name w:val="雅黑正文 字符"/>
    <w:basedOn w:val="39"/>
    <w:link w:val="29"/>
    <w:qFormat/>
    <w:uiPriority w:val="0"/>
    <w:rPr>
      <w:rFonts w:ascii="微软雅黑" w:hAnsi="微软雅黑" w:eastAsia="微软雅黑" w:cs="微软雅黑"/>
      <w:color w:val="000000"/>
      <w:kern w:val="0"/>
      <w:sz w:val="18"/>
      <w:szCs w:val="18"/>
    </w:rPr>
  </w:style>
  <w:style w:type="character" w:customStyle="1" w:styleId="48">
    <w:name w:val="批注文字 Char"/>
    <w:basedOn w:val="23"/>
    <w:link w:val="12"/>
    <w:semiHidden/>
    <w:qFormat/>
    <w:uiPriority w:val="0"/>
    <w:rPr>
      <w:kern w:val="2"/>
      <w:sz w:val="21"/>
      <w:szCs w:val="24"/>
    </w:rPr>
  </w:style>
  <w:style w:type="character" w:customStyle="1" w:styleId="49">
    <w:name w:val="批注主题 Char"/>
    <w:basedOn w:val="48"/>
    <w:link w:val="11"/>
    <w:semiHidden/>
    <w:qFormat/>
    <w:uiPriority w:val="0"/>
    <w:rPr>
      <w:b/>
      <w:bCs/>
      <w:kern w:val="2"/>
      <w:sz w:val="21"/>
      <w:szCs w:val="24"/>
    </w:rPr>
  </w:style>
  <w:style w:type="character" w:customStyle="1" w:styleId="50">
    <w:name w:val="批注框文本 Char"/>
    <w:basedOn w:val="23"/>
    <w:link w:val="14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27</Pages>
  <Words>2722</Words>
  <Characters>15516</Characters>
  <Lines>129</Lines>
  <Paragraphs>36</Paragraphs>
  <TotalTime>0</TotalTime>
  <ScaleCrop>false</ScaleCrop>
  <LinksUpToDate>false</LinksUpToDate>
  <CharactersWithSpaces>18202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2015-10-27T16:35:00Z</dcterms:created>
  <dc:creator>Dr Zero</dc:creator>
  <cp:lastModifiedBy>28078</cp:lastModifiedBy>
  <dcterms:modified xsi:type="dcterms:W3CDTF">2016-01-23T02:01:39Z</dcterms:modified>
  <dc:title>卡姿兰中间层接口定义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