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80"/>
        <w:gridCol w:w="2789"/>
        <w:gridCol w:w="960"/>
        <w:gridCol w:w="1308"/>
        <w:gridCol w:w="1900"/>
        <w:gridCol w:w="1360"/>
        <w:gridCol w:w="1276"/>
        <w:gridCol w:w="1559"/>
        <w:gridCol w:w="1276"/>
        <w:gridCol w:w="1559"/>
      </w:tblGrid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28"/>
                <w:szCs w:val="28"/>
              </w:rPr>
            </w:pPr>
            <w:r w:rsidRPr="00FE7DFF">
              <w:rPr>
                <w:rFonts w:hint="cs"/>
                <w:b/>
                <w:bCs/>
                <w:sz w:val="28"/>
                <w:szCs w:val="28"/>
                <w:cs/>
              </w:rPr>
              <w:t xml:space="preserve">แบบฟอร์มที่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FE7DFF">
              <w:rPr>
                <w:b/>
                <w:bCs/>
                <w:sz w:val="28"/>
                <w:szCs w:val="28"/>
              </w:rPr>
              <w:t xml:space="preserve"> </w:t>
            </w:r>
            <w:r w:rsidRPr="00FE7DFF">
              <w:rPr>
                <w:rFonts w:eastAsia="Calibri" w:hint="cs"/>
                <w:b/>
                <w:bCs/>
                <w:sz w:val="28"/>
                <w:szCs w:val="28"/>
                <w:cs/>
              </w:rPr>
              <w:t>แผนการจัดการความรู้ (</w:t>
            </w:r>
            <w:r w:rsidRPr="00FE7DFF">
              <w:rPr>
                <w:rFonts w:eastAsia="Calibri"/>
                <w:b/>
                <w:bCs/>
                <w:sz w:val="28"/>
                <w:szCs w:val="28"/>
              </w:rPr>
              <w:t xml:space="preserve">KM Action Plan) : </w:t>
            </w:r>
            <w:r w:rsidRPr="00FE7DFF">
              <w:rPr>
                <w:rFonts w:eastAsia="Calibri" w:hint="cs"/>
                <w:b/>
                <w:bCs/>
                <w:sz w:val="28"/>
                <w:szCs w:val="28"/>
                <w:cs/>
              </w:rPr>
              <w:t>กระบวนการจัดการความรู้ (</w:t>
            </w:r>
            <w:r w:rsidRPr="00FE7DFF">
              <w:rPr>
                <w:rFonts w:eastAsia="Calibri"/>
                <w:b/>
                <w:bCs/>
                <w:sz w:val="28"/>
                <w:szCs w:val="28"/>
              </w:rPr>
              <w:t>KM Process)</w:t>
            </w:r>
          </w:p>
        </w:tc>
      </w:tr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 xml:space="preserve">ชื่อหน่วยงาน </w:t>
            </w:r>
          </w:p>
        </w:tc>
      </w:tr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567"/>
                <w:tab w:val="left" w:pos="851"/>
              </w:tabs>
              <w:spacing w:after="0" w:line="36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 xml:space="preserve">ประเด็นยุทธศาสตร์ </w:t>
            </w:r>
            <w:r w:rsidRPr="00FE7DFF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 xml:space="preserve">องค์ความรู้ที่จำเป็น </w:t>
            </w:r>
            <w:r w:rsidRPr="00FE7DFF">
              <w:rPr>
                <w:rFonts w:eastAsia="Calibri"/>
                <w:sz w:val="28"/>
                <w:szCs w:val="28"/>
              </w:rPr>
              <w:t>:</w:t>
            </w:r>
          </w:p>
        </w:tc>
      </w:tr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pacing w:val="-10"/>
                <w:sz w:val="28"/>
                <w:szCs w:val="28"/>
                <w:cs/>
              </w:rPr>
              <w:t>ตัวชี้วัด (</w:t>
            </w:r>
            <w:r w:rsidRPr="00FE7DFF">
              <w:rPr>
                <w:rFonts w:eastAsia="Calibri"/>
                <w:spacing w:val="-10"/>
                <w:sz w:val="28"/>
                <w:szCs w:val="28"/>
              </w:rPr>
              <w:t xml:space="preserve">KPI) </w:t>
            </w:r>
            <w:r w:rsidRPr="00FE7DFF">
              <w:rPr>
                <w:rFonts w:eastAsia="Calibri" w:hint="cs"/>
                <w:spacing w:val="-10"/>
                <w:sz w:val="28"/>
                <w:szCs w:val="28"/>
                <w:cs/>
              </w:rPr>
              <w:t xml:space="preserve">ตามคำรับรอง </w:t>
            </w:r>
            <w:r w:rsidRPr="00FE7DFF">
              <w:rPr>
                <w:rFonts w:eastAsia="Calibri"/>
                <w:spacing w:val="-10"/>
                <w:sz w:val="28"/>
                <w:szCs w:val="28"/>
              </w:rPr>
              <w:t>:</w:t>
            </w:r>
          </w:p>
        </w:tc>
      </w:tr>
      <w:tr w:rsidR="007155B0" w:rsidRPr="00FE7DFF" w:rsidTr="00AC410C">
        <w:tc>
          <w:tcPr>
            <w:tcW w:w="14567" w:type="dxa"/>
            <w:gridSpan w:val="10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 xml:space="preserve">เป้าหมายของตัวชี้วัดตามคำรับรอง </w:t>
            </w:r>
            <w:r w:rsidRPr="00FE7DFF">
              <w:rPr>
                <w:rFonts w:eastAsia="Calibri"/>
                <w:sz w:val="28"/>
                <w:szCs w:val="28"/>
              </w:rPr>
              <w:t>:</w:t>
            </w:r>
          </w:p>
        </w:tc>
      </w:tr>
      <w:tr w:rsidR="007155B0" w:rsidRPr="00FE7DFF" w:rsidTr="00AC410C">
        <w:tc>
          <w:tcPr>
            <w:tcW w:w="580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ลำดับ</w:t>
            </w:r>
          </w:p>
        </w:tc>
        <w:tc>
          <w:tcPr>
            <w:tcW w:w="2789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  <w:cs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กิจกรรม</w:t>
            </w:r>
          </w:p>
        </w:tc>
        <w:tc>
          <w:tcPr>
            <w:tcW w:w="960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ระยะเวลา</w:t>
            </w:r>
          </w:p>
        </w:tc>
        <w:tc>
          <w:tcPr>
            <w:tcW w:w="1308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ตัวชี้วัด</w:t>
            </w:r>
          </w:p>
        </w:tc>
        <w:tc>
          <w:tcPr>
            <w:tcW w:w="1900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กลุ่มเป้าหมาย</w:t>
            </w:r>
          </w:p>
        </w:tc>
        <w:tc>
          <w:tcPr>
            <w:tcW w:w="1360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1276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เครื่องมือ/อุปกรณ์</w:t>
            </w:r>
          </w:p>
        </w:tc>
        <w:tc>
          <w:tcPr>
            <w:tcW w:w="1559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งบประมาณ</w:t>
            </w:r>
          </w:p>
        </w:tc>
        <w:tc>
          <w:tcPr>
            <w:tcW w:w="1276" w:type="dxa"/>
            <w:vAlign w:val="center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ผู้รับผิดชอบ</w:t>
            </w:r>
          </w:p>
        </w:tc>
        <w:tc>
          <w:tcPr>
            <w:tcW w:w="1559" w:type="dxa"/>
          </w:tcPr>
          <w:p w:rsidR="007155B0" w:rsidRPr="00354D40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354D40">
              <w:rPr>
                <w:rFonts w:eastAsia="Calibri" w:hint="cs"/>
                <w:sz w:val="24"/>
                <w:szCs w:val="24"/>
                <w:cs/>
              </w:rPr>
              <w:t>กระบวนการบริหารการเปลี่ยนแปลง (</w:t>
            </w:r>
            <w:r w:rsidRPr="00354D40">
              <w:rPr>
                <w:rFonts w:eastAsia="Calibri"/>
                <w:sz w:val="24"/>
                <w:szCs w:val="24"/>
              </w:rPr>
              <w:t>CMP)</w:t>
            </w: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  <w:cs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การบ่งชี้ความรู้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การสร้างและแสวงหาความรู้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การจัดเก็บความรู้ให้เป็นระบบ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การประมวลและกลั่นกรองความรู้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การเข้าถึงความรู้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การแบ่งปันความรู้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58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78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FE7DFF">
              <w:rPr>
                <w:rFonts w:eastAsia="Calibri" w:hint="cs"/>
                <w:sz w:val="28"/>
                <w:szCs w:val="28"/>
                <w:cs/>
              </w:rPr>
              <w:t>การเรียนรู้</w:t>
            </w:r>
          </w:p>
        </w:tc>
        <w:tc>
          <w:tcPr>
            <w:tcW w:w="9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08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0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0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59" w:type="dxa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155B0" w:rsidRPr="00FE7DFF" w:rsidTr="00AC410C">
        <w:tc>
          <w:tcPr>
            <w:tcW w:w="3369" w:type="dxa"/>
            <w:gridSpan w:val="2"/>
          </w:tcPr>
          <w:p w:rsidR="007155B0" w:rsidRDefault="007155B0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ผู้ทบทวน    </w:t>
            </w:r>
            <w:r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1198" w:type="dxa"/>
            <w:gridSpan w:val="8"/>
          </w:tcPr>
          <w:p w:rsidR="007155B0" w:rsidRDefault="007155B0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7155B0" w:rsidRDefault="007155B0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(</w:t>
            </w:r>
            <w:r>
              <w:rPr>
                <w:rFonts w:eastAsia="Calibri" w:hint="cs"/>
                <w:sz w:val="28"/>
                <w:szCs w:val="28"/>
                <w:cs/>
              </w:rPr>
              <w:t>....................................................)</w:t>
            </w:r>
          </w:p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        ผู้บริหารสูงสุดด้านการจัดการความรู้ (</w:t>
            </w:r>
            <w:r>
              <w:rPr>
                <w:rFonts w:eastAsia="Calibri"/>
                <w:sz w:val="28"/>
                <w:szCs w:val="28"/>
              </w:rPr>
              <w:t>CKO)</w:t>
            </w:r>
          </w:p>
        </w:tc>
      </w:tr>
      <w:tr w:rsidR="007155B0" w:rsidRPr="00FE7DFF" w:rsidTr="00AC410C">
        <w:tc>
          <w:tcPr>
            <w:tcW w:w="3369" w:type="dxa"/>
            <w:gridSpan w:val="2"/>
          </w:tcPr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ผู้อนุมัติ    </w:t>
            </w:r>
            <w:r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11198" w:type="dxa"/>
            <w:gridSpan w:val="8"/>
          </w:tcPr>
          <w:p w:rsidR="007155B0" w:rsidRDefault="007155B0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7155B0" w:rsidRDefault="007155B0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(</w:t>
            </w:r>
            <w:r>
              <w:rPr>
                <w:rFonts w:eastAsia="Calibri" w:hint="cs"/>
                <w:sz w:val="28"/>
                <w:szCs w:val="28"/>
                <w:cs/>
              </w:rPr>
              <w:t>....................................................)</w:t>
            </w:r>
          </w:p>
          <w:p w:rsidR="007155B0" w:rsidRPr="00FE7DFF" w:rsidRDefault="007155B0" w:rsidP="001C62C7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        ผู้บริหารสูงสุดของส่วนราชการ (</w:t>
            </w:r>
            <w:r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5E427D" w:rsidRPr="007155B0" w:rsidRDefault="005E427D" w:rsidP="007155B0"/>
    <w:sectPr w:rsidR="005E427D" w:rsidRPr="007155B0" w:rsidSect="003216EA">
      <w:footerReference w:type="default" r:id="rId6"/>
      <w:pgSz w:w="16838" w:h="11906" w:orient="landscape"/>
      <w:pgMar w:top="1440" w:right="1440" w:bottom="1440" w:left="1440" w:header="709" w:footer="709" w:gutter="0"/>
      <w:pgNumType w:start="7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5D0" w:rsidRDefault="004735D0" w:rsidP="00AC410C">
      <w:pPr>
        <w:spacing w:after="0" w:line="240" w:lineRule="auto"/>
      </w:pPr>
      <w:r>
        <w:separator/>
      </w:r>
    </w:p>
  </w:endnote>
  <w:endnote w:type="continuationSeparator" w:id="1">
    <w:p w:rsidR="004735D0" w:rsidRDefault="004735D0" w:rsidP="00AC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C9" w:rsidRPr="00F87AC9" w:rsidRDefault="00F87AC9">
    <w:pPr>
      <w:pStyle w:val="a5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 w:rsidRPr="00F87AC9">
      <w:rPr>
        <w:rFonts w:cs="TH SarabunPSK"/>
        <w:sz w:val="32"/>
        <w:szCs w:val="32"/>
        <w:cs/>
      </w:rPr>
      <w:t>คู่มือการจัดการความรู้ ทบ. (ฉบับผู้รับการประเมิน)</w:t>
    </w:r>
    <w:r w:rsidRPr="00F87AC9">
      <w:rPr>
        <w:rFonts w:cs="TH SarabunPSK"/>
        <w:sz w:val="32"/>
        <w:szCs w:val="32"/>
      </w:rPr>
      <w:ptab w:relativeTo="margin" w:alignment="right" w:leader="none"/>
    </w:r>
    <w:r w:rsidRPr="00F87AC9">
      <w:rPr>
        <w:rFonts w:cs="TH SarabunPSK"/>
        <w:sz w:val="32"/>
        <w:szCs w:val="32"/>
        <w:cs/>
        <w:lang w:val="th-TH"/>
      </w:rPr>
      <w:t xml:space="preserve">หน้า </w:t>
    </w:r>
    <w:r w:rsidR="003A1B9C" w:rsidRPr="00F87AC9">
      <w:rPr>
        <w:rFonts w:cs="TH SarabunPSK"/>
        <w:sz w:val="32"/>
        <w:szCs w:val="32"/>
      </w:rPr>
      <w:fldChar w:fldCharType="begin"/>
    </w:r>
    <w:r w:rsidRPr="00F87AC9">
      <w:rPr>
        <w:rFonts w:cs="TH SarabunPSK"/>
        <w:sz w:val="32"/>
        <w:szCs w:val="32"/>
      </w:rPr>
      <w:instrText xml:space="preserve"> PAGE   \* MERGEFORMAT </w:instrText>
    </w:r>
    <w:r w:rsidR="003A1B9C" w:rsidRPr="00F87AC9">
      <w:rPr>
        <w:rFonts w:cs="TH SarabunPSK"/>
        <w:sz w:val="32"/>
        <w:szCs w:val="32"/>
      </w:rPr>
      <w:fldChar w:fldCharType="separate"/>
    </w:r>
    <w:r w:rsidR="003216EA" w:rsidRPr="003216EA">
      <w:rPr>
        <w:rFonts w:cs="TH SarabunPSK"/>
        <w:noProof/>
        <w:sz w:val="32"/>
        <w:szCs w:val="32"/>
        <w:lang w:val="th-TH"/>
      </w:rPr>
      <w:t>76</w:t>
    </w:r>
    <w:r w:rsidR="003A1B9C" w:rsidRPr="00F87AC9">
      <w:rPr>
        <w:rFonts w:cs="TH SarabunPSK"/>
        <w:sz w:val="32"/>
        <w:szCs w:val="32"/>
      </w:rPr>
      <w:fldChar w:fldCharType="end"/>
    </w:r>
  </w:p>
  <w:p w:rsidR="00AC410C" w:rsidRDefault="00AC410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5D0" w:rsidRDefault="004735D0" w:rsidP="00AC410C">
      <w:pPr>
        <w:spacing w:after="0" w:line="240" w:lineRule="auto"/>
      </w:pPr>
      <w:r>
        <w:separator/>
      </w:r>
    </w:p>
  </w:footnote>
  <w:footnote w:type="continuationSeparator" w:id="1">
    <w:p w:rsidR="004735D0" w:rsidRDefault="004735D0" w:rsidP="00AC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7155B0"/>
    <w:rsid w:val="00015F04"/>
    <w:rsid w:val="0002667B"/>
    <w:rsid w:val="0002687E"/>
    <w:rsid w:val="00047A67"/>
    <w:rsid w:val="00063A7A"/>
    <w:rsid w:val="000970E1"/>
    <w:rsid w:val="000A37A9"/>
    <w:rsid w:val="000C79A5"/>
    <w:rsid w:val="000D2B02"/>
    <w:rsid w:val="000E15C8"/>
    <w:rsid w:val="000F4267"/>
    <w:rsid w:val="0011764E"/>
    <w:rsid w:val="001233B8"/>
    <w:rsid w:val="001279C3"/>
    <w:rsid w:val="0014301C"/>
    <w:rsid w:val="00145B93"/>
    <w:rsid w:val="00150CCD"/>
    <w:rsid w:val="00170AE6"/>
    <w:rsid w:val="00175E39"/>
    <w:rsid w:val="0019473B"/>
    <w:rsid w:val="001A534E"/>
    <w:rsid w:val="001A7757"/>
    <w:rsid w:val="001B7C75"/>
    <w:rsid w:val="001C6D29"/>
    <w:rsid w:val="001F183F"/>
    <w:rsid w:val="00227B74"/>
    <w:rsid w:val="002421C5"/>
    <w:rsid w:val="0026055B"/>
    <w:rsid w:val="00272F4D"/>
    <w:rsid w:val="00272F54"/>
    <w:rsid w:val="00281323"/>
    <w:rsid w:val="002A7033"/>
    <w:rsid w:val="002B59FB"/>
    <w:rsid w:val="002E2201"/>
    <w:rsid w:val="002E2A96"/>
    <w:rsid w:val="002E7422"/>
    <w:rsid w:val="00311B94"/>
    <w:rsid w:val="003201E7"/>
    <w:rsid w:val="003216EA"/>
    <w:rsid w:val="00322089"/>
    <w:rsid w:val="0032472F"/>
    <w:rsid w:val="00341F93"/>
    <w:rsid w:val="00351B64"/>
    <w:rsid w:val="003527C7"/>
    <w:rsid w:val="00362D49"/>
    <w:rsid w:val="00370A94"/>
    <w:rsid w:val="00375573"/>
    <w:rsid w:val="00387980"/>
    <w:rsid w:val="00396FAF"/>
    <w:rsid w:val="003A1B9C"/>
    <w:rsid w:val="003B2101"/>
    <w:rsid w:val="003E636B"/>
    <w:rsid w:val="004356E4"/>
    <w:rsid w:val="0044387D"/>
    <w:rsid w:val="00447C1C"/>
    <w:rsid w:val="004617C0"/>
    <w:rsid w:val="004631DF"/>
    <w:rsid w:val="00466BA5"/>
    <w:rsid w:val="004735D0"/>
    <w:rsid w:val="00474BE9"/>
    <w:rsid w:val="00486215"/>
    <w:rsid w:val="0049007A"/>
    <w:rsid w:val="004917FE"/>
    <w:rsid w:val="004B1643"/>
    <w:rsid w:val="004D1248"/>
    <w:rsid w:val="004D6DDD"/>
    <w:rsid w:val="004E4F7E"/>
    <w:rsid w:val="00515CDE"/>
    <w:rsid w:val="00526B70"/>
    <w:rsid w:val="00585FE5"/>
    <w:rsid w:val="005A3D5C"/>
    <w:rsid w:val="005E29CE"/>
    <w:rsid w:val="005E2C7C"/>
    <w:rsid w:val="005E427D"/>
    <w:rsid w:val="006766BB"/>
    <w:rsid w:val="006A6B0E"/>
    <w:rsid w:val="006C290C"/>
    <w:rsid w:val="006C31C2"/>
    <w:rsid w:val="007155B0"/>
    <w:rsid w:val="0073624A"/>
    <w:rsid w:val="00750AD9"/>
    <w:rsid w:val="00764F9A"/>
    <w:rsid w:val="007720DE"/>
    <w:rsid w:val="007B2F3B"/>
    <w:rsid w:val="007B3E80"/>
    <w:rsid w:val="007B5DF3"/>
    <w:rsid w:val="007C657C"/>
    <w:rsid w:val="007D6FAA"/>
    <w:rsid w:val="007D753D"/>
    <w:rsid w:val="007E2015"/>
    <w:rsid w:val="00820538"/>
    <w:rsid w:val="0083171D"/>
    <w:rsid w:val="0089558F"/>
    <w:rsid w:val="008B48F2"/>
    <w:rsid w:val="008E40AE"/>
    <w:rsid w:val="008E4BEE"/>
    <w:rsid w:val="008E6E1C"/>
    <w:rsid w:val="00904684"/>
    <w:rsid w:val="0091062F"/>
    <w:rsid w:val="00916805"/>
    <w:rsid w:val="00932F29"/>
    <w:rsid w:val="00933CAB"/>
    <w:rsid w:val="00956C20"/>
    <w:rsid w:val="00965914"/>
    <w:rsid w:val="009704DE"/>
    <w:rsid w:val="00974FCE"/>
    <w:rsid w:val="0098267E"/>
    <w:rsid w:val="009849DE"/>
    <w:rsid w:val="00992D28"/>
    <w:rsid w:val="00992F8A"/>
    <w:rsid w:val="009A02BE"/>
    <w:rsid w:val="009A18FE"/>
    <w:rsid w:val="009A1B06"/>
    <w:rsid w:val="009A2354"/>
    <w:rsid w:val="009A4BEA"/>
    <w:rsid w:val="009D2BBC"/>
    <w:rsid w:val="009D37DC"/>
    <w:rsid w:val="009D71D7"/>
    <w:rsid w:val="009E5EFE"/>
    <w:rsid w:val="00A329EC"/>
    <w:rsid w:val="00A9398F"/>
    <w:rsid w:val="00AA46CA"/>
    <w:rsid w:val="00AB5115"/>
    <w:rsid w:val="00AC0E9A"/>
    <w:rsid w:val="00AC410C"/>
    <w:rsid w:val="00AE469E"/>
    <w:rsid w:val="00B34AC9"/>
    <w:rsid w:val="00B61964"/>
    <w:rsid w:val="00B64DB4"/>
    <w:rsid w:val="00B64EDF"/>
    <w:rsid w:val="00B929EB"/>
    <w:rsid w:val="00BA75EB"/>
    <w:rsid w:val="00BB0C87"/>
    <w:rsid w:val="00BD54D3"/>
    <w:rsid w:val="00BD64BD"/>
    <w:rsid w:val="00BE1836"/>
    <w:rsid w:val="00BF6CF7"/>
    <w:rsid w:val="00C547F9"/>
    <w:rsid w:val="00C57289"/>
    <w:rsid w:val="00CA056B"/>
    <w:rsid w:val="00CA4157"/>
    <w:rsid w:val="00CF6863"/>
    <w:rsid w:val="00D26269"/>
    <w:rsid w:val="00D305F5"/>
    <w:rsid w:val="00D3140D"/>
    <w:rsid w:val="00D35B7D"/>
    <w:rsid w:val="00D53BA0"/>
    <w:rsid w:val="00D55794"/>
    <w:rsid w:val="00D60E51"/>
    <w:rsid w:val="00D90715"/>
    <w:rsid w:val="00DE1B47"/>
    <w:rsid w:val="00DE1CCE"/>
    <w:rsid w:val="00E115EA"/>
    <w:rsid w:val="00E20A7E"/>
    <w:rsid w:val="00E42975"/>
    <w:rsid w:val="00E538DE"/>
    <w:rsid w:val="00E55E9B"/>
    <w:rsid w:val="00E6081E"/>
    <w:rsid w:val="00EA54EE"/>
    <w:rsid w:val="00EB3EE9"/>
    <w:rsid w:val="00EF1B37"/>
    <w:rsid w:val="00F01826"/>
    <w:rsid w:val="00F364D5"/>
    <w:rsid w:val="00F45850"/>
    <w:rsid w:val="00F70861"/>
    <w:rsid w:val="00F80151"/>
    <w:rsid w:val="00F82208"/>
    <w:rsid w:val="00F85B2C"/>
    <w:rsid w:val="00F87AC9"/>
    <w:rsid w:val="00FA4C49"/>
    <w:rsid w:val="00FB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5B0"/>
    <w:rPr>
      <w:rFonts w:ascii="TH SarabunPSK" w:hAnsi="TH SarabunPSK" w:cs="TH SarabunPSK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410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4">
    <w:name w:val="หัวกระดาษ อักขระ"/>
    <w:basedOn w:val="a0"/>
    <w:link w:val="a3"/>
    <w:uiPriority w:val="99"/>
    <w:semiHidden/>
    <w:rsid w:val="00AC410C"/>
    <w:rPr>
      <w:rFonts w:ascii="TH SarabunPSK" w:hAnsi="TH SarabunPSK" w:cs="Angsana New"/>
      <w:sz w:val="34"/>
      <w:szCs w:val="43"/>
    </w:rPr>
  </w:style>
  <w:style w:type="paragraph" w:styleId="a5">
    <w:name w:val="footer"/>
    <w:basedOn w:val="a"/>
    <w:link w:val="a6"/>
    <w:uiPriority w:val="99"/>
    <w:unhideWhenUsed/>
    <w:rsid w:val="00AC410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6">
    <w:name w:val="ท้ายกระดาษ อักขระ"/>
    <w:basedOn w:val="a0"/>
    <w:link w:val="a5"/>
    <w:uiPriority w:val="99"/>
    <w:rsid w:val="00AC410C"/>
    <w:rPr>
      <w:rFonts w:ascii="TH SarabunPSK" w:hAnsi="TH SarabunPSK" w:cs="Angsana New"/>
      <w:sz w:val="34"/>
      <w:szCs w:val="43"/>
    </w:rPr>
  </w:style>
  <w:style w:type="paragraph" w:styleId="a7">
    <w:name w:val="Balloon Text"/>
    <w:basedOn w:val="a"/>
    <w:link w:val="a8"/>
    <w:uiPriority w:val="99"/>
    <w:semiHidden/>
    <w:unhideWhenUsed/>
    <w:rsid w:val="00F87A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87A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dcterms:created xsi:type="dcterms:W3CDTF">2015-12-14T01:32:00Z</dcterms:created>
  <dcterms:modified xsi:type="dcterms:W3CDTF">2015-12-14T04:26:00Z</dcterms:modified>
</cp:coreProperties>
</file>