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EE" w:rsidRDefault="007B25EE"/>
    <w:p w:rsidR="006F5577" w:rsidRDefault="006F5577">
      <w:r>
        <w:t>LLD design contains</w:t>
      </w:r>
    </w:p>
    <w:p w:rsidR="006F5577" w:rsidRPr="00E91D4A" w:rsidRDefault="006F5577" w:rsidP="006F5577">
      <w:pPr>
        <w:jc w:val="center"/>
        <w:rPr>
          <w:rFonts w:ascii="Verdana" w:hAnsi="Verdana" w:cstheme="majorBidi"/>
          <w:b/>
          <w:sz w:val="32"/>
        </w:rPr>
      </w:pPr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r w:rsidRPr="005559E5">
        <w:rPr>
          <w:rFonts w:ascii="Verdana" w:hAnsi="Verdana" w:cstheme="majorBidi"/>
          <w:b w:val="0"/>
          <w:sz w:val="32"/>
        </w:rPr>
        <w:fldChar w:fldCharType="begin"/>
      </w:r>
      <w:r w:rsidRPr="00E91D4A">
        <w:rPr>
          <w:rFonts w:ascii="Verdana" w:hAnsi="Verdana" w:cstheme="majorBidi"/>
          <w:b w:val="0"/>
          <w:sz w:val="32"/>
        </w:rPr>
        <w:instrText xml:space="preserve"> TOC \o "1-3" \h \z \u </w:instrText>
      </w:r>
      <w:r w:rsidRPr="005559E5">
        <w:rPr>
          <w:rFonts w:ascii="Verdana" w:hAnsi="Verdana" w:cstheme="majorBidi"/>
          <w:b w:val="0"/>
          <w:sz w:val="32"/>
        </w:rPr>
        <w:fldChar w:fldCharType="separate"/>
      </w:r>
      <w:hyperlink w:anchor="_Toc316544870" w:history="1">
        <w:r w:rsidRPr="00E91D4A">
          <w:rPr>
            <w:rStyle w:val="Hyperlink"/>
            <w:rFonts w:ascii="Verdana" w:hAnsi="Verdana"/>
            <w:noProof/>
          </w:rPr>
          <w:t>1.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Requirement Description</w:t>
        </w:r>
        <w:r w:rsidRPr="00E91D4A">
          <w:rPr>
            <w:rFonts w:ascii="Verdana" w:hAnsi="Verdana"/>
            <w:noProof/>
            <w:webHidden/>
          </w:rPr>
          <w:tab/>
        </w:r>
        <w:r w:rsidRPr="00E91D4A">
          <w:rPr>
            <w:rFonts w:ascii="Verdana" w:hAnsi="Verdana"/>
            <w:noProof/>
            <w:webHidden/>
          </w:rPr>
          <w:fldChar w:fldCharType="begin"/>
        </w:r>
        <w:r w:rsidRPr="00E91D4A">
          <w:rPr>
            <w:rFonts w:ascii="Verdana" w:hAnsi="Verdana"/>
            <w:noProof/>
            <w:webHidden/>
          </w:rPr>
          <w:instrText xml:space="preserve"> PAGEREF _Toc316544870 \h </w:instrText>
        </w:r>
        <w:r w:rsidRPr="00E91D4A">
          <w:rPr>
            <w:rFonts w:ascii="Verdana" w:hAnsi="Verdana"/>
            <w:noProof/>
            <w:webHidden/>
          </w:rPr>
        </w:r>
        <w:r w:rsidRPr="00E91D4A">
          <w:rPr>
            <w:rFonts w:ascii="Verdana" w:hAnsi="Verdana"/>
            <w:noProof/>
            <w:webHidden/>
          </w:rPr>
          <w:fldChar w:fldCharType="separate"/>
        </w:r>
        <w:r w:rsidRPr="00E91D4A">
          <w:rPr>
            <w:rFonts w:ascii="Verdana" w:hAnsi="Verdana"/>
            <w:noProof/>
            <w:webHidden/>
          </w:rPr>
          <w:t>4</w:t>
        </w:r>
        <w:r w:rsidRPr="00E91D4A">
          <w:rPr>
            <w:rFonts w:ascii="Verdana" w:hAnsi="Verdana"/>
            <w:noProof/>
            <w:webHidden/>
          </w:rPr>
          <w:fldChar w:fldCharType="end"/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1" w:history="1">
        <w:r w:rsidRPr="00E91D4A">
          <w:rPr>
            <w:rStyle w:val="Hyperlink"/>
            <w:rFonts w:ascii="Verdana" w:hAnsi="Verdana"/>
            <w:noProof/>
          </w:rPr>
          <w:t>1.1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Requirement Statement</w:t>
        </w:r>
        <w:r w:rsidRPr="00E91D4A">
          <w:rPr>
            <w:rFonts w:ascii="Verdana" w:hAnsi="Verdana"/>
            <w:noProof/>
            <w:webHidden/>
          </w:rPr>
          <w:tab/>
        </w:r>
        <w:r w:rsidRPr="00E91D4A">
          <w:rPr>
            <w:rFonts w:ascii="Verdana" w:hAnsi="Verdana"/>
            <w:noProof/>
            <w:webHidden/>
          </w:rPr>
          <w:fldChar w:fldCharType="begin"/>
        </w:r>
        <w:r w:rsidRPr="00E91D4A">
          <w:rPr>
            <w:rFonts w:ascii="Verdana" w:hAnsi="Verdana"/>
            <w:noProof/>
            <w:webHidden/>
          </w:rPr>
          <w:instrText xml:space="preserve"> PAGEREF _Toc316544871 \h </w:instrText>
        </w:r>
        <w:r w:rsidRPr="00E91D4A">
          <w:rPr>
            <w:rFonts w:ascii="Verdana" w:hAnsi="Verdana"/>
            <w:noProof/>
            <w:webHidden/>
          </w:rPr>
        </w:r>
        <w:r w:rsidRPr="00E91D4A">
          <w:rPr>
            <w:rFonts w:ascii="Verdana" w:hAnsi="Verdana"/>
            <w:noProof/>
            <w:webHidden/>
          </w:rPr>
          <w:fldChar w:fldCharType="separate"/>
        </w:r>
        <w:r w:rsidRPr="00E91D4A">
          <w:rPr>
            <w:rFonts w:ascii="Verdana" w:hAnsi="Verdana"/>
            <w:noProof/>
            <w:webHidden/>
          </w:rPr>
          <w:t>4</w:t>
        </w:r>
        <w:r w:rsidRPr="00E91D4A">
          <w:rPr>
            <w:rFonts w:ascii="Verdana" w:hAnsi="Verdana"/>
            <w:noProof/>
            <w:webHidden/>
          </w:rPr>
          <w:fldChar w:fldCharType="end"/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2" w:history="1">
        <w:r w:rsidRPr="00E91D4A">
          <w:rPr>
            <w:rStyle w:val="Hyperlink"/>
            <w:rFonts w:ascii="Verdana" w:hAnsi="Verdana"/>
            <w:noProof/>
          </w:rPr>
          <w:t>1.2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Our understanding</w:t>
        </w:r>
        <w:r w:rsidRPr="00E91D4A">
          <w:rPr>
            <w:rFonts w:ascii="Verdana" w:hAnsi="Verdana"/>
            <w:noProof/>
            <w:webHidden/>
          </w:rPr>
          <w:tab/>
        </w:r>
        <w:r w:rsidRPr="00E91D4A">
          <w:rPr>
            <w:rFonts w:ascii="Verdana" w:hAnsi="Verdana"/>
            <w:noProof/>
            <w:webHidden/>
          </w:rPr>
          <w:fldChar w:fldCharType="begin"/>
        </w:r>
        <w:r w:rsidRPr="00E91D4A">
          <w:rPr>
            <w:rFonts w:ascii="Verdana" w:hAnsi="Verdana"/>
            <w:noProof/>
            <w:webHidden/>
          </w:rPr>
          <w:instrText xml:space="preserve"> PAGEREF _Toc316544872 \h </w:instrText>
        </w:r>
        <w:r w:rsidRPr="00E91D4A">
          <w:rPr>
            <w:rFonts w:ascii="Verdana" w:hAnsi="Verdana"/>
            <w:noProof/>
            <w:webHidden/>
          </w:rPr>
        </w:r>
        <w:r w:rsidRPr="00E91D4A">
          <w:rPr>
            <w:rFonts w:ascii="Verdana" w:hAnsi="Verdana"/>
            <w:noProof/>
            <w:webHidden/>
          </w:rPr>
          <w:fldChar w:fldCharType="separate"/>
        </w:r>
        <w:r w:rsidRPr="00E91D4A">
          <w:rPr>
            <w:rFonts w:ascii="Verdana" w:hAnsi="Verdana"/>
            <w:noProof/>
            <w:webHidden/>
          </w:rPr>
          <w:t>4</w:t>
        </w:r>
        <w:r w:rsidRPr="00E91D4A">
          <w:rPr>
            <w:rFonts w:ascii="Verdana" w:hAnsi="Verdana"/>
            <w:noProof/>
            <w:webHidden/>
          </w:rPr>
          <w:fldChar w:fldCharType="end"/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3" w:history="1">
        <w:r w:rsidRPr="00E91D4A">
          <w:rPr>
            <w:rStyle w:val="Hyperlink"/>
            <w:rFonts w:ascii="Verdana" w:hAnsi="Verdana"/>
            <w:noProof/>
          </w:rPr>
          <w:t>1.3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Scope Of RFC</w:t>
        </w:r>
        <w:r w:rsidRPr="00E91D4A">
          <w:rPr>
            <w:rFonts w:ascii="Verdana" w:hAnsi="Verdana"/>
            <w:noProof/>
            <w:webHidden/>
          </w:rPr>
          <w:tab/>
        </w:r>
        <w:r w:rsidRPr="00E91D4A">
          <w:rPr>
            <w:rFonts w:ascii="Verdana" w:hAnsi="Verdana"/>
            <w:noProof/>
            <w:webHidden/>
          </w:rPr>
          <w:fldChar w:fldCharType="begin"/>
        </w:r>
        <w:r w:rsidRPr="00E91D4A">
          <w:rPr>
            <w:rFonts w:ascii="Verdana" w:hAnsi="Verdana"/>
            <w:noProof/>
            <w:webHidden/>
          </w:rPr>
          <w:instrText xml:space="preserve"> PAGEREF _Toc316544873 \h </w:instrText>
        </w:r>
        <w:r w:rsidRPr="00E91D4A">
          <w:rPr>
            <w:rFonts w:ascii="Verdana" w:hAnsi="Verdana"/>
            <w:noProof/>
            <w:webHidden/>
          </w:rPr>
        </w:r>
        <w:r w:rsidRPr="00E91D4A">
          <w:rPr>
            <w:rFonts w:ascii="Verdana" w:hAnsi="Verdana"/>
            <w:noProof/>
            <w:webHidden/>
          </w:rPr>
          <w:fldChar w:fldCharType="separate"/>
        </w:r>
        <w:r w:rsidRPr="00E91D4A">
          <w:rPr>
            <w:rFonts w:ascii="Verdana" w:hAnsi="Verdana"/>
            <w:noProof/>
            <w:webHidden/>
          </w:rPr>
          <w:t>4</w:t>
        </w:r>
        <w:r w:rsidRPr="00E91D4A">
          <w:rPr>
            <w:rFonts w:ascii="Verdana" w:hAnsi="Verdana"/>
            <w:noProof/>
            <w:webHidden/>
          </w:rPr>
          <w:fldChar w:fldCharType="end"/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4" w:history="1">
        <w:r w:rsidRPr="00E91D4A">
          <w:rPr>
            <w:rStyle w:val="Hyperlink"/>
            <w:rFonts w:ascii="Verdana" w:hAnsi="Verdana"/>
            <w:noProof/>
          </w:rPr>
          <w:t>1.4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Out of Scope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5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5" w:history="1">
        <w:r w:rsidRPr="00E91D4A">
          <w:rPr>
            <w:rStyle w:val="Hyperlink"/>
            <w:rFonts w:ascii="Verdana" w:hAnsi="Verdana"/>
            <w:noProof/>
          </w:rPr>
          <w:t>1.5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Assumptions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5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6" w:history="1">
        <w:r w:rsidRPr="00E91D4A">
          <w:rPr>
            <w:rStyle w:val="Hyperlink"/>
            <w:rFonts w:ascii="Verdana" w:hAnsi="Verdana"/>
            <w:noProof/>
          </w:rPr>
          <w:t>2.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Design Details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5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7" w:history="1">
        <w:r w:rsidRPr="00E91D4A">
          <w:rPr>
            <w:rStyle w:val="Hyperlink"/>
            <w:rFonts w:ascii="Verdana" w:hAnsi="Verdana"/>
            <w:noProof/>
          </w:rPr>
          <w:t>2.1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Impact Area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5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8" w:history="1">
        <w:r w:rsidRPr="00E91D4A">
          <w:rPr>
            <w:rStyle w:val="Hyperlink"/>
            <w:rFonts w:ascii="Verdana" w:hAnsi="Verdana"/>
            <w:noProof/>
          </w:rPr>
          <w:t>2.2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Risks Involved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6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79" w:history="1">
        <w:r w:rsidRPr="00E91D4A">
          <w:rPr>
            <w:rStyle w:val="Hyperlink"/>
            <w:rFonts w:ascii="Verdana" w:hAnsi="Verdana"/>
            <w:noProof/>
          </w:rPr>
          <w:t>2.3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Change Description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6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0" w:history="1">
        <w:r w:rsidRPr="00E91D4A">
          <w:rPr>
            <w:rStyle w:val="Hyperlink"/>
            <w:rFonts w:ascii="Verdana" w:hAnsi="Verdana"/>
            <w:noProof/>
          </w:rPr>
          <w:t>2.3.1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UI Changes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8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1" w:history="1">
        <w:r w:rsidRPr="00E91D4A">
          <w:rPr>
            <w:rStyle w:val="Hyperlink"/>
            <w:rFonts w:ascii="Verdana" w:hAnsi="Verdana"/>
            <w:noProof/>
          </w:rPr>
          <w:t>2.3.1.1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File Names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2" w:history="1">
        <w:r w:rsidRPr="00E91D4A">
          <w:rPr>
            <w:rStyle w:val="Hyperlink"/>
            <w:rFonts w:ascii="Verdana" w:hAnsi="Verdana"/>
            <w:noProof/>
          </w:rPr>
          <w:t>2.3.2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DB Changes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3" w:history="1">
        <w:r w:rsidRPr="00E91D4A">
          <w:rPr>
            <w:rStyle w:val="Hyperlink"/>
            <w:rFonts w:ascii="Verdana" w:hAnsi="Verdana"/>
            <w:noProof/>
          </w:rPr>
          <w:t>2.3.2.1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Stored Procedures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4" w:history="1">
        <w:r w:rsidRPr="00E91D4A">
          <w:rPr>
            <w:rStyle w:val="Hyperlink"/>
            <w:rFonts w:ascii="Verdana" w:hAnsi="Verdana"/>
            <w:noProof/>
          </w:rPr>
          <w:t>2.3.2.2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Tables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5" w:history="1">
        <w:r w:rsidRPr="00E91D4A">
          <w:rPr>
            <w:rStyle w:val="Hyperlink"/>
            <w:rFonts w:ascii="Verdana" w:hAnsi="Verdana"/>
            <w:noProof/>
          </w:rPr>
          <w:t>2.3.2.3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Queries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6" w:history="1">
        <w:r w:rsidRPr="00E91D4A">
          <w:rPr>
            <w:rStyle w:val="Hyperlink"/>
            <w:rFonts w:ascii="Verdana" w:hAnsi="Verdana"/>
            <w:noProof/>
          </w:rPr>
          <w:t>2.3.2.4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Views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Pr="00E91D4A" w:rsidRDefault="006F5577" w:rsidP="006F5577">
      <w:pPr>
        <w:pStyle w:val="TOC1"/>
        <w:rPr>
          <w:rFonts w:ascii="Verdana" w:eastAsiaTheme="minorEastAsia" w:hAnsi="Verdana" w:cstheme="minorBidi"/>
          <w:b w:val="0"/>
          <w:bCs w:val="0"/>
          <w:noProof/>
          <w:color w:val="auto"/>
          <w:sz w:val="22"/>
          <w:szCs w:val="22"/>
          <w:lang w:eastAsia="zh-TW"/>
        </w:rPr>
      </w:pPr>
      <w:hyperlink w:anchor="_Toc316544887" w:history="1">
        <w:r w:rsidRPr="00E91D4A">
          <w:rPr>
            <w:rStyle w:val="Hyperlink"/>
            <w:rFonts w:ascii="Verdana" w:hAnsi="Verdana"/>
            <w:noProof/>
          </w:rPr>
          <w:t>2.3.2.5</w:t>
        </w:r>
        <w:r w:rsidRPr="00E91D4A">
          <w:rPr>
            <w:rFonts w:ascii="Verdana" w:eastAsiaTheme="minorEastAsia" w:hAnsi="Verdana" w:cstheme="minorBidi"/>
            <w:b w:val="0"/>
            <w:bCs w:val="0"/>
            <w:noProof/>
            <w:color w:val="auto"/>
            <w:sz w:val="22"/>
            <w:szCs w:val="22"/>
            <w:lang w:eastAsia="zh-TW"/>
          </w:rPr>
          <w:tab/>
        </w:r>
        <w:r w:rsidRPr="00E91D4A">
          <w:rPr>
            <w:rStyle w:val="Hyperlink"/>
            <w:rFonts w:ascii="Verdana" w:hAnsi="Verdana"/>
            <w:noProof/>
          </w:rPr>
          <w:t>Triggers</w:t>
        </w:r>
        <w:r w:rsidRPr="00E91D4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9</w:t>
        </w:r>
      </w:hyperlink>
    </w:p>
    <w:p w:rsidR="006F5577" w:rsidRDefault="006F5577" w:rsidP="006F5577">
      <w:r w:rsidRPr="00E91D4A">
        <w:rPr>
          <w:rFonts w:ascii="Verdana" w:hAnsi="Verdana" w:cstheme="majorBidi"/>
          <w:b/>
          <w:sz w:val="32"/>
        </w:rPr>
        <w:fldChar w:fldCharType="end"/>
      </w:r>
    </w:p>
    <w:sectPr w:rsidR="006F5577" w:rsidSect="007B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4DB" w:rsidRDefault="00CF44DB" w:rsidP="006F5577">
      <w:pPr>
        <w:spacing w:after="0" w:line="240" w:lineRule="auto"/>
      </w:pPr>
      <w:r>
        <w:separator/>
      </w:r>
    </w:p>
  </w:endnote>
  <w:endnote w:type="continuationSeparator" w:id="0">
    <w:p w:rsidR="00CF44DB" w:rsidRDefault="00CF44DB" w:rsidP="006F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4DB" w:rsidRDefault="00CF44DB" w:rsidP="006F5577">
      <w:pPr>
        <w:spacing w:after="0" w:line="240" w:lineRule="auto"/>
      </w:pPr>
      <w:r>
        <w:separator/>
      </w:r>
    </w:p>
  </w:footnote>
  <w:footnote w:type="continuationSeparator" w:id="0">
    <w:p w:rsidR="00CF44DB" w:rsidRDefault="00CF44DB" w:rsidP="006F5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5577"/>
    <w:rsid w:val="006F5577"/>
    <w:rsid w:val="007B25EE"/>
    <w:rsid w:val="00CF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577"/>
  </w:style>
  <w:style w:type="paragraph" w:styleId="Footer">
    <w:name w:val="footer"/>
    <w:basedOn w:val="Normal"/>
    <w:link w:val="FooterChar"/>
    <w:uiPriority w:val="99"/>
    <w:semiHidden/>
    <w:unhideWhenUsed/>
    <w:rsid w:val="006F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577"/>
  </w:style>
  <w:style w:type="paragraph" w:styleId="TOC1">
    <w:name w:val="toc 1"/>
    <w:basedOn w:val="Normal"/>
    <w:next w:val="Normal"/>
    <w:autoRedefine/>
    <w:uiPriority w:val="39"/>
    <w:qFormat/>
    <w:rsid w:val="006F5577"/>
    <w:pPr>
      <w:tabs>
        <w:tab w:val="left" w:pos="792"/>
        <w:tab w:val="right" w:leader="dot" w:pos="8296"/>
      </w:tabs>
      <w:spacing w:before="240" w:after="120" w:line="240" w:lineRule="auto"/>
    </w:pPr>
    <w:rPr>
      <w:rFonts w:eastAsia="Times New Roman" w:cs="Times New Roman"/>
      <w:b/>
      <w:bCs/>
      <w:color w:val="000080"/>
      <w:sz w:val="20"/>
      <w:szCs w:val="24"/>
      <w:lang w:eastAsia="en-US"/>
    </w:rPr>
  </w:style>
  <w:style w:type="character" w:styleId="Hyperlink">
    <w:name w:val="Hyperlink"/>
    <w:basedOn w:val="DefaultParagraphFont"/>
    <w:uiPriority w:val="99"/>
    <w:rsid w:val="006F55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Moody's Corporation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2</cp:revision>
  <dcterms:created xsi:type="dcterms:W3CDTF">2014-08-07T15:54:00Z</dcterms:created>
  <dcterms:modified xsi:type="dcterms:W3CDTF">2014-08-07T15:55:00Z</dcterms:modified>
</cp:coreProperties>
</file>