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14" w:rsidRDefault="00DF7814"/>
    <w:p w:rsidR="00957544" w:rsidRDefault="00957544"/>
    <w:p w:rsidR="00957544" w:rsidRDefault="00957544">
      <w:hyperlink r:id="rId7" w:history="1">
        <w:r w:rsidRPr="00F10F0A">
          <w:rPr>
            <w:rStyle w:val="Hyperlink"/>
          </w:rPr>
          <w:t>http://www.infoq.com/articles/testing-in-spring</w:t>
        </w:r>
      </w:hyperlink>
    </w:p>
    <w:p w:rsidR="00854FD6" w:rsidRDefault="00854FD6" w:rsidP="00854FD6">
      <w:pPr>
        <w:pStyle w:val="NormalWeb"/>
        <w:shd w:val="clear" w:color="auto" w:fill="FFFFFF"/>
        <w:spacing w:before="0" w:beforeAutospacing="0" w:after="136" w:afterAutospacing="0" w:line="285" w:lineRule="atLeast"/>
        <w:rPr>
          <w:rFonts w:ascii="Arial" w:hAnsi="Arial" w:cs="Arial"/>
          <w:color w:val="000000"/>
          <w:sz w:val="19"/>
          <w:szCs w:val="19"/>
        </w:rPr>
      </w:pPr>
      <w:r>
        <w:rPr>
          <w:rFonts w:ascii="Arial" w:hAnsi="Arial" w:cs="Arial"/>
          <w:color w:val="000000"/>
          <w:sz w:val="19"/>
          <w:szCs w:val="19"/>
        </w:rPr>
        <w:t>There are several other types of testing in addition to unit and integration tests. Following table lists different testing strategies and their objectives.</w:t>
      </w:r>
    </w:p>
    <w:p w:rsidR="00854FD6" w:rsidRDefault="00854FD6" w:rsidP="00854FD6">
      <w:pPr>
        <w:pStyle w:val="NormalWeb"/>
        <w:shd w:val="clear" w:color="auto" w:fill="FFFFFF"/>
        <w:spacing w:before="0" w:beforeAutospacing="0" w:after="0" w:afterAutospacing="0" w:line="285" w:lineRule="atLeast"/>
        <w:rPr>
          <w:rFonts w:ascii="Arial" w:hAnsi="Arial" w:cs="Arial"/>
          <w:color w:val="000000"/>
          <w:sz w:val="19"/>
          <w:szCs w:val="19"/>
        </w:rPr>
      </w:pPr>
      <w:r>
        <w:rPr>
          <w:rStyle w:val="Strong"/>
          <w:rFonts w:ascii="Arial" w:hAnsi="Arial" w:cs="Arial"/>
          <w:color w:val="000000"/>
          <w:sz w:val="19"/>
          <w:szCs w:val="19"/>
          <w:bdr w:val="none" w:sz="0" w:space="0" w:color="auto" w:frame="1"/>
        </w:rPr>
        <w:t>Table 1. Java EE Testing Strategies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1005"/>
        <w:gridCol w:w="8355"/>
      </w:tblGrid>
      <w:tr w:rsidR="00854FD6" w:rsidTr="00854FD6">
        <w:tc>
          <w:tcPr>
            <w:tcW w:w="0" w:type="auto"/>
            <w:tcBorders>
              <w:top w:val="nil"/>
              <w:left w:val="nil"/>
              <w:bottom w:val="nil"/>
              <w:right w:val="nil"/>
            </w:tcBorders>
            <w:shd w:val="clear" w:color="auto" w:fill="FFFFFF"/>
            <w:vAlign w:val="center"/>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Strategy</w:t>
            </w:r>
          </w:p>
        </w:tc>
        <w:tc>
          <w:tcPr>
            <w:tcW w:w="0" w:type="auto"/>
            <w:tcBorders>
              <w:top w:val="nil"/>
              <w:left w:val="nil"/>
              <w:bottom w:val="nil"/>
              <w:right w:val="nil"/>
            </w:tcBorders>
            <w:shd w:val="clear" w:color="auto" w:fill="FFFFFF"/>
            <w:vAlign w:val="center"/>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Objective</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Unit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the application at class level to test all methods in each class.</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Mock Objects</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Mock Objects are used in Client and Service layers of the application to test the class methods without having to really connect to back-end database or other network resources.</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ORM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Verify the integrity of database table mappings defined in ORM layer. These test classes use database metadata information to check ORM mappings.</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DB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data access classes (DAOs) in isolation. These tests put the database tables into a known state for each test run.</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XML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XML documents, their validity, and compare two different documents to assert if they are same or not.</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Integration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website navigation, web flow, and state (session) management and transaction management.</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Regression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 xml:space="preserve">Test the application functionality as an end-user would use the application when it's deployed in production environment. These tests are usually run by a dedicated QA team using automated testing tools such as Mercury </w:t>
            </w:r>
            <w:proofErr w:type="spellStart"/>
            <w:r>
              <w:rPr>
                <w:rFonts w:ascii="Arial" w:hAnsi="Arial" w:cs="Arial"/>
                <w:color w:val="000000"/>
                <w:sz w:val="15"/>
                <w:szCs w:val="15"/>
                <w:bdr w:val="none" w:sz="0" w:space="0" w:color="auto" w:frame="1"/>
              </w:rPr>
              <w:t>QuickTest</w:t>
            </w:r>
            <w:proofErr w:type="spellEnd"/>
            <w:r>
              <w:rPr>
                <w:rFonts w:ascii="Arial" w:hAnsi="Arial" w:cs="Arial"/>
                <w:color w:val="000000"/>
                <w:sz w:val="15"/>
                <w:szCs w:val="15"/>
                <w:bdr w:val="none" w:sz="0" w:space="0" w:color="auto" w:frame="1"/>
              </w:rPr>
              <w:t xml:space="preserve"> Professional (</w:t>
            </w:r>
            <w:hyperlink r:id="rId8" w:history="1">
              <w:r>
                <w:rPr>
                  <w:rStyle w:val="Hyperlink"/>
                  <w:rFonts w:ascii="Arial" w:hAnsi="Arial" w:cs="Arial"/>
                  <w:color w:val="286AB2"/>
                  <w:sz w:val="15"/>
                  <w:szCs w:val="15"/>
                  <w:bdr w:val="none" w:sz="0" w:space="0" w:color="auto" w:frame="1"/>
                </w:rPr>
                <w:t>QTP</w:t>
              </w:r>
            </w:hyperlink>
            <w:r>
              <w:rPr>
                <w:rFonts w:ascii="Arial" w:hAnsi="Arial" w:cs="Arial"/>
                <w:color w:val="000000"/>
                <w:sz w:val="15"/>
                <w:szCs w:val="15"/>
                <w:bdr w:val="none" w:sz="0" w:space="0" w:color="auto" w:frame="1"/>
              </w:rPr>
              <w:t>).</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Load Testing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the scalability of the application. These performance tests are usually run by a dedicated load testing team using tools such as Mercury</w:t>
            </w:r>
            <w:r>
              <w:rPr>
                <w:rStyle w:val="apple-converted-space"/>
                <w:rFonts w:ascii="Arial" w:hAnsi="Arial" w:cs="Arial"/>
                <w:color w:val="000000"/>
                <w:sz w:val="15"/>
                <w:szCs w:val="15"/>
                <w:bdr w:val="none" w:sz="0" w:space="0" w:color="auto" w:frame="1"/>
              </w:rPr>
              <w:t> </w:t>
            </w:r>
            <w:proofErr w:type="spellStart"/>
            <w:r>
              <w:rPr>
                <w:rFonts w:ascii="Arial" w:hAnsi="Arial" w:cs="Arial"/>
                <w:color w:val="000000"/>
                <w:sz w:val="15"/>
                <w:szCs w:val="15"/>
                <w:bdr w:val="none" w:sz="0" w:space="0" w:color="auto" w:frame="1"/>
              </w:rPr>
              <w:fldChar w:fldCharType="begin"/>
            </w:r>
            <w:r>
              <w:rPr>
                <w:rFonts w:ascii="Arial" w:hAnsi="Arial" w:cs="Arial"/>
                <w:color w:val="000000"/>
                <w:sz w:val="15"/>
                <w:szCs w:val="15"/>
                <w:bdr w:val="none" w:sz="0" w:space="0" w:color="auto" w:frame="1"/>
              </w:rPr>
              <w:instrText xml:space="preserve"> HYPERLINK "http://www.mercury.com/us/products/performance-center/loadrunner/" </w:instrText>
            </w:r>
            <w:r>
              <w:rPr>
                <w:rFonts w:ascii="Arial" w:hAnsi="Arial" w:cs="Arial"/>
                <w:color w:val="000000"/>
                <w:sz w:val="15"/>
                <w:szCs w:val="15"/>
                <w:bdr w:val="none" w:sz="0" w:space="0" w:color="auto" w:frame="1"/>
              </w:rPr>
              <w:fldChar w:fldCharType="separate"/>
            </w:r>
            <w:r>
              <w:rPr>
                <w:rStyle w:val="Hyperlink"/>
                <w:rFonts w:ascii="Arial" w:hAnsi="Arial" w:cs="Arial"/>
                <w:color w:val="286AB2"/>
                <w:sz w:val="15"/>
                <w:szCs w:val="15"/>
                <w:bdr w:val="none" w:sz="0" w:space="0" w:color="auto" w:frame="1"/>
              </w:rPr>
              <w:t>LoadRunner</w:t>
            </w:r>
            <w:proofErr w:type="spellEnd"/>
            <w:r>
              <w:rPr>
                <w:rFonts w:ascii="Arial" w:hAnsi="Arial" w:cs="Arial"/>
                <w:color w:val="000000"/>
                <w:sz w:val="15"/>
                <w:szCs w:val="15"/>
                <w:bdr w:val="none" w:sz="0" w:space="0" w:color="auto" w:frame="1"/>
              </w:rPr>
              <w:fldChar w:fldCharType="end"/>
            </w:r>
            <w:r>
              <w:rPr>
                <w:rFonts w:ascii="Arial" w:hAnsi="Arial" w:cs="Arial"/>
                <w:color w:val="000000"/>
                <w:sz w:val="15"/>
                <w:szCs w:val="15"/>
                <w:bdr w:val="none" w:sz="0" w:space="0" w:color="auto" w:frame="1"/>
              </w:rPr>
              <w:t>,</w:t>
            </w:r>
            <w:r>
              <w:rPr>
                <w:rStyle w:val="apple-converted-space"/>
                <w:rFonts w:ascii="Arial" w:hAnsi="Arial" w:cs="Arial"/>
                <w:color w:val="000000"/>
                <w:sz w:val="15"/>
                <w:szCs w:val="15"/>
                <w:bdr w:val="none" w:sz="0" w:space="0" w:color="auto" w:frame="1"/>
              </w:rPr>
              <w:t> </w:t>
            </w:r>
            <w:hyperlink r:id="rId9" w:history="1">
              <w:r>
                <w:rPr>
                  <w:rStyle w:val="Hyperlink"/>
                  <w:rFonts w:ascii="Arial" w:hAnsi="Arial" w:cs="Arial"/>
                  <w:color w:val="286AB2"/>
                  <w:sz w:val="15"/>
                  <w:szCs w:val="15"/>
                  <w:bdr w:val="none" w:sz="0" w:space="0" w:color="auto" w:frame="1"/>
                </w:rPr>
                <w:t>WAPT</w:t>
              </w:r>
            </w:hyperlink>
            <w:r>
              <w:rPr>
                <w:rFonts w:ascii="Arial" w:hAnsi="Arial" w:cs="Arial"/>
                <w:color w:val="000000"/>
                <w:sz w:val="15"/>
                <w:szCs w:val="15"/>
                <w:bdr w:val="none" w:sz="0" w:space="0" w:color="auto" w:frame="1"/>
              </w:rPr>
              <w:t>, and</w:t>
            </w:r>
            <w:r>
              <w:rPr>
                <w:rStyle w:val="apple-converted-space"/>
                <w:rFonts w:ascii="Arial" w:hAnsi="Arial" w:cs="Arial"/>
                <w:color w:val="000000"/>
                <w:sz w:val="15"/>
                <w:szCs w:val="15"/>
                <w:bdr w:val="none" w:sz="0" w:space="0" w:color="auto" w:frame="1"/>
              </w:rPr>
              <w:t> </w:t>
            </w:r>
            <w:proofErr w:type="spellStart"/>
            <w:r>
              <w:rPr>
                <w:rFonts w:ascii="Arial" w:hAnsi="Arial" w:cs="Arial"/>
                <w:color w:val="000000"/>
                <w:sz w:val="15"/>
                <w:szCs w:val="15"/>
                <w:bdr w:val="none" w:sz="0" w:space="0" w:color="auto" w:frame="1"/>
              </w:rPr>
              <w:fldChar w:fldCharType="begin"/>
            </w:r>
            <w:r>
              <w:rPr>
                <w:rFonts w:ascii="Arial" w:hAnsi="Arial" w:cs="Arial"/>
                <w:color w:val="000000"/>
                <w:sz w:val="15"/>
                <w:szCs w:val="15"/>
                <w:bdr w:val="none" w:sz="0" w:space="0" w:color="auto" w:frame="1"/>
              </w:rPr>
              <w:instrText xml:space="preserve"> HYPERLINK "http://jakarta.apache.org/jmeter/index.html" </w:instrText>
            </w:r>
            <w:r>
              <w:rPr>
                <w:rFonts w:ascii="Arial" w:hAnsi="Arial" w:cs="Arial"/>
                <w:color w:val="000000"/>
                <w:sz w:val="15"/>
                <w:szCs w:val="15"/>
                <w:bdr w:val="none" w:sz="0" w:space="0" w:color="auto" w:frame="1"/>
              </w:rPr>
              <w:fldChar w:fldCharType="separate"/>
            </w:r>
            <w:r>
              <w:rPr>
                <w:rStyle w:val="Hyperlink"/>
                <w:rFonts w:ascii="Arial" w:hAnsi="Arial" w:cs="Arial"/>
                <w:color w:val="286AB2"/>
                <w:sz w:val="15"/>
                <w:szCs w:val="15"/>
                <w:bdr w:val="none" w:sz="0" w:space="0" w:color="auto" w:frame="1"/>
              </w:rPr>
              <w:t>JMeter</w:t>
            </w:r>
            <w:proofErr w:type="spellEnd"/>
            <w:r>
              <w:rPr>
                <w:rFonts w:ascii="Arial" w:hAnsi="Arial" w:cs="Arial"/>
                <w:color w:val="000000"/>
                <w:sz w:val="15"/>
                <w:szCs w:val="15"/>
                <w:bdr w:val="none" w:sz="0" w:space="0" w:color="auto" w:frame="1"/>
              </w:rPr>
              <w:fldChar w:fldCharType="end"/>
            </w:r>
            <w:r>
              <w:rPr>
                <w:rFonts w:ascii="Arial" w:hAnsi="Arial" w:cs="Arial"/>
                <w:color w:val="000000"/>
                <w:sz w:val="15"/>
                <w:szCs w:val="15"/>
                <w:bdr w:val="none" w:sz="0" w:space="0" w:color="auto" w:frame="1"/>
              </w:rPr>
              <w:t>.</w:t>
            </w:r>
          </w:p>
        </w:tc>
      </w:tr>
      <w:tr w:rsidR="00854FD6" w:rsidTr="00854FD6">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Profiling</w:t>
            </w:r>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854FD6" w:rsidRDefault="00854FD6">
            <w:pPr>
              <w:spacing w:line="285" w:lineRule="atLeast"/>
              <w:rPr>
                <w:rFonts w:ascii="Arial" w:hAnsi="Arial" w:cs="Arial"/>
                <w:color w:val="000000"/>
                <w:sz w:val="19"/>
                <w:szCs w:val="19"/>
              </w:rPr>
            </w:pPr>
            <w:r>
              <w:rPr>
                <w:rFonts w:ascii="Arial" w:hAnsi="Arial" w:cs="Arial"/>
                <w:color w:val="000000"/>
                <w:sz w:val="15"/>
                <w:szCs w:val="15"/>
                <w:bdr w:val="none" w:sz="0" w:space="0" w:color="auto" w:frame="1"/>
              </w:rPr>
              <w:t>Test for any memory leaks, memory usage, garbage collection etc at application run-time. Developers run the application through a java profiler such as</w:t>
            </w:r>
            <w:r>
              <w:rPr>
                <w:rStyle w:val="apple-converted-space"/>
                <w:rFonts w:ascii="Arial" w:hAnsi="Arial" w:cs="Arial"/>
                <w:color w:val="000000"/>
                <w:sz w:val="15"/>
                <w:szCs w:val="15"/>
                <w:bdr w:val="none" w:sz="0" w:space="0" w:color="auto" w:frame="1"/>
              </w:rPr>
              <w:t> </w:t>
            </w:r>
            <w:proofErr w:type="spellStart"/>
            <w:r>
              <w:rPr>
                <w:rFonts w:ascii="Arial" w:hAnsi="Arial" w:cs="Arial"/>
                <w:color w:val="000000"/>
                <w:sz w:val="15"/>
                <w:szCs w:val="15"/>
                <w:bdr w:val="none" w:sz="0" w:space="0" w:color="auto" w:frame="1"/>
              </w:rPr>
              <w:fldChar w:fldCharType="begin"/>
            </w:r>
            <w:r>
              <w:rPr>
                <w:rFonts w:ascii="Arial" w:hAnsi="Arial" w:cs="Arial"/>
                <w:color w:val="000000"/>
                <w:sz w:val="15"/>
                <w:szCs w:val="15"/>
                <w:bdr w:val="none" w:sz="0" w:space="0" w:color="auto" w:frame="1"/>
              </w:rPr>
              <w:instrText xml:space="preserve"> HYPERLINK "http://www.ej-technologies.com/products/jprofiler/overview.html" </w:instrText>
            </w:r>
            <w:r>
              <w:rPr>
                <w:rFonts w:ascii="Arial" w:hAnsi="Arial" w:cs="Arial"/>
                <w:color w:val="000000"/>
                <w:sz w:val="15"/>
                <w:szCs w:val="15"/>
                <w:bdr w:val="none" w:sz="0" w:space="0" w:color="auto" w:frame="1"/>
              </w:rPr>
              <w:fldChar w:fldCharType="separate"/>
            </w:r>
            <w:r>
              <w:rPr>
                <w:rStyle w:val="Hyperlink"/>
                <w:rFonts w:ascii="Arial" w:hAnsi="Arial" w:cs="Arial"/>
                <w:color w:val="286AB2"/>
                <w:sz w:val="15"/>
                <w:szCs w:val="15"/>
                <w:bdr w:val="none" w:sz="0" w:space="0" w:color="auto" w:frame="1"/>
              </w:rPr>
              <w:t>JProfiler</w:t>
            </w:r>
            <w:proofErr w:type="spellEnd"/>
            <w:r>
              <w:rPr>
                <w:rFonts w:ascii="Arial" w:hAnsi="Arial" w:cs="Arial"/>
                <w:color w:val="000000"/>
                <w:sz w:val="15"/>
                <w:szCs w:val="15"/>
                <w:bdr w:val="none" w:sz="0" w:space="0" w:color="auto" w:frame="1"/>
              </w:rPr>
              <w:fldChar w:fldCharType="end"/>
            </w:r>
            <w:r>
              <w:rPr>
                <w:rFonts w:ascii="Arial" w:hAnsi="Arial" w:cs="Arial"/>
                <w:color w:val="000000"/>
                <w:sz w:val="15"/>
                <w:szCs w:val="15"/>
                <w:bdr w:val="none" w:sz="0" w:space="0" w:color="auto" w:frame="1"/>
              </w:rPr>
              <w:t>, Quest</w:t>
            </w:r>
            <w:r>
              <w:rPr>
                <w:rStyle w:val="apple-converted-space"/>
                <w:rFonts w:ascii="Arial" w:hAnsi="Arial" w:cs="Arial"/>
                <w:color w:val="000000"/>
                <w:sz w:val="15"/>
                <w:szCs w:val="15"/>
                <w:bdr w:val="none" w:sz="0" w:space="0" w:color="auto" w:frame="1"/>
              </w:rPr>
              <w:t> </w:t>
            </w:r>
            <w:proofErr w:type="spellStart"/>
            <w:r>
              <w:rPr>
                <w:rFonts w:ascii="Arial" w:hAnsi="Arial" w:cs="Arial"/>
                <w:color w:val="000000"/>
                <w:sz w:val="15"/>
                <w:szCs w:val="15"/>
                <w:bdr w:val="none" w:sz="0" w:space="0" w:color="auto" w:frame="1"/>
              </w:rPr>
              <w:fldChar w:fldCharType="begin"/>
            </w:r>
            <w:r>
              <w:rPr>
                <w:rFonts w:ascii="Arial" w:hAnsi="Arial" w:cs="Arial"/>
                <w:color w:val="000000"/>
                <w:sz w:val="15"/>
                <w:szCs w:val="15"/>
                <w:bdr w:val="none" w:sz="0" w:space="0" w:color="auto" w:frame="1"/>
              </w:rPr>
              <w:instrText xml:space="preserve"> HYPERLINK "http://www.quest.com/jprobe/" </w:instrText>
            </w:r>
            <w:r>
              <w:rPr>
                <w:rFonts w:ascii="Arial" w:hAnsi="Arial" w:cs="Arial"/>
                <w:color w:val="000000"/>
                <w:sz w:val="15"/>
                <w:szCs w:val="15"/>
                <w:bdr w:val="none" w:sz="0" w:space="0" w:color="auto" w:frame="1"/>
              </w:rPr>
              <w:fldChar w:fldCharType="separate"/>
            </w:r>
            <w:r>
              <w:rPr>
                <w:rStyle w:val="Hyperlink"/>
                <w:rFonts w:ascii="Arial" w:hAnsi="Arial" w:cs="Arial"/>
                <w:color w:val="286AB2"/>
                <w:sz w:val="15"/>
                <w:szCs w:val="15"/>
                <w:bdr w:val="none" w:sz="0" w:space="0" w:color="auto" w:frame="1"/>
              </w:rPr>
              <w:t>JProbe</w:t>
            </w:r>
            <w:proofErr w:type="spellEnd"/>
            <w:r>
              <w:rPr>
                <w:rFonts w:ascii="Arial" w:hAnsi="Arial" w:cs="Arial"/>
                <w:color w:val="000000"/>
                <w:sz w:val="15"/>
                <w:szCs w:val="15"/>
                <w:bdr w:val="none" w:sz="0" w:space="0" w:color="auto" w:frame="1"/>
              </w:rPr>
              <w:fldChar w:fldCharType="end"/>
            </w:r>
            <w:r>
              <w:rPr>
                <w:rFonts w:ascii="Arial" w:hAnsi="Arial" w:cs="Arial"/>
                <w:color w:val="000000"/>
                <w:sz w:val="15"/>
                <w:szCs w:val="15"/>
                <w:bdr w:val="none" w:sz="0" w:space="0" w:color="auto" w:frame="1"/>
              </w:rPr>
              <w:t>, Eclipse Test and Performance Tools Platform (</w:t>
            </w:r>
            <w:hyperlink r:id="rId10" w:history="1">
              <w:r>
                <w:rPr>
                  <w:rStyle w:val="Hyperlink"/>
                  <w:rFonts w:ascii="Arial" w:hAnsi="Arial" w:cs="Arial"/>
                  <w:color w:val="286AB2"/>
                  <w:sz w:val="15"/>
                  <w:szCs w:val="15"/>
                  <w:bdr w:val="none" w:sz="0" w:space="0" w:color="auto" w:frame="1"/>
                </w:rPr>
                <w:t>TPTP</w:t>
              </w:r>
            </w:hyperlink>
            <w:r>
              <w:rPr>
                <w:rFonts w:ascii="Arial" w:hAnsi="Arial" w:cs="Arial"/>
                <w:color w:val="000000"/>
                <w:sz w:val="15"/>
                <w:szCs w:val="15"/>
                <w:bdr w:val="none" w:sz="0" w:space="0" w:color="auto" w:frame="1"/>
              </w:rPr>
              <w:t>).</w:t>
            </w:r>
          </w:p>
        </w:tc>
      </w:tr>
    </w:tbl>
    <w:p w:rsidR="00957544" w:rsidRDefault="00957544"/>
    <w:p w:rsidR="00DC0BFA" w:rsidRDefault="00DC0BFA"/>
    <w:p w:rsidR="00DC0BFA" w:rsidRPr="00DC0BFA" w:rsidRDefault="00DC0BFA" w:rsidP="00DC0BFA">
      <w:pPr>
        <w:shd w:val="clear" w:color="auto" w:fill="FFFFFF"/>
        <w:spacing w:after="136" w:line="285" w:lineRule="atLeast"/>
        <w:rPr>
          <w:rFonts w:ascii="Arial" w:eastAsia="Times New Roman" w:hAnsi="Arial" w:cs="Arial"/>
          <w:color w:val="000000"/>
          <w:sz w:val="19"/>
          <w:szCs w:val="19"/>
        </w:rPr>
      </w:pPr>
      <w:r w:rsidRPr="00DC0BFA">
        <w:rPr>
          <w:rFonts w:ascii="Arial" w:eastAsia="Times New Roman" w:hAnsi="Arial" w:cs="Arial"/>
          <w:color w:val="000000"/>
          <w:sz w:val="19"/>
          <w:szCs w:val="19"/>
        </w:rPr>
        <w:t>There are a variety of open source testing frameworks to perform the various test strategies listed above. Following is a list of some of these frameworks.</w:t>
      </w:r>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JUnit</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JMock</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ORMUnit</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DBUnit</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XMLUnit</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t>JUnitEE</w:t>
      </w:r>
      <w:proofErr w:type="spellEnd"/>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sidRPr="00DC0BFA">
        <w:rPr>
          <w:rFonts w:ascii="Arial" w:eastAsia="Times New Roman" w:hAnsi="Arial" w:cs="Arial"/>
          <w:color w:val="000000"/>
          <w:sz w:val="19"/>
          <w:szCs w:val="19"/>
        </w:rPr>
        <w:lastRenderedPageBreak/>
        <w:t>MockEJB</w:t>
      </w:r>
      <w:proofErr w:type="spellEnd"/>
    </w:p>
    <w:p w:rsid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r w:rsidRPr="00DC0BFA">
        <w:rPr>
          <w:rFonts w:ascii="Arial" w:eastAsia="Times New Roman" w:hAnsi="Arial" w:cs="Arial"/>
          <w:color w:val="000000"/>
          <w:sz w:val="19"/>
          <w:szCs w:val="19"/>
        </w:rPr>
        <w:t>Cactus</w:t>
      </w:r>
    </w:p>
    <w:p w:rsidR="00DC0BFA" w:rsidRPr="00DC0BFA" w:rsidRDefault="00DC0BFA" w:rsidP="00DC0BFA">
      <w:pPr>
        <w:numPr>
          <w:ilvl w:val="0"/>
          <w:numId w:val="1"/>
        </w:numPr>
        <w:shd w:val="clear" w:color="auto" w:fill="FFFFFF"/>
        <w:spacing w:after="0" w:line="285" w:lineRule="atLeast"/>
        <w:ind w:left="340"/>
        <w:rPr>
          <w:rFonts w:ascii="Arial" w:eastAsia="Times New Roman" w:hAnsi="Arial" w:cs="Arial"/>
          <w:color w:val="000000"/>
          <w:sz w:val="19"/>
          <w:szCs w:val="19"/>
        </w:rPr>
      </w:pPr>
      <w:proofErr w:type="spellStart"/>
      <w:r>
        <w:rPr>
          <w:rFonts w:ascii="Arial" w:eastAsia="Times New Roman" w:hAnsi="Arial" w:cs="Arial"/>
          <w:color w:val="000000"/>
          <w:sz w:val="19"/>
          <w:szCs w:val="19"/>
        </w:rPr>
        <w:t>TestNG</w:t>
      </w:r>
      <w:proofErr w:type="spellEnd"/>
    </w:p>
    <w:p w:rsidR="00DC0BFA" w:rsidRDefault="00DC0BFA"/>
    <w:p w:rsidR="0045433D" w:rsidRDefault="0045433D"/>
    <w:p w:rsidR="0045433D" w:rsidRDefault="0045433D" w:rsidP="0045433D">
      <w:pPr>
        <w:pStyle w:val="Heading2"/>
        <w:shd w:val="clear" w:color="auto" w:fill="FFFFFF"/>
        <w:spacing w:before="0" w:beforeAutospacing="0" w:after="136" w:afterAutospacing="0" w:line="326" w:lineRule="atLeast"/>
        <w:rPr>
          <w:rFonts w:ascii="Georgia" w:hAnsi="Georgia"/>
          <w:b w:val="0"/>
          <w:bCs w:val="0"/>
          <w:color w:val="222222"/>
          <w:sz w:val="27"/>
          <w:szCs w:val="27"/>
        </w:rPr>
      </w:pPr>
      <w:r>
        <w:rPr>
          <w:rFonts w:ascii="Georgia" w:hAnsi="Georgia"/>
          <w:b w:val="0"/>
          <w:bCs w:val="0"/>
          <w:color w:val="222222"/>
          <w:sz w:val="27"/>
          <w:szCs w:val="27"/>
        </w:rPr>
        <w:t>Integration Testing using Spring</w:t>
      </w:r>
    </w:p>
    <w:p w:rsidR="0045433D" w:rsidRDefault="0045433D" w:rsidP="0045433D">
      <w:pPr>
        <w:pStyle w:val="NormalWeb"/>
        <w:shd w:val="clear" w:color="auto" w:fill="FFFFFF"/>
        <w:spacing w:before="0" w:beforeAutospacing="0" w:after="136" w:afterAutospacing="0" w:line="285" w:lineRule="atLeast"/>
        <w:rPr>
          <w:rFonts w:ascii="Arial" w:hAnsi="Arial" w:cs="Arial"/>
          <w:color w:val="000000"/>
          <w:sz w:val="19"/>
          <w:szCs w:val="19"/>
        </w:rPr>
      </w:pPr>
      <w:r>
        <w:rPr>
          <w:rFonts w:ascii="Arial" w:hAnsi="Arial" w:cs="Arial"/>
          <w:color w:val="000000"/>
          <w:sz w:val="19"/>
          <w:szCs w:val="19"/>
        </w:rPr>
        <w:t>Spring configuration, dependency injection (DI), data access (CRUD), and transaction management are some of the concerns that we can test outside the server environment using Spring Testing framework. The data access tests are executed against a real database so no need to use any mock objects in these tests.</w:t>
      </w:r>
    </w:p>
    <w:p w:rsidR="0045433D" w:rsidRDefault="0045433D" w:rsidP="0045433D">
      <w:pPr>
        <w:pStyle w:val="NormalWeb"/>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Spring context load time may not be an issue in small to medium size web applications. But for a large size enterprise application, it could take significant time to instantiate the classes in the application. Also, the overhead of running every single test case in every single test fixture leads to slower overall test runs and adversely affects developer productivity. Keeping these concerns in mind, Spring development team wrote some test classes that can be used as integration tests running outside the container. Since these test classes are extensions of</w:t>
      </w:r>
      <w:r>
        <w:rPr>
          <w:rStyle w:val="apple-converted-space"/>
          <w:rFonts w:ascii="Arial" w:hAnsi="Arial" w:cs="Arial"/>
          <w:color w:val="000000"/>
          <w:sz w:val="19"/>
          <w:szCs w:val="19"/>
        </w:rPr>
        <w:t> </w:t>
      </w:r>
      <w:proofErr w:type="spellStart"/>
      <w:r>
        <w:rPr>
          <w:rStyle w:val="Strong"/>
          <w:rFonts w:ascii="Arial" w:hAnsi="Arial" w:cs="Arial"/>
          <w:color w:val="000000"/>
          <w:sz w:val="19"/>
          <w:szCs w:val="19"/>
          <w:bdr w:val="none" w:sz="0" w:space="0" w:color="auto" w:frame="1"/>
        </w:rPr>
        <w:t>JUnit</w:t>
      </w:r>
      <w:proofErr w:type="spellEnd"/>
      <w:r>
        <w:rPr>
          <w:rStyle w:val="apple-converted-space"/>
          <w:rFonts w:ascii="Arial" w:hAnsi="Arial" w:cs="Arial"/>
          <w:color w:val="000000"/>
          <w:sz w:val="19"/>
          <w:szCs w:val="19"/>
        </w:rPr>
        <w:t> </w:t>
      </w:r>
      <w:r>
        <w:rPr>
          <w:rFonts w:ascii="Arial" w:hAnsi="Arial" w:cs="Arial"/>
          <w:color w:val="000000"/>
          <w:sz w:val="19"/>
          <w:szCs w:val="19"/>
        </w:rPr>
        <w:t>API, we get all the benefits of</w:t>
      </w:r>
      <w:r>
        <w:rPr>
          <w:rStyle w:val="apple-converted-space"/>
          <w:rFonts w:ascii="Arial" w:hAnsi="Arial" w:cs="Arial"/>
          <w:color w:val="000000"/>
          <w:sz w:val="19"/>
          <w:szCs w:val="19"/>
        </w:rPr>
        <w:t> </w:t>
      </w:r>
      <w:proofErr w:type="spellStart"/>
      <w:r>
        <w:rPr>
          <w:rStyle w:val="Strong"/>
          <w:rFonts w:ascii="Arial" w:hAnsi="Arial" w:cs="Arial"/>
          <w:color w:val="000000"/>
          <w:sz w:val="19"/>
          <w:szCs w:val="19"/>
          <w:bdr w:val="none" w:sz="0" w:space="0" w:color="auto" w:frame="1"/>
        </w:rPr>
        <w:t>JUnit</w:t>
      </w:r>
      <w:proofErr w:type="spellEnd"/>
      <w:r>
        <w:rPr>
          <w:rStyle w:val="apple-converted-space"/>
          <w:rFonts w:ascii="Arial" w:hAnsi="Arial" w:cs="Arial"/>
          <w:color w:val="000000"/>
          <w:sz w:val="19"/>
          <w:szCs w:val="19"/>
        </w:rPr>
        <w:t> </w:t>
      </w:r>
      <w:r>
        <w:rPr>
          <w:rFonts w:ascii="Arial" w:hAnsi="Arial" w:cs="Arial"/>
          <w:color w:val="000000"/>
          <w:sz w:val="19"/>
          <w:szCs w:val="19"/>
        </w:rPr>
        <w:t>right out of the box when we use the Spring test classes. These test classes setup a transaction for each test method and automatically cleanup (rolling back the transaction at end of each method) eliminating the necessity for any database setup and teardown tasks.</w:t>
      </w:r>
    </w:p>
    <w:p w:rsidR="0045433D" w:rsidRDefault="0045433D" w:rsidP="0045433D">
      <w:pPr>
        <w:pStyle w:val="NormalWeb"/>
        <w:shd w:val="clear" w:color="auto" w:fill="FFFFFF"/>
        <w:spacing w:before="0" w:beforeAutospacing="0" w:after="136" w:afterAutospacing="0" w:line="285" w:lineRule="atLeast"/>
        <w:rPr>
          <w:rFonts w:ascii="Arial" w:hAnsi="Arial" w:cs="Arial"/>
          <w:color w:val="000000"/>
          <w:sz w:val="19"/>
          <w:szCs w:val="19"/>
        </w:rPr>
      </w:pPr>
      <w:r>
        <w:rPr>
          <w:rFonts w:ascii="Arial" w:hAnsi="Arial" w:cs="Arial"/>
          <w:color w:val="000000"/>
          <w:sz w:val="19"/>
          <w:szCs w:val="19"/>
        </w:rPr>
        <w:t>Following is a list of items we can verify when we run integration tests in a Spring application:</w:t>
      </w:r>
    </w:p>
    <w:p w:rsidR="0045433D" w:rsidRDefault="0045433D" w:rsidP="0045433D">
      <w:pPr>
        <w:numPr>
          <w:ilvl w:val="0"/>
          <w:numId w:val="2"/>
        </w:numPr>
        <w:shd w:val="clear" w:color="auto" w:fill="FFFFFF"/>
        <w:spacing w:after="0" w:line="285" w:lineRule="atLeast"/>
        <w:ind w:left="340"/>
        <w:rPr>
          <w:rFonts w:ascii="Arial" w:hAnsi="Arial" w:cs="Arial"/>
          <w:color w:val="000000"/>
          <w:sz w:val="19"/>
          <w:szCs w:val="19"/>
        </w:rPr>
      </w:pPr>
      <w:r>
        <w:rPr>
          <w:rFonts w:ascii="Arial" w:hAnsi="Arial" w:cs="Arial"/>
          <w:color w:val="000000"/>
          <w:sz w:val="19"/>
          <w:szCs w:val="19"/>
        </w:rPr>
        <w:t xml:space="preserve">Loading of Spring contexts and management of the contexts by caching loaded contexts between execution of each test case. Also, verify correct wiring of application contexts by Spring </w:t>
      </w:r>
      <w:proofErr w:type="spellStart"/>
      <w:r>
        <w:rPr>
          <w:rFonts w:ascii="Arial" w:hAnsi="Arial" w:cs="Arial"/>
          <w:color w:val="000000"/>
          <w:sz w:val="19"/>
          <w:szCs w:val="19"/>
        </w:rPr>
        <w:t>IoC</w:t>
      </w:r>
      <w:proofErr w:type="spellEnd"/>
      <w:r>
        <w:rPr>
          <w:rFonts w:ascii="Arial" w:hAnsi="Arial" w:cs="Arial"/>
          <w:color w:val="000000"/>
          <w:sz w:val="19"/>
          <w:szCs w:val="19"/>
        </w:rPr>
        <w:t xml:space="preserve"> container.</w:t>
      </w:r>
    </w:p>
    <w:p w:rsidR="0045433D" w:rsidRDefault="0045433D" w:rsidP="0045433D">
      <w:pPr>
        <w:numPr>
          <w:ilvl w:val="0"/>
          <w:numId w:val="2"/>
        </w:numPr>
        <w:shd w:val="clear" w:color="auto" w:fill="FFFFFF"/>
        <w:spacing w:after="0" w:line="285" w:lineRule="atLeast"/>
        <w:ind w:left="340"/>
        <w:rPr>
          <w:rFonts w:ascii="Arial" w:hAnsi="Arial" w:cs="Arial"/>
          <w:color w:val="000000"/>
          <w:sz w:val="19"/>
          <w:szCs w:val="19"/>
        </w:rPr>
      </w:pPr>
      <w:r>
        <w:rPr>
          <w:rFonts w:ascii="Arial" w:hAnsi="Arial" w:cs="Arial"/>
          <w:color w:val="000000"/>
          <w:sz w:val="19"/>
          <w:szCs w:val="19"/>
        </w:rPr>
        <w:t>Dependency Injection of test fixtures and Spring configuration details (To verify if a specific data access (Repository) class configuration is loaded correctly).</w:t>
      </w:r>
    </w:p>
    <w:p w:rsidR="0045433D" w:rsidRDefault="0045433D" w:rsidP="0045433D">
      <w:pPr>
        <w:numPr>
          <w:ilvl w:val="0"/>
          <w:numId w:val="2"/>
        </w:numPr>
        <w:shd w:val="clear" w:color="auto" w:fill="FFFFFF"/>
        <w:spacing w:after="0" w:line="285" w:lineRule="atLeast"/>
        <w:ind w:left="340"/>
        <w:rPr>
          <w:rFonts w:ascii="Arial" w:hAnsi="Arial" w:cs="Arial"/>
          <w:color w:val="000000"/>
          <w:sz w:val="19"/>
          <w:szCs w:val="19"/>
        </w:rPr>
      </w:pPr>
      <w:r>
        <w:rPr>
          <w:rFonts w:ascii="Arial" w:hAnsi="Arial" w:cs="Arial"/>
          <w:color w:val="000000"/>
          <w:sz w:val="19"/>
          <w:szCs w:val="19"/>
        </w:rPr>
        <w:t>Convenience variables for data access and CRUD operations (The logic of data access class to test database select and updates).</w:t>
      </w:r>
    </w:p>
    <w:p w:rsidR="0045433D" w:rsidRDefault="0045433D" w:rsidP="0045433D">
      <w:pPr>
        <w:numPr>
          <w:ilvl w:val="0"/>
          <w:numId w:val="2"/>
        </w:numPr>
        <w:shd w:val="clear" w:color="auto" w:fill="FFFFFF"/>
        <w:spacing w:after="0" w:line="285" w:lineRule="atLeast"/>
        <w:ind w:left="340"/>
        <w:rPr>
          <w:rFonts w:ascii="Arial" w:hAnsi="Arial" w:cs="Arial"/>
          <w:color w:val="000000"/>
          <w:sz w:val="19"/>
          <w:szCs w:val="19"/>
        </w:rPr>
      </w:pPr>
      <w:r>
        <w:rPr>
          <w:rFonts w:ascii="Arial" w:hAnsi="Arial" w:cs="Arial"/>
          <w:color w:val="000000"/>
          <w:sz w:val="19"/>
          <w:szCs w:val="19"/>
        </w:rPr>
        <w:t>Transaction management.</w:t>
      </w:r>
    </w:p>
    <w:p w:rsidR="0045433D" w:rsidRDefault="0045433D" w:rsidP="0045433D">
      <w:pPr>
        <w:numPr>
          <w:ilvl w:val="0"/>
          <w:numId w:val="2"/>
        </w:numPr>
        <w:shd w:val="clear" w:color="auto" w:fill="FFFFFF"/>
        <w:spacing w:after="0" w:line="285" w:lineRule="atLeast"/>
        <w:ind w:left="340"/>
        <w:rPr>
          <w:rFonts w:ascii="Arial" w:hAnsi="Arial" w:cs="Arial"/>
          <w:color w:val="000000"/>
          <w:sz w:val="19"/>
          <w:szCs w:val="19"/>
        </w:rPr>
      </w:pPr>
      <w:r>
        <w:rPr>
          <w:rFonts w:ascii="Arial" w:hAnsi="Arial" w:cs="Arial"/>
          <w:color w:val="000000"/>
          <w:sz w:val="19"/>
          <w:szCs w:val="19"/>
        </w:rPr>
        <w:t>ORM mapping file configuration (Verify if everything related to a persistence object is mapped correctly and correct lazy-loading semantics are in place).</w:t>
      </w:r>
    </w:p>
    <w:p w:rsidR="0045433D" w:rsidRDefault="0045433D" w:rsidP="0045433D">
      <w:pPr>
        <w:pStyle w:val="NormalWeb"/>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 xml:space="preserve">We can run integration tests just like </w:t>
      </w:r>
      <w:proofErr w:type="spellStart"/>
      <w:r>
        <w:rPr>
          <w:rFonts w:ascii="Arial" w:hAnsi="Arial" w:cs="Arial"/>
          <w:color w:val="000000"/>
          <w:sz w:val="19"/>
          <w:szCs w:val="19"/>
        </w:rPr>
        <w:t>JUnit</w:t>
      </w:r>
      <w:proofErr w:type="spellEnd"/>
      <w:r>
        <w:rPr>
          <w:rFonts w:ascii="Arial" w:hAnsi="Arial" w:cs="Arial"/>
          <w:color w:val="000000"/>
          <w:sz w:val="19"/>
          <w:szCs w:val="19"/>
        </w:rPr>
        <w:t xml:space="preserve"> tests. They are slower to run compared to unit tests because we are testing the code at integration level rather than just at a class level. But these integration tests are lot faster to execute than the tests created using in-container testing frameworks such as</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"http://www.junitee.org/" </w:instrText>
      </w:r>
      <w:r>
        <w:rPr>
          <w:rFonts w:ascii="Arial" w:hAnsi="Arial" w:cs="Arial"/>
          <w:color w:val="000000"/>
          <w:sz w:val="19"/>
          <w:szCs w:val="19"/>
        </w:rPr>
        <w:fldChar w:fldCharType="separate"/>
      </w:r>
      <w:r>
        <w:rPr>
          <w:rStyle w:val="Hyperlink"/>
          <w:rFonts w:ascii="Arial" w:hAnsi="Arial" w:cs="Arial"/>
          <w:color w:val="286AB2"/>
          <w:sz w:val="19"/>
          <w:szCs w:val="19"/>
          <w:u w:val="none"/>
          <w:bdr w:val="none" w:sz="0" w:space="0" w:color="auto" w:frame="1"/>
        </w:rPr>
        <w:t>JUnitEE</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hyperlink r:id="rId11" w:history="1">
        <w:r>
          <w:rPr>
            <w:rStyle w:val="Hyperlink"/>
            <w:rFonts w:ascii="Arial" w:hAnsi="Arial" w:cs="Arial"/>
            <w:color w:val="286AB2"/>
            <w:sz w:val="19"/>
            <w:szCs w:val="19"/>
            <w:u w:val="none"/>
            <w:bdr w:val="none" w:sz="0" w:space="0" w:color="auto" w:frame="1"/>
          </w:rPr>
          <w:t>Cactus</w:t>
        </w:r>
      </w:hyperlink>
      <w:r>
        <w:rPr>
          <w:rStyle w:val="apple-converted-space"/>
          <w:rFonts w:ascii="Arial" w:hAnsi="Arial" w:cs="Arial"/>
          <w:color w:val="000000"/>
          <w:sz w:val="19"/>
          <w:szCs w:val="19"/>
        </w:rPr>
        <w:t> </w:t>
      </w:r>
      <w:r>
        <w:rPr>
          <w:rFonts w:ascii="Arial" w:hAnsi="Arial" w:cs="Arial"/>
          <w:color w:val="000000"/>
          <w:sz w:val="19"/>
          <w:szCs w:val="19"/>
        </w:rPr>
        <w:t>which rely on deployment of the application to the container before the tests can be executed.</w:t>
      </w:r>
    </w:p>
    <w:p w:rsidR="0045433D" w:rsidRDefault="0045433D" w:rsidP="0045433D">
      <w:pPr>
        <w:pStyle w:val="NormalWeb"/>
        <w:shd w:val="clear" w:color="auto" w:fill="FFFFFF"/>
        <w:spacing w:before="0" w:beforeAutospacing="0" w:after="0" w:afterAutospacing="0" w:line="285" w:lineRule="atLeast"/>
        <w:rPr>
          <w:rFonts w:ascii="Arial" w:hAnsi="Arial" w:cs="Arial"/>
          <w:color w:val="000000"/>
          <w:sz w:val="19"/>
          <w:szCs w:val="19"/>
        </w:rPr>
      </w:pPr>
      <w:r>
        <w:rPr>
          <w:rFonts w:ascii="Arial" w:hAnsi="Arial" w:cs="Arial"/>
          <w:color w:val="000000"/>
          <w:sz w:val="19"/>
          <w:szCs w:val="19"/>
        </w:rPr>
        <w:t>Spring integration test classes were designed to address various testing concerns so there are different test classes in</w:t>
      </w:r>
      <w:r>
        <w:rPr>
          <w:rStyle w:val="apple-converted-space"/>
          <w:rFonts w:ascii="Arial" w:hAnsi="Arial" w:cs="Arial"/>
          <w:color w:val="000000"/>
          <w:sz w:val="19"/>
          <w:szCs w:val="19"/>
        </w:rPr>
        <w:t> </w:t>
      </w:r>
      <w:proofErr w:type="spellStart"/>
      <w:r>
        <w:rPr>
          <w:rStyle w:val="Strong"/>
          <w:rFonts w:ascii="Arial" w:hAnsi="Arial" w:cs="Arial"/>
          <w:color w:val="000000"/>
          <w:sz w:val="19"/>
          <w:szCs w:val="19"/>
          <w:bdr w:val="none" w:sz="0" w:space="0" w:color="auto" w:frame="1"/>
        </w:rPr>
        <w:t>org.springframework.test</w:t>
      </w:r>
      <w:proofErr w:type="spellEnd"/>
      <w:r>
        <w:rPr>
          <w:rStyle w:val="apple-converted-space"/>
          <w:rFonts w:ascii="Arial" w:hAnsi="Arial" w:cs="Arial"/>
          <w:color w:val="000000"/>
          <w:sz w:val="19"/>
          <w:szCs w:val="19"/>
        </w:rPr>
        <w:t> </w:t>
      </w:r>
      <w:r>
        <w:rPr>
          <w:rFonts w:ascii="Arial" w:hAnsi="Arial" w:cs="Arial"/>
          <w:color w:val="000000"/>
          <w:sz w:val="19"/>
          <w:szCs w:val="19"/>
        </w:rPr>
        <w:t>package. Following table shows some of the test classes provided in Spring framework for integration testing and in what scenarios they can be used.</w:t>
      </w:r>
    </w:p>
    <w:p w:rsidR="0045433D" w:rsidRDefault="0045433D"/>
    <w:p w:rsidR="000D67A4" w:rsidRPr="000D67A4" w:rsidRDefault="000D67A4" w:rsidP="000D67A4">
      <w:pPr>
        <w:shd w:val="clear" w:color="auto" w:fill="FFFFFF"/>
        <w:spacing w:after="0" w:line="285" w:lineRule="atLeast"/>
        <w:rPr>
          <w:rFonts w:ascii="Arial" w:eastAsia="Times New Roman" w:hAnsi="Arial" w:cs="Arial"/>
          <w:color w:val="000000"/>
          <w:sz w:val="19"/>
          <w:szCs w:val="19"/>
        </w:rPr>
      </w:pPr>
      <w:r w:rsidRPr="000D67A4">
        <w:rPr>
          <w:rFonts w:ascii="Arial" w:eastAsia="Times New Roman" w:hAnsi="Arial" w:cs="Arial"/>
          <w:i/>
          <w:iCs/>
          <w:color w:val="000000"/>
          <w:sz w:val="15"/>
        </w:rPr>
        <w:t>Table 2. Spring Test Classes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tblPr>
      <w:tblGrid>
        <w:gridCol w:w="2466"/>
        <w:gridCol w:w="6894"/>
      </w:tblGrid>
      <w:tr w:rsidR="000D67A4" w:rsidRPr="000D67A4" w:rsidTr="000D67A4">
        <w:tc>
          <w:tcPr>
            <w:tcW w:w="0" w:type="auto"/>
            <w:tcBorders>
              <w:top w:val="nil"/>
              <w:left w:val="nil"/>
              <w:bottom w:val="nil"/>
              <w:right w:val="nil"/>
            </w:tcBorders>
            <w:shd w:val="clear" w:color="auto" w:fill="FFFFFF"/>
            <w:vAlign w:val="center"/>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Test Class Name</w:t>
            </w:r>
          </w:p>
        </w:tc>
        <w:tc>
          <w:tcPr>
            <w:tcW w:w="0" w:type="auto"/>
            <w:tcBorders>
              <w:top w:val="nil"/>
              <w:left w:val="nil"/>
              <w:bottom w:val="nil"/>
              <w:right w:val="nil"/>
            </w:tcBorders>
            <w:shd w:val="clear" w:color="auto" w:fill="FFFFFF"/>
            <w:vAlign w:val="center"/>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Description</w:t>
            </w:r>
          </w:p>
        </w:tc>
      </w:tr>
      <w:tr w:rsidR="000D67A4" w:rsidRPr="000D67A4" w:rsidTr="000D67A4">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proofErr w:type="spellStart"/>
            <w:r w:rsidRPr="000D67A4">
              <w:rPr>
                <w:rFonts w:ascii="Arial" w:eastAsia="Times New Roman" w:hAnsi="Arial" w:cs="Arial"/>
                <w:color w:val="000000"/>
                <w:sz w:val="15"/>
                <w:szCs w:val="15"/>
                <w:bdr w:val="none" w:sz="0" w:space="0" w:color="auto" w:frame="1"/>
              </w:rPr>
              <w:t>AbstractDependencyInjection</w:t>
            </w:r>
            <w:proofErr w:type="spellEnd"/>
            <w:r w:rsidRPr="000D67A4">
              <w:rPr>
                <w:rFonts w:ascii="Arial" w:eastAsia="Times New Roman" w:hAnsi="Arial" w:cs="Arial"/>
                <w:color w:val="000000"/>
                <w:sz w:val="15"/>
                <w:szCs w:val="15"/>
                <w:bdr w:val="none" w:sz="0" w:space="0" w:color="auto" w:frame="1"/>
              </w:rPr>
              <w:t xml:space="preserve"> </w:t>
            </w:r>
            <w:proofErr w:type="spellStart"/>
            <w:r w:rsidRPr="000D67A4">
              <w:rPr>
                <w:rFonts w:ascii="Arial" w:eastAsia="Times New Roman" w:hAnsi="Arial" w:cs="Arial"/>
                <w:color w:val="000000"/>
                <w:sz w:val="15"/>
                <w:szCs w:val="15"/>
                <w:bdr w:val="none" w:sz="0" w:space="0" w:color="auto" w:frame="1"/>
              </w:rPr>
              <w:t>SpringContextTests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 xml:space="preserve">This test class injects test dependencies so we don't need to specifically perform the Spring application context lookups. It also automatically locates the corresponding object in the set of configuration files specified in </w:t>
            </w:r>
            <w:proofErr w:type="spellStart"/>
            <w:r w:rsidRPr="000D67A4">
              <w:rPr>
                <w:rFonts w:ascii="Arial" w:eastAsia="Times New Roman" w:hAnsi="Arial" w:cs="Arial"/>
                <w:color w:val="000000"/>
                <w:sz w:val="15"/>
                <w:szCs w:val="15"/>
                <w:bdr w:val="none" w:sz="0" w:space="0" w:color="auto" w:frame="1"/>
              </w:rPr>
              <w:t>the</w:t>
            </w:r>
            <w:r w:rsidRPr="000D67A4">
              <w:rPr>
                <w:rFonts w:ascii="Arial" w:eastAsia="Times New Roman" w:hAnsi="Arial" w:cs="Arial"/>
                <w:b/>
                <w:bCs/>
                <w:color w:val="000000"/>
                <w:sz w:val="15"/>
              </w:rPr>
              <w:t>getConfigLocations</w:t>
            </w:r>
            <w:proofErr w:type="spellEnd"/>
            <w:r w:rsidRPr="000D67A4">
              <w:rPr>
                <w:rFonts w:ascii="Arial" w:eastAsia="Times New Roman" w:hAnsi="Arial" w:cs="Arial"/>
                <w:b/>
                <w:bCs/>
                <w:color w:val="000000"/>
                <w:sz w:val="15"/>
              </w:rPr>
              <w:t>()</w:t>
            </w:r>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method.</w:t>
            </w:r>
          </w:p>
        </w:tc>
      </w:tr>
      <w:tr w:rsidR="000D67A4" w:rsidRPr="000D67A4" w:rsidTr="000D67A4">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proofErr w:type="spellStart"/>
            <w:r w:rsidRPr="000D67A4">
              <w:rPr>
                <w:rFonts w:ascii="Arial" w:eastAsia="Times New Roman" w:hAnsi="Arial" w:cs="Arial"/>
                <w:color w:val="000000"/>
                <w:sz w:val="15"/>
                <w:szCs w:val="15"/>
                <w:bdr w:val="none" w:sz="0" w:space="0" w:color="auto" w:frame="1"/>
              </w:rPr>
              <w:t>AbstractTransactionalDataSource</w:t>
            </w:r>
            <w:proofErr w:type="spellEnd"/>
            <w:r w:rsidRPr="000D67A4">
              <w:rPr>
                <w:rFonts w:ascii="Arial" w:eastAsia="Times New Roman" w:hAnsi="Arial" w:cs="Arial"/>
                <w:color w:val="000000"/>
                <w:sz w:val="15"/>
                <w:szCs w:val="15"/>
                <w:bdr w:val="none" w:sz="0" w:space="0" w:color="auto" w:frame="1"/>
              </w:rPr>
              <w:t xml:space="preserve"> </w:t>
            </w:r>
            <w:proofErr w:type="spellStart"/>
            <w:r w:rsidRPr="000D67A4">
              <w:rPr>
                <w:rFonts w:ascii="Arial" w:eastAsia="Times New Roman" w:hAnsi="Arial" w:cs="Arial"/>
                <w:color w:val="000000"/>
                <w:sz w:val="15"/>
                <w:szCs w:val="15"/>
                <w:bdr w:val="none" w:sz="0" w:space="0" w:color="auto" w:frame="1"/>
              </w:rPr>
              <w:lastRenderedPageBreak/>
              <w:t>SpringContextTests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lastRenderedPageBreak/>
              <w:t xml:space="preserve">This test class is used to test the code that runs inside a transaction. It creates and rolls back a </w:t>
            </w:r>
            <w:r w:rsidRPr="000D67A4">
              <w:rPr>
                <w:rFonts w:ascii="Arial" w:eastAsia="Times New Roman" w:hAnsi="Arial" w:cs="Arial"/>
                <w:color w:val="000000"/>
                <w:sz w:val="15"/>
                <w:szCs w:val="15"/>
                <w:bdr w:val="none" w:sz="0" w:space="0" w:color="auto" w:frame="1"/>
              </w:rPr>
              <w:lastRenderedPageBreak/>
              <w:t>transaction for each test case. We write code with the assumption that there is a transaction present. It provides the fields such as a</w:t>
            </w:r>
            <w:r w:rsidRPr="000D67A4">
              <w:rPr>
                <w:rFonts w:ascii="Arial" w:eastAsia="Times New Roman" w:hAnsi="Arial" w:cs="Arial"/>
                <w:color w:val="000000"/>
                <w:sz w:val="15"/>
              </w:rPr>
              <w:t> </w:t>
            </w:r>
            <w:proofErr w:type="spellStart"/>
            <w:r w:rsidRPr="000D67A4">
              <w:rPr>
                <w:rFonts w:ascii="Arial" w:eastAsia="Times New Roman" w:hAnsi="Arial" w:cs="Arial"/>
                <w:b/>
                <w:bCs/>
                <w:color w:val="000000"/>
                <w:sz w:val="15"/>
              </w:rPr>
              <w:t>JdbcTemplate</w:t>
            </w:r>
            <w:proofErr w:type="spellEnd"/>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 xml:space="preserve">that can be used to verify database state after test operations, or verify the results of queries performed by application code. </w:t>
            </w:r>
            <w:proofErr w:type="spellStart"/>
            <w:r w:rsidRPr="000D67A4">
              <w:rPr>
                <w:rFonts w:ascii="Arial" w:eastAsia="Times New Roman" w:hAnsi="Arial" w:cs="Arial"/>
                <w:color w:val="000000"/>
                <w:sz w:val="15"/>
                <w:szCs w:val="15"/>
                <w:bdr w:val="none" w:sz="0" w:space="0" w:color="auto" w:frame="1"/>
              </w:rPr>
              <w:t>An</w:t>
            </w:r>
            <w:r w:rsidRPr="000D67A4">
              <w:rPr>
                <w:rFonts w:ascii="Arial" w:eastAsia="Times New Roman" w:hAnsi="Arial" w:cs="Arial"/>
                <w:b/>
                <w:bCs/>
                <w:color w:val="000000"/>
                <w:sz w:val="15"/>
              </w:rPr>
              <w:t>ApplicationContext</w:t>
            </w:r>
            <w:proofErr w:type="spellEnd"/>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is also inherited, and can be used for explicit lookup if necessary.</w:t>
            </w:r>
          </w:p>
        </w:tc>
      </w:tr>
      <w:tr w:rsidR="000D67A4" w:rsidRPr="000D67A4" w:rsidTr="000D67A4">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proofErr w:type="spellStart"/>
            <w:r w:rsidRPr="000D67A4">
              <w:rPr>
                <w:rFonts w:ascii="Arial" w:eastAsia="Times New Roman" w:hAnsi="Arial" w:cs="Arial"/>
                <w:color w:val="000000"/>
                <w:sz w:val="15"/>
                <w:szCs w:val="15"/>
                <w:bdr w:val="none" w:sz="0" w:space="0" w:color="auto" w:frame="1"/>
              </w:rPr>
              <w:lastRenderedPageBreak/>
              <w:t>AbstractJpaTests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 xml:space="preserve">This test class is used for testing JPA functionality. It provides </w:t>
            </w:r>
            <w:proofErr w:type="spellStart"/>
            <w:r w:rsidRPr="000D67A4">
              <w:rPr>
                <w:rFonts w:ascii="Arial" w:eastAsia="Times New Roman" w:hAnsi="Arial" w:cs="Arial"/>
                <w:color w:val="000000"/>
                <w:sz w:val="15"/>
                <w:szCs w:val="15"/>
                <w:bdr w:val="none" w:sz="0" w:space="0" w:color="auto" w:frame="1"/>
              </w:rPr>
              <w:t>an</w:t>
            </w:r>
            <w:r w:rsidRPr="000D67A4">
              <w:rPr>
                <w:rFonts w:ascii="Arial" w:eastAsia="Times New Roman" w:hAnsi="Arial" w:cs="Arial"/>
                <w:b/>
                <w:bCs/>
                <w:color w:val="000000"/>
                <w:sz w:val="15"/>
              </w:rPr>
              <w:t>EntityManager</w:t>
            </w:r>
            <w:proofErr w:type="spellEnd"/>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instance that we can use to call JPA methods.</w:t>
            </w:r>
          </w:p>
        </w:tc>
      </w:tr>
      <w:tr w:rsidR="000D67A4" w:rsidRPr="000D67A4" w:rsidTr="000D67A4">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proofErr w:type="spellStart"/>
            <w:r w:rsidRPr="000D67A4">
              <w:rPr>
                <w:rFonts w:ascii="Arial" w:eastAsia="Times New Roman" w:hAnsi="Arial" w:cs="Arial"/>
                <w:color w:val="000000"/>
                <w:sz w:val="15"/>
                <w:szCs w:val="15"/>
                <w:bdr w:val="none" w:sz="0" w:space="0" w:color="auto" w:frame="1"/>
              </w:rPr>
              <w:t>AbstractAspectjJpaTests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This class extends from</w:t>
            </w:r>
            <w:r w:rsidRPr="000D67A4">
              <w:rPr>
                <w:rFonts w:ascii="Arial" w:eastAsia="Times New Roman" w:hAnsi="Arial" w:cs="Arial"/>
                <w:color w:val="000000"/>
                <w:sz w:val="15"/>
              </w:rPr>
              <w:t> </w:t>
            </w:r>
            <w:proofErr w:type="spellStart"/>
            <w:r w:rsidRPr="000D67A4">
              <w:rPr>
                <w:rFonts w:ascii="Arial" w:eastAsia="Times New Roman" w:hAnsi="Arial" w:cs="Arial"/>
                <w:b/>
                <w:bCs/>
                <w:color w:val="000000"/>
                <w:sz w:val="15"/>
              </w:rPr>
              <w:t>AbstractJpaTests</w:t>
            </w:r>
            <w:proofErr w:type="spellEnd"/>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and it is used for load-time weaving (LTW) purposes using</w:t>
            </w:r>
            <w:r w:rsidRPr="000D67A4">
              <w:rPr>
                <w:rFonts w:ascii="Arial" w:eastAsia="Times New Roman" w:hAnsi="Arial" w:cs="Arial"/>
                <w:color w:val="000000"/>
                <w:sz w:val="15"/>
              </w:rPr>
              <w:t> </w:t>
            </w:r>
            <w:proofErr w:type="spellStart"/>
            <w:r w:rsidRPr="000D67A4">
              <w:rPr>
                <w:rFonts w:ascii="Arial" w:eastAsia="Times New Roman" w:hAnsi="Arial" w:cs="Arial"/>
                <w:b/>
                <w:bCs/>
                <w:color w:val="000000"/>
                <w:sz w:val="15"/>
              </w:rPr>
              <w:t>AspectJ</w:t>
            </w:r>
            <w:proofErr w:type="spellEnd"/>
            <w:r w:rsidRPr="000D67A4">
              <w:rPr>
                <w:rFonts w:ascii="Arial" w:eastAsia="Times New Roman" w:hAnsi="Arial" w:cs="Arial"/>
                <w:color w:val="000000"/>
                <w:sz w:val="15"/>
                <w:szCs w:val="15"/>
                <w:bdr w:val="none" w:sz="0" w:space="0" w:color="auto" w:frame="1"/>
              </w:rPr>
              <w:t xml:space="preserve">. We override the </w:t>
            </w:r>
            <w:proofErr w:type="spellStart"/>
            <w:r w:rsidRPr="000D67A4">
              <w:rPr>
                <w:rFonts w:ascii="Arial" w:eastAsia="Times New Roman" w:hAnsi="Arial" w:cs="Arial"/>
                <w:color w:val="000000"/>
                <w:sz w:val="15"/>
                <w:szCs w:val="15"/>
                <w:bdr w:val="none" w:sz="0" w:space="0" w:color="auto" w:frame="1"/>
              </w:rPr>
              <w:t>method</w:t>
            </w:r>
            <w:r w:rsidRPr="000D67A4">
              <w:rPr>
                <w:rFonts w:ascii="Arial" w:eastAsia="Times New Roman" w:hAnsi="Arial" w:cs="Arial"/>
                <w:b/>
                <w:bCs/>
                <w:color w:val="000000"/>
                <w:sz w:val="15"/>
              </w:rPr>
              <w:t>getActualAopXmlLocation</w:t>
            </w:r>
            <w:proofErr w:type="spellEnd"/>
            <w:r w:rsidRPr="000D67A4">
              <w:rPr>
                <w:rFonts w:ascii="Arial" w:eastAsia="Times New Roman" w:hAnsi="Arial" w:cs="Arial"/>
                <w:b/>
                <w:bCs/>
                <w:color w:val="000000"/>
                <w:sz w:val="15"/>
              </w:rPr>
              <w:t>()</w:t>
            </w:r>
            <w:r w:rsidRPr="000D67A4">
              <w:rPr>
                <w:rFonts w:ascii="Arial" w:eastAsia="Times New Roman" w:hAnsi="Arial" w:cs="Arial"/>
                <w:color w:val="000000"/>
                <w:sz w:val="15"/>
              </w:rPr>
              <w:t> </w:t>
            </w:r>
            <w:r w:rsidRPr="000D67A4">
              <w:rPr>
                <w:rFonts w:ascii="Arial" w:eastAsia="Times New Roman" w:hAnsi="Arial" w:cs="Arial"/>
                <w:color w:val="000000"/>
                <w:sz w:val="15"/>
                <w:szCs w:val="15"/>
                <w:bdr w:val="none" w:sz="0" w:space="0" w:color="auto" w:frame="1"/>
              </w:rPr>
              <w:t xml:space="preserve">to specify the location of </w:t>
            </w:r>
            <w:proofErr w:type="spellStart"/>
            <w:r w:rsidRPr="000D67A4">
              <w:rPr>
                <w:rFonts w:ascii="Arial" w:eastAsia="Times New Roman" w:hAnsi="Arial" w:cs="Arial"/>
                <w:color w:val="000000"/>
                <w:sz w:val="15"/>
                <w:szCs w:val="15"/>
                <w:bdr w:val="none" w:sz="0" w:space="0" w:color="auto" w:frame="1"/>
              </w:rPr>
              <w:t>AspectJ's</w:t>
            </w:r>
            <w:proofErr w:type="spellEnd"/>
            <w:r w:rsidRPr="000D67A4">
              <w:rPr>
                <w:rFonts w:ascii="Arial" w:eastAsia="Times New Roman" w:hAnsi="Arial" w:cs="Arial"/>
                <w:color w:val="000000"/>
                <w:sz w:val="15"/>
                <w:szCs w:val="15"/>
                <w:bdr w:val="none" w:sz="0" w:space="0" w:color="auto" w:frame="1"/>
              </w:rPr>
              <w:t xml:space="preserve"> configuration xml file.</w:t>
            </w:r>
          </w:p>
        </w:tc>
      </w:tr>
      <w:tr w:rsidR="000D67A4" w:rsidRPr="000D67A4" w:rsidTr="000D67A4">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proofErr w:type="spellStart"/>
            <w:r w:rsidRPr="000D67A4">
              <w:rPr>
                <w:rFonts w:ascii="Arial" w:eastAsia="Times New Roman" w:hAnsi="Arial" w:cs="Arial"/>
                <w:color w:val="000000"/>
                <w:sz w:val="15"/>
                <w:szCs w:val="15"/>
                <w:bdr w:val="none" w:sz="0" w:space="0" w:color="auto" w:frame="1"/>
              </w:rPr>
              <w:t>AbstractModelAndViewTests</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FFFFFF"/>
            <w:hideMark/>
          </w:tcPr>
          <w:p w:rsidR="000D67A4" w:rsidRPr="000D67A4" w:rsidRDefault="000D67A4" w:rsidP="000D67A4">
            <w:pPr>
              <w:spacing w:after="0" w:line="285" w:lineRule="atLeast"/>
              <w:rPr>
                <w:rFonts w:ascii="Arial" w:eastAsia="Times New Roman" w:hAnsi="Arial" w:cs="Arial"/>
                <w:color w:val="000000"/>
                <w:sz w:val="19"/>
                <w:szCs w:val="19"/>
              </w:rPr>
            </w:pPr>
            <w:r w:rsidRPr="000D67A4">
              <w:rPr>
                <w:rFonts w:ascii="Arial" w:eastAsia="Times New Roman" w:hAnsi="Arial" w:cs="Arial"/>
                <w:color w:val="000000"/>
                <w:sz w:val="15"/>
                <w:szCs w:val="15"/>
                <w:bdr w:val="none" w:sz="0" w:space="0" w:color="auto" w:frame="1"/>
              </w:rPr>
              <w:t>This is a convenient base class for testing the presentation and controller layers (using Spring MVC) in the application.</w:t>
            </w:r>
          </w:p>
        </w:tc>
      </w:tr>
    </w:tbl>
    <w:p w:rsidR="000D67A4" w:rsidRDefault="000D67A4"/>
    <w:sectPr w:rsidR="000D67A4" w:rsidSect="00DF78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79" w:rsidRDefault="00721879" w:rsidP="00957544">
      <w:pPr>
        <w:spacing w:after="0" w:line="240" w:lineRule="auto"/>
      </w:pPr>
      <w:r>
        <w:separator/>
      </w:r>
    </w:p>
  </w:endnote>
  <w:endnote w:type="continuationSeparator" w:id="0">
    <w:p w:rsidR="00721879" w:rsidRDefault="00721879" w:rsidP="00957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79" w:rsidRDefault="00721879" w:rsidP="00957544">
      <w:pPr>
        <w:spacing w:after="0" w:line="240" w:lineRule="auto"/>
      </w:pPr>
      <w:r>
        <w:separator/>
      </w:r>
    </w:p>
  </w:footnote>
  <w:footnote w:type="continuationSeparator" w:id="0">
    <w:p w:rsidR="00721879" w:rsidRDefault="00721879" w:rsidP="00957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B7606"/>
    <w:multiLevelType w:val="multilevel"/>
    <w:tmpl w:val="397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DC01F6"/>
    <w:multiLevelType w:val="multilevel"/>
    <w:tmpl w:val="D38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957544"/>
    <w:rsid w:val="000D67A4"/>
    <w:rsid w:val="0045433D"/>
    <w:rsid w:val="00721879"/>
    <w:rsid w:val="00854FD6"/>
    <w:rsid w:val="00957544"/>
    <w:rsid w:val="00DC0BFA"/>
    <w:rsid w:val="00DF781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14"/>
  </w:style>
  <w:style w:type="paragraph" w:styleId="Heading2">
    <w:name w:val="heading 2"/>
    <w:basedOn w:val="Normal"/>
    <w:link w:val="Heading2Char"/>
    <w:uiPriority w:val="9"/>
    <w:qFormat/>
    <w:rsid w:val="00454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7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544"/>
  </w:style>
  <w:style w:type="paragraph" w:styleId="Footer">
    <w:name w:val="footer"/>
    <w:basedOn w:val="Normal"/>
    <w:link w:val="FooterChar"/>
    <w:uiPriority w:val="99"/>
    <w:semiHidden/>
    <w:unhideWhenUsed/>
    <w:rsid w:val="009575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7544"/>
  </w:style>
  <w:style w:type="character" w:styleId="Hyperlink">
    <w:name w:val="Hyperlink"/>
    <w:basedOn w:val="DefaultParagraphFont"/>
    <w:uiPriority w:val="99"/>
    <w:unhideWhenUsed/>
    <w:rsid w:val="00957544"/>
    <w:rPr>
      <w:color w:val="0000FF" w:themeColor="hyperlink"/>
      <w:u w:val="single"/>
    </w:rPr>
  </w:style>
  <w:style w:type="paragraph" w:styleId="NormalWeb">
    <w:name w:val="Normal (Web)"/>
    <w:basedOn w:val="Normal"/>
    <w:uiPriority w:val="99"/>
    <w:semiHidden/>
    <w:unhideWhenUsed/>
    <w:rsid w:val="00854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FD6"/>
    <w:rPr>
      <w:b/>
      <w:bCs/>
    </w:rPr>
  </w:style>
  <w:style w:type="character" w:customStyle="1" w:styleId="apple-converted-space">
    <w:name w:val="apple-converted-space"/>
    <w:basedOn w:val="DefaultParagraphFont"/>
    <w:rsid w:val="00854FD6"/>
  </w:style>
  <w:style w:type="character" w:customStyle="1" w:styleId="Heading2Char">
    <w:name w:val="Heading 2 Char"/>
    <w:basedOn w:val="DefaultParagraphFont"/>
    <w:link w:val="Heading2"/>
    <w:uiPriority w:val="9"/>
    <w:rsid w:val="0045433D"/>
    <w:rPr>
      <w:rFonts w:ascii="Times New Roman" w:eastAsia="Times New Roman" w:hAnsi="Times New Roman" w:cs="Times New Roman"/>
      <w:b/>
      <w:bCs/>
      <w:sz w:val="36"/>
      <w:szCs w:val="36"/>
    </w:rPr>
  </w:style>
  <w:style w:type="character" w:styleId="Emphasis">
    <w:name w:val="Emphasis"/>
    <w:basedOn w:val="DefaultParagraphFont"/>
    <w:uiPriority w:val="20"/>
    <w:qFormat/>
    <w:rsid w:val="000D67A4"/>
    <w:rPr>
      <w:i/>
      <w:iCs/>
    </w:rPr>
  </w:style>
</w:styles>
</file>

<file path=word/webSettings.xml><?xml version="1.0" encoding="utf-8"?>
<w:webSettings xmlns:r="http://schemas.openxmlformats.org/officeDocument/2006/relationships" xmlns:w="http://schemas.openxmlformats.org/wordprocessingml/2006/main">
  <w:divs>
    <w:div w:id="481511438">
      <w:bodyDiv w:val="1"/>
      <w:marLeft w:val="0"/>
      <w:marRight w:val="0"/>
      <w:marTop w:val="0"/>
      <w:marBottom w:val="0"/>
      <w:divBdr>
        <w:top w:val="none" w:sz="0" w:space="0" w:color="auto"/>
        <w:left w:val="none" w:sz="0" w:space="0" w:color="auto"/>
        <w:bottom w:val="none" w:sz="0" w:space="0" w:color="auto"/>
        <w:right w:val="none" w:sz="0" w:space="0" w:color="auto"/>
      </w:divBdr>
    </w:div>
    <w:div w:id="486870047">
      <w:bodyDiv w:val="1"/>
      <w:marLeft w:val="0"/>
      <w:marRight w:val="0"/>
      <w:marTop w:val="0"/>
      <w:marBottom w:val="0"/>
      <w:divBdr>
        <w:top w:val="none" w:sz="0" w:space="0" w:color="auto"/>
        <w:left w:val="none" w:sz="0" w:space="0" w:color="auto"/>
        <w:bottom w:val="none" w:sz="0" w:space="0" w:color="auto"/>
        <w:right w:val="none" w:sz="0" w:space="0" w:color="auto"/>
      </w:divBdr>
    </w:div>
    <w:div w:id="1799444986">
      <w:bodyDiv w:val="1"/>
      <w:marLeft w:val="0"/>
      <w:marRight w:val="0"/>
      <w:marTop w:val="0"/>
      <w:marBottom w:val="0"/>
      <w:divBdr>
        <w:top w:val="none" w:sz="0" w:space="0" w:color="auto"/>
        <w:left w:val="none" w:sz="0" w:space="0" w:color="auto"/>
        <w:bottom w:val="none" w:sz="0" w:space="0" w:color="auto"/>
        <w:right w:val="none" w:sz="0" w:space="0" w:color="auto"/>
      </w:divBdr>
    </w:div>
    <w:div w:id="19105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cury.com/us/products/quality-center/functional-testing/quicktest-professio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foq.com/articles/testing-in-sp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karta.apache.org/cactus/" TargetMode="External"/><Relationship Id="rId5" Type="http://schemas.openxmlformats.org/officeDocument/2006/relationships/footnotes" Target="footnotes.xml"/><Relationship Id="rId10" Type="http://schemas.openxmlformats.org/officeDocument/2006/relationships/hyperlink" Target="http://www.eclipse.org/tptp/" TargetMode="External"/><Relationship Id="rId4" Type="http://schemas.openxmlformats.org/officeDocument/2006/relationships/webSettings" Target="webSettings.xml"/><Relationship Id="rId9" Type="http://schemas.openxmlformats.org/officeDocument/2006/relationships/hyperlink" Target="http://www.loadtestingt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5735</Characters>
  <Application>Microsoft Office Word</Application>
  <DocSecurity>0</DocSecurity>
  <Lines>47</Lines>
  <Paragraphs>13</Paragraphs>
  <ScaleCrop>false</ScaleCrop>
  <Company>Moody's Corporation</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6</cp:revision>
  <dcterms:created xsi:type="dcterms:W3CDTF">2015-01-25T01:52:00Z</dcterms:created>
  <dcterms:modified xsi:type="dcterms:W3CDTF">2015-01-25T02:01:00Z</dcterms:modified>
</cp:coreProperties>
</file>