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Functional Requirements: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Allow customers to select ticket types and quantities from a user-friendly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Allow customers to select ticket types and quantities from a user-friendly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Print tickets with unique codes and transaction details for each purchase.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Track inventory and alert staff when stock levels are low.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Provide a refund option for canceled transactions.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Allow customers to check the status of their previous transactions.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Non-Functional Requirements: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Response time for each transaction should be less than 10 seconds.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system should be available 24/7, with minimal downtime for maintenance.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machine should be resistant to vandalism and theft.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system should be able to handle heavy usage during peak periods, without crashing or slowing down.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user interface should be easy to navigate, even for customers with limited technological experience.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machine should have a backup power source in case of power outages.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Domain Requirements: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system should accept local currency and be able to calculate change accurately.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machine should be designed with accessibility in mind, including wheelchair accessibility and support for visually impaired customers.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system should comply with local and national regulations regarding the sale of tickets, including age restrictions and sales tax.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machine should be able to connect to a centralized system for inventory tracking and reporting.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system should provide multi-language support to accommodate a diverse customer base.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machine should be located in an easily accessible and secure location to ensure customer safety.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