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需求一：</w:t>
      </w:r>
      <w:r>
        <w:rPr>
          <w:rFonts w:hint="eastAsia"/>
          <w:b/>
          <w:bCs/>
          <w:lang w:val="en-US" w:eastAsia="zh-CN"/>
        </w:rPr>
        <w:t>aist310</w:t>
      </w: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需求内容：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在aist310表体增加来源订单号字段，当来源类型为出货单时，带出出货单对应的订单号。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当aist310保存或者审核（存在批次生成的情况）时，校验表体只能有一个订单号，否则无法保存或审核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当来源类型直接是订单的话，也要校验表体只能有一个订单号，否则无法保存或审核</w:t>
      </w: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测试情况：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lang w:eastAsia="zh-CN"/>
        </w:rPr>
        <w:t>在aist310表体已增加来源订单号字段；</w:t>
      </w:r>
      <w:r>
        <w:rPr>
          <w:rFonts w:hint="eastAsia"/>
          <w:b/>
          <w:bCs/>
          <w:lang w:eastAsia="zh-CN"/>
        </w:rPr>
        <w:t>（已测）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lang w:eastAsia="zh-CN"/>
        </w:rPr>
        <w:t>当来源类型为出货单时，可以带出出货单对应的订单号；</w:t>
      </w:r>
      <w:r>
        <w:rPr>
          <w:rFonts w:hint="eastAsia"/>
          <w:b/>
          <w:bCs/>
          <w:lang w:eastAsia="zh-CN"/>
        </w:rPr>
        <w:t>（已测）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3）单笔增加：</w:t>
      </w:r>
      <w:r>
        <w:rPr>
          <w:rFonts w:hint="eastAsia"/>
          <w:lang w:eastAsia="zh-CN"/>
        </w:rPr>
        <w:t>当aist310保存或者审核时，校验表体只能有一个订单号，否则无法保存或审核；</w:t>
      </w:r>
      <w:r>
        <w:rPr>
          <w:rFonts w:hint="eastAsia"/>
          <w:b/>
          <w:bCs/>
          <w:lang w:eastAsia="zh-CN"/>
        </w:rPr>
        <w:t>（已测）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4）批次生成：</w:t>
      </w:r>
      <w:r>
        <w:rPr>
          <w:rFonts w:hint="eastAsia"/>
          <w:lang w:eastAsia="zh-CN"/>
        </w:rPr>
        <w:t>当aist310保存或者审核时，校验表体只能有一个订单号，否则无法保存或审核；</w:t>
      </w:r>
      <w:r>
        <w:rPr>
          <w:rFonts w:hint="eastAsia"/>
          <w:b/>
          <w:bCs/>
          <w:color w:val="FF0000"/>
          <w:lang w:val="en-US" w:eastAsia="zh-CN"/>
        </w:rPr>
        <w:t>（待测）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eastAsia"/>
          <w:lang w:eastAsia="zh-CN"/>
        </w:rPr>
        <w:t>当来源类型直接是订单时，会校验表体是否为一个订单号，否则无法保存或审核；</w:t>
      </w:r>
      <w:r>
        <w:rPr>
          <w:rFonts w:hint="eastAsia"/>
          <w:b/>
          <w:bCs/>
          <w:lang w:eastAsia="zh-CN"/>
        </w:rPr>
        <w:t>（已测）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当来源类型为出货单时，所带出出货单对应的订单号得栏位是否重复？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3908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需求二：</w:t>
      </w:r>
      <w:r>
        <w:rPr>
          <w:rFonts w:hint="eastAsia"/>
          <w:b/>
          <w:bCs/>
          <w:lang w:val="en-US" w:eastAsia="zh-CN"/>
        </w:rPr>
        <w:t>axrt310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需求内容：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lang w:eastAsia="zh-CN"/>
        </w:rPr>
        <w:t>axrt310保存或审核时，校验来源业务单号只能有一个。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lang w:eastAsia="zh-CN"/>
        </w:rPr>
        <w:t>当表头来源作业类型选择19其他加项时，允许表体来源类型为订单，并且可以开窗选到订单（该客户所有审核状态的订单），无须选到项次，只需关联订单号；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lang w:eastAsia="zh-CN"/>
        </w:rPr>
        <w:t>关联后，订单反审核也要控制住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测试情况：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axrt310保存时，会校验来源业务单号是否唯一；</w:t>
      </w:r>
      <w:r>
        <w:rPr>
          <w:rFonts w:hint="eastAsia"/>
          <w:b/>
          <w:bCs/>
          <w:lang w:val="en-US" w:eastAsia="zh-CN"/>
        </w:rPr>
        <w:t>（已测）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表头来源作业类型选19时，表体来源类型可以选订单；</w:t>
      </w:r>
      <w:r>
        <w:rPr>
          <w:rFonts w:hint="eastAsia"/>
          <w:b/>
          <w:bCs/>
          <w:lang w:val="en-US" w:eastAsia="zh-CN"/>
        </w:rPr>
        <w:t>（已测）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开窗可以选到已审核的一般性质的订单；</w:t>
      </w:r>
      <w:r>
        <w:rPr>
          <w:rFonts w:hint="eastAsia"/>
          <w:b/>
          <w:bCs/>
          <w:lang w:val="en-US" w:eastAsia="zh-CN"/>
        </w:rPr>
        <w:t>（已测）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</w:t>
      </w:r>
      <w:r>
        <w:rPr>
          <w:rFonts w:hint="eastAsia"/>
          <w:lang w:eastAsia="zh-CN"/>
        </w:rPr>
        <w:t>关联后，订单反审核也要控制住；</w:t>
      </w:r>
      <w:r>
        <w:rPr>
          <w:rFonts w:hint="eastAsia"/>
          <w:b/>
          <w:bCs/>
          <w:color w:val="FF0000"/>
          <w:lang w:val="en-US" w:eastAsia="zh-CN"/>
        </w:rPr>
        <w:t>（待测）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问题：601-AR31-170800002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表体开窗只能选到一般性质的订单，选不到签收性质的订单；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表体选订单后，项次仍为必选，且无法带入订单相关具体信息，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如物料、金额等订单信息；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lang w:eastAsia="zh-CN"/>
        </w:rPr>
        <w:t>因暂未关联，订单反审核是否控制待测。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需求三：</w:t>
      </w:r>
      <w:r>
        <w:rPr>
          <w:rFonts w:hint="eastAsia"/>
          <w:b/>
          <w:bCs/>
          <w:lang w:val="en-US" w:eastAsia="zh-CN"/>
        </w:rPr>
        <w:t>axrp137----OK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需求内容：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修改QBE条件订单单号弹窗为单选，并且控制只能选一个订单号。</w:t>
      </w: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测试情况：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已修改为单选，只能选一个订单号</w:t>
      </w:r>
      <w:r>
        <w:rPr>
          <w:rFonts w:hint="eastAsia"/>
          <w:b/>
          <w:bCs/>
          <w:lang w:val="en-US" w:eastAsia="zh-CN"/>
        </w:rPr>
        <w:t>（已测）</w:t>
      </w:r>
    </w:p>
    <w:p>
      <w:pPr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问题：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華康中明體">
    <w:altName w:val="Microsoft JhengHei"/>
    <w:panose1 w:val="00000000000000000000"/>
    <w:charset w:val="88"/>
    <w:family w:val="roman"/>
    <w:pitch w:val="default"/>
    <w:sig w:usb0="00000000" w:usb1="00000000" w:usb2="00000016" w:usb3="00000000" w:csb0="001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roman"/>
    <w:pitch w:val="default"/>
    <w:sig w:usb0="00000087" w:usb1="28AF4000" w:usb2="00000016" w:usb3="00000000" w:csb0="00100009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華康中明體">
    <w:altName w:val="Microsoft JhengHei"/>
    <w:panose1 w:val="00000000000000000000"/>
    <w:charset w:val="88"/>
    <w:family w:val="modern"/>
    <w:pitch w:val="default"/>
    <w:sig w:usb0="00000000" w:usb1="00000000" w:usb2="00000016" w:usb3="00000000" w:csb0="00100000" w:csb1="00000000"/>
  </w:font>
  <w:font w:name="Microsoft JhengHei">
    <w:panose1 w:val="020B0604030504040204"/>
    <w:charset w:val="88"/>
    <w:family w:val="modern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華康中明體">
    <w:altName w:val="Microsoft JhengHei"/>
    <w:panose1 w:val="00000000000000000000"/>
    <w:charset w:val="88"/>
    <w:family w:val="swiss"/>
    <w:pitch w:val="default"/>
    <w:sig w:usb0="00000000" w:usb1="00000000" w:usb2="00000016" w:usb3="00000000" w:csb0="00100000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華康中明體">
    <w:altName w:val="Microsoft JhengHei"/>
    <w:panose1 w:val="00000000000000000000"/>
    <w:charset w:val="88"/>
    <w:family w:val="decorative"/>
    <w:pitch w:val="default"/>
    <w:sig w:usb0="00000000" w:usb1="00000000" w:usb2="00000016" w:usb3="00000000" w:csb0="00100000" w:csb1="00000000"/>
  </w:font>
  <w:font w:name="Microsoft JhengHei">
    <w:panose1 w:val="020B0604030504040204"/>
    <w:charset w:val="88"/>
    <w:family w:val="decorative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384057">
    <w:nsid w:val="599BD1F9"/>
    <w:multiLevelType w:val="singleLevel"/>
    <w:tmpl w:val="599BD1F9"/>
    <w:lvl w:ilvl="0" w:tentative="1">
      <w:start w:val="1"/>
      <w:numFmt w:val="decimal"/>
      <w:suff w:val="nothing"/>
      <w:lvlText w:val="%1）"/>
      <w:lvlJc w:val="left"/>
    </w:lvl>
  </w:abstractNum>
  <w:abstractNum w:abstractNumId="1503395140">
    <w:nsid w:val="599BFD44"/>
    <w:multiLevelType w:val="singleLevel"/>
    <w:tmpl w:val="599BFD44"/>
    <w:lvl w:ilvl="0" w:tentative="1">
      <w:start w:val="1"/>
      <w:numFmt w:val="decimal"/>
      <w:suff w:val="nothing"/>
      <w:lvlText w:val="%1）"/>
      <w:lvlJc w:val="left"/>
    </w:lvl>
  </w:abstractNum>
  <w:abstractNum w:abstractNumId="1503396362">
    <w:nsid w:val="599C020A"/>
    <w:multiLevelType w:val="singleLevel"/>
    <w:tmpl w:val="599C020A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03384057"/>
  </w:num>
  <w:num w:numId="2">
    <w:abstractNumId w:val="1503395140"/>
  </w:num>
  <w:num w:numId="3">
    <w:abstractNumId w:val="15033963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F0A61"/>
    <w:rsid w:val="00E14C5C"/>
    <w:rsid w:val="367760C2"/>
    <w:rsid w:val="386B0C52"/>
    <w:rsid w:val="45D65E68"/>
    <w:rsid w:val="46443874"/>
    <w:rsid w:val="504F0A61"/>
    <w:rsid w:val="58F40FF4"/>
    <w:rsid w:val="5CE00261"/>
    <w:rsid w:val="66343003"/>
    <w:rsid w:val="69472025"/>
    <w:rsid w:val="6C726877"/>
    <w:rsid w:val="72400FD7"/>
    <w:rsid w:val="750916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2017-08-22T06:21:00Z</dcterms:created>
  <dc:creator>Margin</dc:creator>
  <cp:lastModifiedBy>Margin</cp:lastModifiedBy>
  <dcterms:modified xsi:type="dcterms:W3CDTF">2017-08-22T10:58:06Z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