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232" w:rsidRPr="00915232" w:rsidRDefault="00915232">
      <w:pPr>
        <w:rPr>
          <w:rFonts w:hint="eastAsia"/>
        </w:rPr>
      </w:pPr>
      <w:r>
        <w:rPr>
          <w:rFonts w:hint="eastAsia"/>
        </w:rPr>
        <w:t>销售毛利表：</w:t>
      </w:r>
      <w:r>
        <w:rPr>
          <w:rFonts w:hint="eastAsia"/>
        </w:rPr>
        <w:t>axcq513,</w:t>
      </w:r>
      <w:r>
        <w:rPr>
          <w:rFonts w:hint="eastAsia"/>
        </w:rPr>
        <w:t>截图所示本币单价为负数，但本币税前金额为正数，所以本币税前金额合计数就不对，这个地方应该为负数才对。</w:t>
      </w:r>
    </w:p>
    <w:p w:rsidR="00000000" w:rsidRDefault="009152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58798"/>
            <wp:effectExtent l="19050" t="0" r="2540" b="0"/>
            <wp:docPr id="1" name="图片 1" descr="C:\Users\DELL\Desktop\QQ截图20171114150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截图2017111415040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232" w:rsidRDefault="00915232">
      <w:pPr>
        <w:rPr>
          <w:rFonts w:hint="eastAsia"/>
        </w:rPr>
      </w:pPr>
    </w:p>
    <w:p w:rsidR="00915232" w:rsidRDefault="00915232">
      <w:pPr>
        <w:rPr>
          <w:rFonts w:hint="eastAsia"/>
        </w:rPr>
      </w:pPr>
      <w:r>
        <w:rPr>
          <w:rFonts w:hint="eastAsia"/>
        </w:rPr>
        <w:t>销售毛利表：</w:t>
      </w:r>
      <w:r>
        <w:rPr>
          <w:rFonts w:hint="eastAsia"/>
        </w:rPr>
        <w:t>axcq513</w:t>
      </w:r>
      <w:r w:rsidR="00C37FA7">
        <w:rPr>
          <w:rFonts w:hint="eastAsia"/>
        </w:rPr>
        <w:t>只取到了出货单号的数据，后面的销售折扣数据未取到（出货应收维护作业，其他减项）</w:t>
      </w:r>
    </w:p>
    <w:p w:rsidR="00915232" w:rsidRDefault="009152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7144"/>
            <wp:effectExtent l="19050" t="0" r="2540" b="0"/>
            <wp:docPr id="2" name="图片 2" descr="C:\Users\DELL\Desktop\QQ截图20171114151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QQ截图201711141512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232" w:rsidRDefault="009152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82900"/>
            <wp:effectExtent l="19050" t="0" r="2540" b="0"/>
            <wp:docPr id="3" name="图片 3" descr="C:\Users\DELL\Desktop\QQ截图20171114151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QQ截图201711141516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A7" w:rsidRPr="00C37FA7" w:rsidRDefault="00C37FA7" w:rsidP="00C37FA7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最终销售毛利表：</w:t>
      </w:r>
      <w:r>
        <w:rPr>
          <w:rFonts w:hint="eastAsia"/>
        </w:rPr>
        <w:t>axcq513</w:t>
      </w:r>
      <w:r>
        <w:rPr>
          <w:rFonts w:hint="eastAsia"/>
        </w:rPr>
        <w:t>，本币税前金额合计数，应该跟总账中主营业务入本期发生额一致：</w:t>
      </w:r>
      <w:r w:rsidRPr="00C37FA7">
        <w:t>12,003,242.37</w:t>
      </w:r>
      <w:r>
        <w:rPr>
          <w:rFonts w:hint="eastAsia"/>
        </w:rPr>
        <w:t>-</w:t>
      </w:r>
      <w:r w:rsidRPr="00C37FA7">
        <w:t>6,502,748.88</w:t>
      </w:r>
      <w:r>
        <w:rPr>
          <w:rFonts w:hint="eastAsia"/>
        </w:rPr>
        <w:t>+</w:t>
      </w:r>
      <w:r w:rsidRPr="00C37FA7">
        <w:t>2,608,327.02</w:t>
      </w:r>
      <w:r>
        <w:rPr>
          <w:rFonts w:hint="eastAsia"/>
        </w:rPr>
        <w:t>-0=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C37FA7">
        <w:rPr>
          <w:rFonts w:ascii="宋体" w:eastAsia="宋体" w:hAnsi="宋体" w:cs="宋体" w:hint="eastAsia"/>
          <w:color w:val="000000"/>
          <w:kern w:val="0"/>
          <w:sz w:val="22"/>
        </w:rPr>
        <w:t xml:space="preserve">8,108,820.51 </w:t>
      </w:r>
    </w:p>
    <w:p w:rsidR="00C37FA7" w:rsidRPr="00C37FA7" w:rsidRDefault="00C37FA7">
      <w:pPr>
        <w:rPr>
          <w:rFonts w:hint="eastAsia"/>
        </w:rPr>
      </w:pPr>
    </w:p>
    <w:p w:rsidR="00C37FA7" w:rsidRDefault="00C37F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02737"/>
            <wp:effectExtent l="19050" t="0" r="2540" b="0"/>
            <wp:docPr id="4" name="图片 4" descr="C:\Users\DELL\Desktop\QQ截图20171114152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QQ截图2017111415215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2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A7" w:rsidRDefault="00C37FA7">
      <w:r>
        <w:rPr>
          <w:noProof/>
        </w:rPr>
        <w:drawing>
          <wp:inline distT="0" distB="0" distL="0" distR="0">
            <wp:extent cx="5274310" cy="2074774"/>
            <wp:effectExtent l="19050" t="0" r="2540" b="0"/>
            <wp:docPr id="5" name="图片 5" descr="C:\Users\DELL\Desktop\QQ截图20171114152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QQ截图2017111415242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9E4" w:rsidRDefault="00B209E4" w:rsidP="00915232">
      <w:r>
        <w:separator/>
      </w:r>
    </w:p>
  </w:endnote>
  <w:endnote w:type="continuationSeparator" w:id="1">
    <w:p w:rsidR="00B209E4" w:rsidRDefault="00B209E4" w:rsidP="00915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9E4" w:rsidRDefault="00B209E4" w:rsidP="00915232">
      <w:r>
        <w:separator/>
      </w:r>
    </w:p>
  </w:footnote>
  <w:footnote w:type="continuationSeparator" w:id="1">
    <w:p w:rsidR="00B209E4" w:rsidRDefault="00B209E4" w:rsidP="009152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5232"/>
    <w:rsid w:val="00055587"/>
    <w:rsid w:val="00915232"/>
    <w:rsid w:val="00B209E4"/>
    <w:rsid w:val="00C37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5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52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5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52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52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52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2017-11-14T07:04:00Z</dcterms:created>
  <dcterms:modified xsi:type="dcterms:W3CDTF">2017-11-14T07:28:00Z</dcterms:modified>
</cp:coreProperties>
</file>