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5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3827"/>
        <w:gridCol w:w="1417"/>
        <w:gridCol w:w="2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作</w:t>
            </w:r>
            <w:r>
              <w:rPr>
                <w:rFonts w:ascii="微软雅黑" w:hAnsi="微软雅黑" w:eastAsia="微软雅黑" w:cs="Arial"/>
              </w:rPr>
              <w:t xml:space="preserve">    </w:t>
            </w:r>
            <w:r>
              <w:rPr>
                <w:rFonts w:hint="eastAsia" w:ascii="微软雅黑" w:hAnsi="微软雅黑" w:eastAsia="微软雅黑" w:cs="Arial"/>
              </w:rPr>
              <w:t>者</w:t>
            </w:r>
          </w:p>
        </w:tc>
        <w:tc>
          <w:tcPr>
            <w:tcW w:w="382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方青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 xml:space="preserve">审   </w:t>
            </w:r>
            <w:r>
              <w:rPr>
                <w:rFonts w:hint="eastAsia" w:ascii="微软雅黑" w:hAnsi="微软雅黑" w:eastAsia="微软雅黑" w:cs="Arial"/>
              </w:rPr>
              <w:t xml:space="preserve"> </w:t>
            </w:r>
            <w:r>
              <w:rPr>
                <w:rFonts w:ascii="微软雅黑" w:hAnsi="微软雅黑" w:eastAsia="微软雅黑" w:cs="Arial"/>
              </w:rPr>
              <w:t>核</w:t>
            </w:r>
          </w:p>
        </w:tc>
        <w:tc>
          <w:tcPr>
            <w:tcW w:w="2811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编制日期</w:t>
            </w:r>
          </w:p>
        </w:tc>
        <w:tc>
          <w:tcPr>
            <w:tcW w:w="382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2018-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Arial"/>
              </w:rPr>
              <w:t>-</w:t>
            </w:r>
            <w:r>
              <w:rPr>
                <w:rFonts w:ascii="微软雅黑" w:hAnsi="微软雅黑" w:eastAsia="微软雅黑" w:cs="Arial"/>
              </w:rPr>
              <w:t>2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发布日期</w:t>
            </w:r>
          </w:p>
        </w:tc>
        <w:tc>
          <w:tcPr>
            <w:tcW w:w="2811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特别说明</w:t>
            </w:r>
          </w:p>
        </w:tc>
        <w:tc>
          <w:tcPr>
            <w:tcW w:w="8055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如有任何疑问请即时联系作者！</w:t>
            </w:r>
          </w:p>
        </w:tc>
      </w:tr>
    </w:tbl>
    <w:p>
      <w:pPr>
        <w:adjustRightInd w:val="0"/>
        <w:snapToGrid w:val="0"/>
        <w:spacing w:line="360" w:lineRule="auto"/>
        <w:jc w:val="center"/>
        <w:rPr>
          <w:rFonts w:ascii="微软雅黑" w:hAnsi="微软雅黑" w:eastAsia="微软雅黑"/>
          <w:b/>
          <w:bCs/>
          <w:color w:val="000000"/>
        </w:rPr>
      </w:pPr>
    </w:p>
    <w:p>
      <w:pPr>
        <w:adjustRightInd w:val="0"/>
        <w:snapToGrid w:val="0"/>
        <w:spacing w:line="360" w:lineRule="auto"/>
        <w:jc w:val="center"/>
        <w:rPr>
          <w:rFonts w:ascii="微软雅黑" w:hAnsi="微软雅黑" w:eastAsia="微软雅黑"/>
          <w:b/>
          <w:bCs/>
          <w:color w:val="000000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 w:cs="Times New Roman"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sz w:val="44"/>
          <w:szCs w:val="44"/>
          <w:lang w:val="en-US" w:eastAsia="zh-CN"/>
        </w:rPr>
        <w:t>业务</w:t>
      </w:r>
      <w:r>
        <w:rPr>
          <w:rFonts w:ascii="微软雅黑" w:hAnsi="微软雅黑" w:eastAsia="微软雅黑" w:cs="Times New Roman"/>
          <w:color w:val="000000"/>
          <w:sz w:val="44"/>
          <w:szCs w:val="44"/>
          <w:lang w:val="en-US" w:eastAsia="zh-CN"/>
        </w:rPr>
        <w:t>系统-</w:t>
      </w:r>
      <w:r>
        <w:rPr>
          <w:rFonts w:hint="eastAsia" w:ascii="微软雅黑" w:hAnsi="微软雅黑" w:eastAsia="微软雅黑" w:cs="Times New Roman"/>
          <w:color w:val="000000"/>
          <w:sz w:val="44"/>
          <w:szCs w:val="44"/>
          <w:lang w:val="en-US" w:eastAsia="zh-CN"/>
        </w:rPr>
        <w:t>支票管理产品需求说明书</w:t>
      </w:r>
    </w:p>
    <w:p>
      <w:pPr>
        <w:pStyle w:val="31"/>
        <w:adjustRightInd w:val="0"/>
        <w:snapToGrid w:val="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版本V1.0</w:t>
      </w: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</w:p>
    <w:p>
      <w:pPr>
        <w:pStyle w:val="31"/>
        <w:adjustRightInd w:val="0"/>
        <w:snapToGrid w:val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版权信息</w:t>
      </w:r>
    </w:p>
    <w:p>
      <w:pPr>
        <w:pStyle w:val="8"/>
        <w:adjustRightInd w:val="0"/>
        <w:snapToGrid w:val="0"/>
        <w:spacing w:line="36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本文件的版权属于深圳市</w:t>
      </w:r>
      <w:r>
        <w:rPr>
          <w:rFonts w:hint="eastAsia" w:ascii="微软雅黑" w:hAnsi="微软雅黑" w:eastAsia="微软雅黑"/>
          <w:lang w:eastAsia="zh-CN"/>
        </w:rPr>
        <w:t>房帮帮互联网科技</w:t>
      </w:r>
      <w:r>
        <w:rPr>
          <w:rFonts w:hint="eastAsia" w:ascii="微软雅黑" w:hAnsi="微软雅黑" w:eastAsia="微软雅黑"/>
        </w:rPr>
        <w:t>有限公司，</w:t>
      </w:r>
    </w:p>
    <w:p>
      <w:pPr>
        <w:pStyle w:val="8"/>
        <w:adjustRightInd w:val="0"/>
        <w:snapToGrid w:val="0"/>
        <w:spacing w:line="36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任何形式的散发都必须先得到深圳市</w:t>
      </w:r>
      <w:r>
        <w:rPr>
          <w:rFonts w:hint="eastAsia" w:ascii="微软雅黑" w:hAnsi="微软雅黑" w:eastAsia="微软雅黑"/>
          <w:lang w:eastAsia="zh-CN"/>
        </w:rPr>
        <w:t>房帮帮互联网科技</w:t>
      </w:r>
      <w:r>
        <w:rPr>
          <w:rFonts w:hint="eastAsia" w:ascii="微软雅黑" w:hAnsi="微软雅黑" w:eastAsia="微软雅黑"/>
        </w:rPr>
        <w:t>有限公司的许可。</w:t>
      </w:r>
    </w:p>
    <w:p>
      <w:pPr>
        <w:pStyle w:val="31"/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  <w:lang w:eastAsia="zh-CN"/>
        </w:rPr>
        <w:t>opyright</w:t>
      </w:r>
      <w:r>
        <w:rPr>
          <w:rFonts w:ascii="微软雅黑" w:hAnsi="微软雅黑" w:eastAsia="微软雅黑"/>
        </w:rPr>
        <w:t xml:space="preserve">© 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TIME  \@ "yyyy"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2018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 xml:space="preserve"> Shenzhen</w:t>
      </w:r>
      <w:r>
        <w:rPr>
          <w:rFonts w:ascii="微软雅黑" w:hAnsi="微软雅黑" w:eastAsia="微软雅黑"/>
        </w:rPr>
        <w:t xml:space="preserve"> Fangbangbang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Network</w:t>
      </w:r>
      <w:r>
        <w:rPr>
          <w:rFonts w:hint="eastAsia" w:ascii="微软雅黑" w:hAnsi="微软雅黑" w:eastAsia="微软雅黑"/>
          <w:lang w:eastAsia="zh-CN"/>
        </w:rPr>
        <w:t xml:space="preserve"> </w:t>
      </w:r>
      <w:r>
        <w:rPr>
          <w:rFonts w:hint="eastAsia" w:ascii="微软雅黑" w:hAnsi="微软雅黑" w:eastAsia="微软雅黑"/>
        </w:rPr>
        <w:t>T</w:t>
      </w:r>
      <w:r>
        <w:rPr>
          <w:rFonts w:ascii="微软雅黑" w:hAnsi="微软雅黑" w:eastAsia="微软雅黑"/>
        </w:rPr>
        <w:t>echnology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Co.,Ltd</w:t>
      </w:r>
    </w:p>
    <w:p>
      <w:pPr>
        <w:adjustRightInd w:val="0"/>
        <w:snapToGrid w:val="0"/>
        <w:spacing w:line="360" w:lineRule="auto"/>
        <w:jc w:val="center"/>
        <w:rPr>
          <w:rFonts w:ascii="微软雅黑" w:hAnsi="微软雅黑" w:eastAsia="微软雅黑"/>
          <w:lang w:val="zh-CN"/>
        </w:rPr>
      </w:pPr>
    </w:p>
    <w:p>
      <w:pPr>
        <w:pStyle w:val="14"/>
        <w:adjustRightInd w:val="0"/>
        <w:snapToGrid w:val="0"/>
        <w:spacing w:line="360" w:lineRule="auto"/>
        <w:rPr>
          <w:rFonts w:ascii="微软雅黑" w:hAnsi="微软雅黑" w:eastAsia="微软雅黑"/>
          <w:sz w:val="28"/>
        </w:rPr>
      </w:pPr>
      <w:bookmarkStart w:id="0" w:name="_Toc29552"/>
      <w:r>
        <w:rPr>
          <w:rFonts w:hint="eastAsia" w:ascii="微软雅黑" w:hAnsi="微软雅黑" w:eastAsia="微软雅黑"/>
          <w:sz w:val="28"/>
        </w:rPr>
        <w:t>文档版本修订历史</w:t>
      </w:r>
      <w:bookmarkEnd w:id="0"/>
    </w:p>
    <w:tbl>
      <w:tblPr>
        <w:tblStyle w:val="18"/>
        <w:tblW w:w="95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04"/>
        <w:gridCol w:w="4970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日期</w:t>
            </w:r>
          </w:p>
        </w:tc>
        <w:tc>
          <w:tcPr>
            <w:tcW w:w="1404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</w:t>
            </w:r>
          </w:p>
        </w:tc>
        <w:tc>
          <w:tcPr>
            <w:tcW w:w="4970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  <w:tc>
          <w:tcPr>
            <w:tcW w:w="1529" w:type="dxa"/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ascii="微软雅黑" w:hAnsi="微软雅黑" w:eastAsia="微软雅黑"/>
              </w:rPr>
              <w:t>8.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.2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40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4970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业务系统-</w:t>
            </w:r>
            <w:r>
              <w:rPr>
                <w:rFonts w:hint="eastAsia" w:ascii="微软雅黑" w:hAnsi="微软雅黑" w:eastAsia="微软雅黑"/>
                <w:lang w:eastAsia="zh-CN"/>
              </w:rPr>
              <w:t>支票管理</w:t>
            </w: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0.1</w:t>
            </w:r>
            <w:r>
              <w:rPr>
                <w:rFonts w:hint="eastAsia" w:ascii="微软雅黑" w:hAnsi="微软雅黑" w:eastAsia="微软雅黑"/>
              </w:rPr>
              <w:t>产品需求说明书</w:t>
            </w:r>
          </w:p>
        </w:tc>
        <w:tc>
          <w:tcPr>
            <w:tcW w:w="152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方青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40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4970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52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4"/>
        <w:adjustRightInd w:val="0"/>
        <w:snapToGrid w:val="0"/>
        <w:spacing w:line="360" w:lineRule="auto"/>
        <w:rPr>
          <w:rFonts w:ascii="微软雅黑" w:hAnsi="微软雅黑" w:eastAsia="微软雅黑"/>
          <w:sz w:val="28"/>
        </w:rPr>
      </w:pPr>
      <w:bookmarkStart w:id="1" w:name="_Toc20916"/>
      <w:r>
        <w:rPr>
          <w:rFonts w:hint="eastAsia" w:ascii="微软雅黑" w:hAnsi="微软雅黑" w:eastAsia="微软雅黑"/>
          <w:sz w:val="28"/>
        </w:rPr>
        <w:t>文档阅读说明</w:t>
      </w:r>
      <w:bookmarkEnd w:id="1"/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/>
          <w:b/>
          <w:bCs/>
          <w:lang w:val="zh-CN"/>
        </w:rPr>
        <w:id w:val="20848001"/>
      </w:sdtPr>
      <w:sdtEndPr>
        <w:rPr>
          <w:rFonts w:ascii="微软雅黑" w:hAnsi="微软雅黑" w:eastAsia="微软雅黑"/>
          <w:b w:val="0"/>
          <w:bCs w:val="0"/>
          <w:lang w:val="en-US"/>
        </w:rPr>
      </w:sdtEndPr>
      <w:sdtContent>
        <w:p>
          <w:pPr>
            <w:adjustRightInd w:val="0"/>
            <w:snapToGrid w:val="0"/>
            <w:spacing w:line="360" w:lineRule="auto"/>
            <w:jc w:val="center"/>
            <w:rPr>
              <w:rFonts w:ascii="微软雅黑" w:hAnsi="微软雅黑" w:eastAsia="微软雅黑"/>
              <w:b/>
              <w:sz w:val="28"/>
              <w:szCs w:val="28"/>
            </w:rPr>
          </w:pPr>
          <w:r>
            <w:rPr>
              <w:rFonts w:ascii="微软雅黑" w:hAnsi="微软雅黑" w:eastAsia="微软雅黑"/>
              <w:b/>
              <w:sz w:val="28"/>
              <w:szCs w:val="28"/>
              <w:lang w:val="zh-CN"/>
            </w:rPr>
            <w:t>目录</w:t>
          </w:r>
        </w:p>
        <w:p>
          <w:pPr>
            <w:pStyle w:val="12"/>
            <w:tabs>
              <w:tab w:val="right" w:leader="dot" w:pos="9638"/>
              <w:tab w:val="clear" w:pos="426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_Toc29552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文档版本修订历史</w:t>
          </w:r>
          <w:r>
            <w:tab/>
          </w:r>
          <w:r>
            <w:fldChar w:fldCharType="begin"/>
          </w:r>
          <w:r>
            <w:instrText xml:space="preserve"> PAGEREF _Toc29552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right" w:leader="dot" w:pos="9638"/>
              <w:tab w:val="clear" w:pos="426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_Toc20916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文档阅读说明</w:t>
          </w:r>
          <w:r>
            <w:tab/>
          </w:r>
          <w:r>
            <w:fldChar w:fldCharType="begin"/>
          </w:r>
          <w:r>
            <w:instrText xml:space="preserve"> PAGEREF _Toc20916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right" w:leader="dot" w:pos="9638"/>
              <w:tab w:val="clear" w:pos="426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_Toc7705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</w:rPr>
            <w:t xml:space="preserve">一、 </w:t>
          </w:r>
          <w:r>
            <w:rPr>
              <w:rFonts w:hint="eastAsia" w:ascii="微软雅黑" w:hAnsi="微软雅黑"/>
              <w:lang w:eastAsia="zh-CN"/>
            </w:rPr>
            <w:t>支票管理</w:t>
          </w:r>
          <w:r>
            <w:rPr>
              <w:rFonts w:hint="eastAsia" w:ascii="微软雅黑" w:hAnsi="微软雅黑"/>
            </w:rPr>
            <w:t>功能详细描述</w:t>
          </w:r>
          <w:r>
            <w:tab/>
          </w:r>
          <w:r>
            <w:fldChar w:fldCharType="begin"/>
          </w:r>
          <w:r>
            <w:instrText xml:space="preserve"> PAGEREF _Toc7705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_Toc3210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1.支票管理角色权限说明</w:t>
          </w:r>
          <w:r>
            <w:tab/>
          </w:r>
          <w:r>
            <w:fldChar w:fldCharType="begin"/>
          </w:r>
          <w:r>
            <w:instrText xml:space="preserve"> PAGEREF _Toc3210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3"/>
            <w:tabs>
              <w:tab w:val="right" w:leader="dot" w:pos="9638"/>
              <w:tab w:val="clear" w:pos="567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_Toc27338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tab/>
          </w:r>
          <w:r>
            <w:fldChar w:fldCharType="begin"/>
          </w:r>
          <w:r>
            <w:instrText xml:space="preserve"> PAGEREF _Toc27338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_Toc9724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2.</w:t>
          </w:r>
          <w:r>
            <w:rPr>
              <w:rFonts w:hint="eastAsia" w:ascii="微软雅黑" w:hAnsi="微软雅黑"/>
              <w:lang w:eastAsia="zh-CN"/>
            </w:rPr>
            <w:t>支票</w:t>
          </w:r>
          <w:r>
            <w:rPr>
              <w:rFonts w:ascii="微软雅黑" w:hAnsi="微软雅黑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_Toc9724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_Toc14980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3.</w:t>
          </w:r>
          <w:r>
            <w:rPr>
              <w:rFonts w:ascii="微软雅黑" w:hAnsi="微软雅黑"/>
            </w:rPr>
            <w:t xml:space="preserve"> </w:t>
          </w:r>
          <w:r>
            <w:rPr>
              <w:rFonts w:hint="eastAsia" w:ascii="微软雅黑" w:hAnsi="微软雅黑"/>
              <w:lang w:eastAsia="zh-CN"/>
            </w:rPr>
            <w:t>支票</w:t>
          </w:r>
          <w:r>
            <w:rPr>
              <w:rFonts w:hint="eastAsia" w:ascii="微软雅黑" w:hAnsi="微软雅黑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_Toc14980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_Toc4807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3.1</w:t>
          </w:r>
          <w:r>
            <w:rPr>
              <w:rFonts w:ascii="微软雅黑" w:hAnsi="微软雅黑"/>
            </w:rPr>
            <w:t xml:space="preserve"> </w:t>
          </w:r>
          <w:r>
            <w:rPr>
              <w:rFonts w:hint="eastAsia" w:ascii="微软雅黑" w:hAnsi="微软雅黑"/>
              <w:lang w:eastAsia="zh-CN"/>
            </w:rPr>
            <w:t>操作记录</w:t>
          </w:r>
          <w:r>
            <w:tab/>
          </w:r>
          <w:r>
            <w:fldChar w:fldCharType="begin"/>
          </w:r>
          <w:r>
            <w:instrText xml:space="preserve"> PAGEREF _Toc4807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_Toc20445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</w:rPr>
            <w:t>3.</w:t>
          </w:r>
          <w:r>
            <w:rPr>
              <w:rFonts w:hint="eastAsia" w:ascii="微软雅黑" w:hAnsi="微软雅黑"/>
              <w:lang w:val="en-US" w:eastAsia="zh-CN"/>
            </w:rPr>
            <w:t>2</w:t>
          </w:r>
          <w:r>
            <w:rPr>
              <w:rFonts w:ascii="微软雅黑" w:hAnsi="微软雅黑"/>
            </w:rPr>
            <w:t xml:space="preserve"> </w:t>
          </w:r>
          <w:r>
            <w:rPr>
              <w:rFonts w:hint="eastAsia" w:ascii="微软雅黑" w:hAnsi="微软雅黑"/>
              <w:lang w:eastAsia="zh-CN"/>
            </w:rPr>
            <w:t>支票入库</w:t>
          </w:r>
          <w:r>
            <w:tab/>
          </w:r>
          <w:r>
            <w:fldChar w:fldCharType="begin"/>
          </w:r>
          <w:r>
            <w:instrText xml:space="preserve"> PAGEREF _Toc20445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_Toc28845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</w:rPr>
            <w:t>3.</w:t>
          </w:r>
          <w:r>
            <w:rPr>
              <w:rFonts w:hint="eastAsia" w:ascii="微软雅黑" w:hAnsi="微软雅黑"/>
              <w:lang w:val="en-US" w:eastAsia="zh-CN"/>
            </w:rPr>
            <w:t>3</w:t>
          </w:r>
          <w:r>
            <w:rPr>
              <w:rFonts w:ascii="微软雅黑" w:hAnsi="微软雅黑"/>
            </w:rPr>
            <w:t xml:space="preserve"> </w:t>
          </w:r>
          <w:r>
            <w:rPr>
              <w:rFonts w:hint="eastAsia" w:ascii="微软雅黑" w:hAnsi="微软雅黑"/>
              <w:lang w:eastAsia="zh-CN"/>
            </w:rPr>
            <w:t>支票领取</w:t>
          </w:r>
          <w:r>
            <w:tab/>
          </w:r>
          <w:r>
            <w:fldChar w:fldCharType="begin"/>
          </w:r>
          <w:r>
            <w:instrText xml:space="preserve"> PAGEREF _Toc28845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_Toc18673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4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支票转让</w:t>
          </w:r>
          <w:r>
            <w:tab/>
          </w:r>
          <w:r>
            <w:fldChar w:fldCharType="begin"/>
          </w:r>
          <w:r>
            <w:instrText xml:space="preserve"> PAGEREF _Toc18673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_Toc1850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4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val="en-US" w:eastAsia="zh-CN"/>
            </w:rPr>
            <w:t>1</w:t>
          </w:r>
          <w:r>
            <w:rPr>
              <w:rFonts w:hint="eastAsia" w:ascii="微软雅黑" w:hAnsi="微软雅黑"/>
              <w:lang w:eastAsia="zh-CN"/>
            </w:rPr>
            <w:t>支票转让</w:t>
          </w:r>
          <w:r>
            <w:tab/>
          </w:r>
          <w:r>
            <w:fldChar w:fldCharType="begin"/>
          </w:r>
          <w:r>
            <w:instrText xml:space="preserve"> PAGEREF _Toc1850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_Toc20883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5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支票核销</w:t>
          </w:r>
          <w:r>
            <w:tab/>
          </w:r>
          <w:r>
            <w:fldChar w:fldCharType="begin"/>
          </w:r>
          <w:r>
            <w:instrText xml:space="preserve"> PAGEREF _Toc20883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_Toc5018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6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支票撤回</w:t>
          </w:r>
          <w:r>
            <w:tab/>
          </w:r>
          <w:r>
            <w:fldChar w:fldCharType="begin"/>
          </w:r>
          <w:r>
            <w:instrText xml:space="preserve"> PAGEREF _Toc5018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_Toc6205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7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支票作废</w:t>
          </w:r>
          <w:r>
            <w:tab/>
          </w:r>
          <w:r>
            <w:fldChar w:fldCharType="begin"/>
          </w:r>
          <w:r>
            <w:instrText xml:space="preserve"> PAGEREF _Toc6205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_Toc24668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7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val="en-US" w:eastAsia="zh-CN"/>
            </w:rPr>
            <w:t>1</w:t>
          </w:r>
          <w:r>
            <w:rPr>
              <w:rFonts w:hint="eastAsia" w:ascii="微软雅黑" w:hAnsi="微软雅黑"/>
              <w:lang w:eastAsia="zh-CN"/>
            </w:rPr>
            <w:t>作废待核销</w:t>
          </w:r>
          <w:r>
            <w:tab/>
          </w:r>
          <w:r>
            <w:fldChar w:fldCharType="begin"/>
          </w:r>
          <w:r>
            <w:instrText xml:space="preserve"> PAGEREF _Toc24668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_Toc9046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8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支票编辑</w:t>
          </w:r>
          <w:r>
            <w:tab/>
          </w:r>
          <w:r>
            <w:fldChar w:fldCharType="begin"/>
          </w:r>
          <w:r>
            <w:instrText xml:space="preserve"> PAGEREF _Toc9046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_Toc28693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9</w:t>
          </w:r>
          <w:r>
            <w:rPr>
              <w:rFonts w:hint="eastAsia" w:ascii="微软雅黑" w:hAnsi="微软雅黑"/>
            </w:rPr>
            <w:t>.</w:t>
          </w:r>
          <w:r>
            <w:rPr>
              <w:rFonts w:hint="eastAsia" w:ascii="微软雅黑" w:hAnsi="微软雅黑"/>
              <w:lang w:eastAsia="zh-CN"/>
            </w:rPr>
            <w:t>支票删除</w:t>
          </w:r>
          <w:r>
            <w:tab/>
          </w:r>
          <w:r>
            <w:fldChar w:fldCharType="begin"/>
          </w:r>
          <w:r>
            <w:instrText xml:space="preserve"> PAGEREF _Toc28693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9638"/>
              <w:tab w:val="clear" w:pos="993"/>
              <w:tab w:val="clear" w:pos="9628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_Toc20928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/>
              <w:lang w:val="en-US" w:eastAsia="zh-CN"/>
            </w:rPr>
            <w:t>10.</w:t>
          </w:r>
          <w:r>
            <w:rPr>
              <w:rFonts w:hint="eastAsia" w:ascii="微软雅黑" w:hAnsi="微软雅黑"/>
              <w:lang w:eastAsia="zh-CN"/>
            </w:rPr>
            <w:t>提示</w:t>
          </w:r>
          <w:r>
            <w:tab/>
          </w:r>
          <w:r>
            <w:fldChar w:fldCharType="begin"/>
          </w:r>
          <w:r>
            <w:instrText xml:space="preserve"> PAGEREF _Toc20928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adjustRightInd w:val="0"/>
            <w:snapToGrid w:val="0"/>
            <w:spacing w:line="360" w:lineRule="auto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fldChar w:fldCharType="end"/>
          </w:r>
        </w:p>
      </w:sdtContent>
    </w:sdt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</w:p>
    <w:p>
      <w:pPr>
        <w:widowControl/>
        <w:adjustRightInd w:val="0"/>
        <w:snapToGrid w:val="0"/>
        <w:spacing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="微软雅黑" w:hAnsi="微软雅黑"/>
        </w:rPr>
      </w:pPr>
      <w:bookmarkStart w:id="2" w:name="_Toc7705"/>
      <w:r>
        <w:rPr>
          <w:rFonts w:hint="eastAsia" w:ascii="微软雅黑" w:hAnsi="微软雅黑"/>
          <w:lang w:eastAsia="zh-CN"/>
        </w:rPr>
        <w:t>支票管理</w:t>
      </w:r>
      <w:r>
        <w:rPr>
          <w:rFonts w:hint="eastAsia" w:ascii="微软雅黑" w:hAnsi="微软雅黑"/>
        </w:rPr>
        <w:t>功能详细描述</w:t>
      </w:r>
      <w:bookmarkEnd w:id="2"/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  <w:bookmarkStart w:id="3" w:name="_Toc3210"/>
      <w:r>
        <w:rPr>
          <w:rFonts w:hint="eastAsia" w:ascii="微软雅黑" w:hAnsi="微软雅黑"/>
          <w:lang w:val="en-US" w:eastAsia="zh-CN"/>
        </w:rPr>
        <w:t>1.支票管理角色权限说明</w:t>
      </w:r>
      <w:bookmarkEnd w:id="3"/>
    </w:p>
    <w:p>
      <w:pPr>
        <w:pStyle w:val="3"/>
        <w:tabs>
          <w:tab w:val="left" w:pos="1323"/>
        </w:tabs>
      </w:pPr>
      <w:bookmarkStart w:id="4" w:name="_Toc27338"/>
      <w:r>
        <w:drawing>
          <wp:inline distT="0" distB="0" distL="0" distR="0">
            <wp:extent cx="6195060" cy="1334135"/>
            <wp:effectExtent l="0" t="0" r="15240" b="18415"/>
            <wp:docPr id="4" name="图片 4" descr="C:\Users\Administrator\Desktop\QQ图片20180423092419.pngQQ图片2018042309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图片20180423092419.pngQQ图片20180423092419"/>
                    <pic:cNvPicPr>
                      <a:picLocks noChangeAspect="1"/>
                    </pic:cNvPicPr>
                  </pic:nvPicPr>
                  <pic:blipFill>
                    <a:blip r:embed="rId7"/>
                    <a:srcRect l="3360" t="15804" r="4559" b="2479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5"/>
        <w:ind w:left="560" w:leftChars="0"/>
        <w:rPr>
          <w:rFonts w:ascii="微软雅黑" w:hAnsi="微软雅黑"/>
          <w:b w:val="0"/>
        </w:rPr>
      </w:pPr>
      <w:r>
        <w:rPr>
          <w:rFonts w:hint="eastAsia" w:ascii="微软雅黑" w:hAnsi="微软雅黑"/>
          <w:b w:val="0"/>
        </w:rPr>
        <w:t>除非授予</w:t>
      </w:r>
      <w:r>
        <w:rPr>
          <w:rFonts w:ascii="微软雅黑" w:hAnsi="微软雅黑"/>
          <w:b w:val="0"/>
        </w:rPr>
        <w:t>了特殊权限，否则</w:t>
      </w:r>
    </w:p>
    <w:p>
      <w:pPr>
        <w:pStyle w:val="21"/>
        <w:numPr>
          <w:ilvl w:val="0"/>
          <w:numId w:val="0"/>
        </w:numPr>
        <w:adjustRightInd w:val="0"/>
        <w:snapToGrid w:val="0"/>
        <w:spacing w:line="360" w:lineRule="auto"/>
        <w:ind w:left="420" w:leftChars="0"/>
      </w:pPr>
      <w:r>
        <w:rPr>
          <w:rFonts w:hint="eastAsia" w:ascii="微软雅黑" w:hAnsi="微软雅黑" w:eastAsia="微软雅黑"/>
          <w:lang w:val="en-US" w:eastAsia="zh-CN"/>
        </w:rPr>
        <w:t>1）</w:t>
      </w:r>
      <w:r>
        <w:rPr>
          <w:rFonts w:hint="eastAsia" w:ascii="微软雅黑" w:hAnsi="微软雅黑" w:eastAsia="微软雅黑"/>
          <w:lang w:eastAsia="zh-CN"/>
        </w:rPr>
        <w:t>管理员可看到所有人员领取的支票状态</w:t>
      </w:r>
    </w:p>
    <w:p>
      <w:pPr>
        <w:pStyle w:val="21"/>
        <w:numPr>
          <w:numId w:val="0"/>
        </w:numPr>
        <w:adjustRightInd w:val="0"/>
        <w:snapToGrid w:val="0"/>
        <w:spacing w:line="360" w:lineRule="auto"/>
        <w:ind w:left="420"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2）</w:t>
      </w:r>
      <w:r>
        <w:rPr>
          <w:rFonts w:hint="eastAsia" w:ascii="微软雅黑" w:hAnsi="微软雅黑" w:eastAsia="微软雅黑"/>
          <w:lang w:eastAsia="zh-CN"/>
        </w:rPr>
        <w:t>部门领导可看到自己及部门下属领取的支票状态</w:t>
      </w:r>
    </w:p>
    <w:p>
      <w:pPr>
        <w:pStyle w:val="21"/>
        <w:numPr>
          <w:numId w:val="0"/>
        </w:numPr>
        <w:adjustRightInd w:val="0"/>
        <w:snapToGrid w:val="0"/>
        <w:spacing w:line="360" w:lineRule="auto"/>
        <w:ind w:left="420" w:leftChars="0"/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  <w:lang w:eastAsia="zh-CN"/>
        </w:rPr>
        <w:t>领用人</w:t>
      </w:r>
      <w:r>
        <w:rPr>
          <w:rFonts w:ascii="微软雅黑" w:hAnsi="微软雅黑" w:eastAsia="微软雅黑"/>
        </w:rPr>
        <w:t>仅能看</w:t>
      </w:r>
      <w:r>
        <w:rPr>
          <w:rFonts w:hint="eastAsia" w:ascii="微软雅黑" w:hAnsi="微软雅黑" w:eastAsia="微软雅黑"/>
        </w:rPr>
        <w:t>见</w:t>
      </w:r>
      <w:r>
        <w:rPr>
          <w:rFonts w:ascii="微软雅黑" w:hAnsi="微软雅黑" w:eastAsia="微软雅黑"/>
        </w:rPr>
        <w:t>自己</w:t>
      </w:r>
      <w:r>
        <w:rPr>
          <w:rFonts w:hint="eastAsia" w:ascii="微软雅黑" w:hAnsi="微软雅黑" w:eastAsia="微软雅黑"/>
          <w:lang w:eastAsia="zh-CN"/>
        </w:rPr>
        <w:t>领取的支票状态</w:t>
      </w:r>
    </w:p>
    <w:p>
      <w:pPr>
        <w:pStyle w:val="21"/>
        <w:numPr>
          <w:numId w:val="0"/>
        </w:numPr>
        <w:adjustRightInd w:val="0"/>
        <w:snapToGrid w:val="0"/>
        <w:spacing w:line="360" w:lineRule="auto"/>
        <w:ind w:left="420"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备注：部门领导拥有对部门所有人员名下支票操作的权限</w:t>
      </w:r>
    </w:p>
    <w:p>
      <w:pPr>
        <w:pStyle w:val="4"/>
        <w:ind w:left="315"/>
        <w:rPr>
          <w:rFonts w:ascii="微软雅黑" w:hAnsi="微软雅黑"/>
        </w:rPr>
      </w:pPr>
      <w:bookmarkStart w:id="5" w:name="_Toc9724"/>
      <w:r>
        <w:rPr>
          <w:rFonts w:hint="eastAsia" w:ascii="微软雅黑" w:hAnsi="微软雅黑"/>
          <w:lang w:val="en-US" w:eastAsia="zh-CN"/>
        </w:rPr>
        <w:t>2.</w:t>
      </w:r>
      <w:r>
        <w:rPr>
          <w:rFonts w:hint="eastAsia" w:ascii="微软雅黑" w:hAnsi="微软雅黑"/>
          <w:lang w:eastAsia="zh-CN"/>
        </w:rPr>
        <w:t>支票</w:t>
      </w:r>
      <w:r>
        <w:rPr>
          <w:rFonts w:ascii="微软雅黑" w:hAnsi="微软雅黑"/>
        </w:rPr>
        <w:t>列表</w:t>
      </w:r>
      <w:bookmarkEnd w:id="5"/>
    </w:p>
    <w:p>
      <w:r>
        <w:drawing>
          <wp:inline distT="0" distB="0" distL="0" distR="0">
            <wp:extent cx="6331585" cy="4034155"/>
            <wp:effectExtent l="0" t="0" r="12065" b="4445"/>
            <wp:docPr id="1" name="图片 1" descr="C:\Users\Administrator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.png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200"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2.1</w:t>
      </w:r>
      <w:r>
        <w:rPr>
          <w:rFonts w:hint="eastAsia" w:ascii="微软雅黑" w:hAnsi="微软雅黑"/>
        </w:rPr>
        <w:t>默认数据</w:t>
      </w:r>
      <w:r>
        <w:rPr>
          <w:rFonts w:ascii="微软雅黑" w:hAnsi="微软雅黑"/>
        </w:rPr>
        <w:t>加载</w:t>
      </w:r>
      <w:r>
        <w:rPr>
          <w:rFonts w:hint="eastAsia" w:ascii="微软雅黑" w:hAnsi="微软雅黑"/>
        </w:rPr>
        <w:t>规则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访问用户的</w:t>
      </w:r>
      <w:r>
        <w:rPr>
          <w:rFonts w:hint="eastAsia" w:ascii="微软雅黑" w:hAnsi="微软雅黑" w:eastAsia="微软雅黑"/>
        </w:rPr>
        <w:t>岗位</w:t>
      </w:r>
      <w:r>
        <w:rPr>
          <w:rFonts w:ascii="微软雅黑" w:hAnsi="微软雅黑" w:eastAsia="微软雅黑"/>
        </w:rPr>
        <w:t>以及</w:t>
      </w:r>
      <w:r>
        <w:rPr>
          <w:rFonts w:hint="eastAsia" w:ascii="微软雅黑" w:hAnsi="微软雅黑" w:eastAsia="微软雅黑"/>
        </w:rPr>
        <w:t>权限加载</w:t>
      </w:r>
      <w:r>
        <w:rPr>
          <w:rFonts w:ascii="微软雅黑" w:hAnsi="微软雅黑" w:eastAsia="微软雅黑"/>
        </w:rPr>
        <w:t>对应的</w:t>
      </w:r>
      <w:r>
        <w:rPr>
          <w:rFonts w:hint="eastAsia" w:ascii="微软雅黑" w:hAnsi="微软雅黑" w:eastAsia="微软雅黑"/>
          <w:lang w:eastAsia="zh-CN"/>
        </w:rPr>
        <w:t>支票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numPr>
          <w:numId w:val="0"/>
        </w:numPr>
        <w:ind w:left="200"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2.2</w:t>
      </w:r>
      <w:r>
        <w:rPr>
          <w:rFonts w:hint="eastAsia" w:ascii="微软雅黑" w:hAnsi="微软雅黑"/>
        </w:rPr>
        <w:t>搜索</w:t>
      </w:r>
      <w:r>
        <w:rPr>
          <w:rFonts w:ascii="微软雅黑" w:hAnsi="微软雅黑"/>
        </w:rPr>
        <w:t>功能</w:t>
      </w:r>
    </w:p>
    <w:tbl>
      <w:tblPr>
        <w:tblStyle w:val="18"/>
        <w:tblW w:w="9626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7226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00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搜索</w:t>
            </w:r>
            <w:r>
              <w:rPr>
                <w:rFonts w:ascii="微软雅黑" w:hAnsi="微软雅黑" w:eastAsia="微软雅黑"/>
                <w:b/>
                <w:sz w:val="20"/>
              </w:rPr>
              <w:t>条件</w:t>
            </w:r>
          </w:p>
        </w:tc>
        <w:tc>
          <w:tcPr>
            <w:tcW w:w="722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-部门-人员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领取人下拉框可选择领取人或使用人，配合人员姓名进行搜索查询，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人员 一栏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支持输入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关键字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，然后模糊匹配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匹配列表最多加载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10条，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格式为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：人员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姓名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所在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部门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。</w:t>
            </w:r>
          </w:p>
          <w:p>
            <w:pPr>
              <w:pStyle w:val="21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管理员可以看到所有人员名下的支票状态，如果是部门领导是领用人，可以看到自己以及部门下属的支票状态，领用人只能看到自己名下支票状态，默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认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不选中“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下属”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表示仅筛选目标人员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的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相关记录，当勾选了下属后，加载目标人员自己的记录，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同时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所有下属的记录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入库时间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开始时间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-结束时间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”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搜索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字段：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入库时间，领取时间，使用时间</w:t>
            </w:r>
          </w:p>
          <w:p>
            <w:pPr>
              <w:pStyle w:val="21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时间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选择框，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选中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的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时间展示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格式：年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月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日</w:t>
            </w:r>
          </w:p>
          <w:p>
            <w:pPr>
              <w:pStyle w:val="21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开始时间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未填，则默认开始时间不限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；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结束时间未填，则默认结束时间不限</w:t>
            </w:r>
          </w:p>
          <w:p>
            <w:pPr>
              <w:pStyle w:val="21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选择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的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结束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时间小于开始时间，则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取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其中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较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近的时间作为结束时间，较旧的时间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为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开始时间进行筛选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状态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搜索字段：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库存中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，领取待使用，转让待确认，作废待核销，使用待核销，</w:t>
            </w:r>
          </w:p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400" w:firstLineChars="2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使用已核销，作废已核销</w:t>
            </w:r>
          </w:p>
          <w:p>
            <w:pPr>
              <w:pStyle w:val="21"/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下拉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框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形式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选中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状态，筛选出对应的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默认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显示：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全部</w:t>
            </w:r>
          </w:p>
          <w:p>
            <w:pPr>
              <w:pStyle w:val="21"/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银行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下拉框，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字段为（中国银行，农业银行，工商银行，建设银行）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支票号，业务单号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对支票号，业务单号进行模糊查询</w:t>
            </w:r>
          </w:p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【搜索】按钮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点击【搜索】按钮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根据搜索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条件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进行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检索，各个搜索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是“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且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”关系</w:t>
            </w:r>
          </w:p>
          <w:p>
            <w:pPr>
              <w:pStyle w:val="21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搜索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结果为空时，提示：暂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无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相关数据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【重置】按钮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1）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点击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【重置】按钮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，所有搜索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条件恢复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成默认项</w:t>
            </w:r>
          </w:p>
        </w:tc>
      </w:tr>
    </w:tbl>
    <w:p>
      <w:pPr>
        <w:pStyle w:val="5"/>
        <w:numPr>
          <w:ilvl w:val="0"/>
          <w:numId w:val="0"/>
        </w:numPr>
        <w:ind w:left="200" w:leftChars="0"/>
        <w:rPr>
          <w:rFonts w:hint="eastAsia" w:ascii="微软雅黑" w:hAnsi="微软雅黑"/>
          <w:lang w:val="en-US" w:eastAsia="zh-CN"/>
        </w:rPr>
      </w:pPr>
    </w:p>
    <w:p>
      <w:pPr>
        <w:pStyle w:val="5"/>
        <w:numPr>
          <w:ilvl w:val="0"/>
          <w:numId w:val="0"/>
        </w:numPr>
        <w:ind w:left="200"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2.3</w:t>
      </w:r>
      <w:r>
        <w:rPr>
          <w:rFonts w:hint="eastAsia" w:ascii="微软雅黑" w:hAnsi="微软雅黑"/>
          <w:lang w:eastAsia="zh-CN"/>
        </w:rPr>
        <w:t>支票主要操作需求说明</w:t>
      </w:r>
      <w:r>
        <w:rPr>
          <w:rFonts w:hint="eastAsia" w:ascii="微软雅黑" w:hAnsi="微软雅黑"/>
          <w:lang w:val="en-US" w:eastAsia="zh-CN"/>
        </w:rPr>
        <w:tab/>
      </w:r>
    </w:p>
    <w:tbl>
      <w:tblPr>
        <w:tblStyle w:val="18"/>
        <w:tblW w:w="9626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7226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00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标签</w:t>
            </w:r>
          </w:p>
        </w:tc>
        <w:tc>
          <w:tcPr>
            <w:tcW w:w="722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支票入库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只能由管理员进行操作</w:t>
            </w:r>
          </w:p>
          <w:p>
            <w:pPr>
              <w:pStyle w:val="21"/>
              <w:widowControl/>
              <w:numPr>
                <w:ilvl w:val="0"/>
                <w:numId w:val="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支票由管理员进行操作，支持单张或者批量录入系统中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支票领取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只能由管理员进行操作</w:t>
            </w:r>
          </w:p>
          <w:p>
            <w:pPr>
              <w:pStyle w:val="21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由管理员将库存中的支票单张或者批量的分配给领用人</w:t>
            </w:r>
          </w:p>
          <w:p>
            <w:pPr>
              <w:pStyle w:val="21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只有库存中状态支票才可进行领取操作，如选择了其他状态的支票进行领取操作，则提示 “选中的支票不支持领取操作”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支票转让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管理员与领用人都可以操作</w:t>
            </w:r>
          </w:p>
          <w:p>
            <w:pPr>
              <w:pStyle w:val="21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管理员或领用人可以单张或批量将支票转让给接收人，</w:t>
            </w:r>
          </w:p>
          <w:p>
            <w:pPr>
              <w:pStyle w:val="21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只有领用待使用状态支票才可进行转让操作，如选择了其他状态的支票进行领取操作，则提示“选中的支票不支持转让操作”</w:t>
            </w:r>
          </w:p>
          <w:p>
            <w:pPr>
              <w:pStyle w:val="21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管理员转让支票，直接转让成功，领用人转让支票，需得到接收人同意，支票才转让成功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支票核销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1）只能由管理员进行操作</w:t>
            </w:r>
          </w:p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2）管理员可以对使用待核销，作废待核销的支票进行单张或批量核销操作，</w:t>
            </w:r>
          </w:p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="400" w:leftChars="0" w:hanging="400" w:hangingChars="20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3）只有使用待核销与作待核销状态的支票才可进行核销操作，如选择了其他状态的支票进行核销，则提示“选中的支票不支持核销操作”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支票撤回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管理员与领用人都可以进行操作</w:t>
            </w:r>
          </w:p>
          <w:p>
            <w:pPr>
              <w:pStyle w:val="21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="210" w:hanging="210" w:hanging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可以对转让待确认，作废待核销状态的支票进行单张或批量撤回操作，如选择了其他状态的支票进行撤回，则提示“选中的支票不支持撤回操作</w:t>
            </w:r>
          </w:p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="200" w:leftChars="0" w:hanging="200" w:hangingChars="10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3）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管理员可将作废待核销的支票进行撤回处理，撤回后状态恢复为库存中或选择领用人</w:t>
            </w:r>
          </w:p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4）领用人可撤回作废待核销与转让待确认的支票，状态变更为上个操作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支票删除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只能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管理员进行操作</w:t>
            </w:r>
          </w:p>
          <w:p>
            <w:pPr>
              <w:widowControl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仅可对库存中支票进行单张或批量删除</w:t>
            </w:r>
          </w:p>
          <w:p>
            <w:pPr>
              <w:pStyle w:val="21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="420" w:hanging="420" w:hangingChars="200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 w:bidi="ar-SA"/>
              </w:rPr>
              <w:t>只有库存中状态的支票才可进行删除操作，如选择了其他状态的支票进行删除，则提醒“选中的支票不支持删除操作”</w:t>
            </w:r>
          </w:p>
          <w:p>
            <w:pPr>
              <w:widowControl/>
              <w:numPr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/>
    <w:p>
      <w:pPr>
        <w:pStyle w:val="5"/>
        <w:numPr>
          <w:ilvl w:val="0"/>
          <w:numId w:val="0"/>
        </w:numPr>
        <w:ind w:left="200"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2.4</w:t>
      </w:r>
      <w:r>
        <w:rPr>
          <w:rFonts w:hint="eastAsia" w:ascii="微软雅黑" w:hAnsi="微软雅黑"/>
        </w:rPr>
        <w:t>列表</w:t>
      </w:r>
      <w:r>
        <w:rPr>
          <w:rFonts w:ascii="微软雅黑" w:hAnsi="微软雅黑"/>
        </w:rPr>
        <w:t>内容</w:t>
      </w:r>
    </w:p>
    <w:tbl>
      <w:tblPr>
        <w:tblStyle w:val="18"/>
        <w:tblW w:w="9626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7226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00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22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序号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支票号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支票状态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当前支票所处的节点状态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入库时间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管理员成功入库支票的时间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领取时间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1）管理员成功将支票分配给领用人的时间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使用时间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1）使用人使用支票的时间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领取支票的人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使用人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1）使用支票的人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业务单号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房产名称</w:t>
            </w:r>
          </w:p>
        </w:tc>
        <w:tc>
          <w:tcPr>
            <w:tcW w:w="72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/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微软雅黑" w:hAnsi="微软雅黑" w:eastAsia="微软雅黑"/>
          <w:color w:val="0070C0"/>
        </w:rPr>
      </w:pPr>
    </w:p>
    <w:p>
      <w:pPr>
        <w:pStyle w:val="5"/>
        <w:numPr>
          <w:ilvl w:val="0"/>
          <w:numId w:val="0"/>
        </w:numPr>
        <w:ind w:left="200"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2.5</w:t>
      </w:r>
      <w:r>
        <w:rPr>
          <w:rFonts w:hint="eastAsia" w:ascii="微软雅黑" w:hAnsi="微软雅黑"/>
        </w:rPr>
        <w:t>列表</w:t>
      </w:r>
      <w:r>
        <w:rPr>
          <w:rFonts w:ascii="微软雅黑" w:hAnsi="微软雅黑"/>
        </w:rPr>
        <w:t>交互说明</w:t>
      </w:r>
    </w:p>
    <w:p>
      <w:pPr>
        <w:pStyle w:val="21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单击支票号</w:t>
      </w:r>
      <w:r>
        <w:rPr>
          <w:rFonts w:ascii="微软雅黑" w:hAnsi="微软雅黑" w:eastAsia="微软雅黑"/>
        </w:rPr>
        <w:t>，进入</w:t>
      </w:r>
      <w:r>
        <w:rPr>
          <w:rFonts w:hint="eastAsia" w:ascii="微软雅黑" w:hAnsi="微软雅黑" w:eastAsia="微软雅黑"/>
          <w:lang w:eastAsia="zh-CN"/>
        </w:rPr>
        <w:t>支票</w:t>
      </w:r>
      <w:r>
        <w:rPr>
          <w:rFonts w:ascii="微软雅黑" w:hAnsi="微软雅黑" w:eastAsia="微软雅黑"/>
        </w:rPr>
        <w:t>详情页</w:t>
      </w:r>
    </w:p>
    <w:p>
      <w:pPr>
        <w:pStyle w:val="21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</w:t>
      </w:r>
      <w:r>
        <w:rPr>
          <w:rFonts w:ascii="微软雅黑" w:hAnsi="微软雅黑" w:eastAsia="微软雅黑"/>
        </w:rPr>
        <w:t>分页功能，与楼盘</w:t>
      </w:r>
      <w:r>
        <w:rPr>
          <w:rFonts w:hint="eastAsia" w:ascii="微软雅黑" w:hAnsi="微软雅黑" w:eastAsia="微软雅黑"/>
        </w:rPr>
        <w:t>字典</w:t>
      </w:r>
      <w:r>
        <w:rPr>
          <w:rFonts w:ascii="微软雅黑" w:hAnsi="微软雅黑" w:eastAsia="微软雅黑"/>
        </w:rPr>
        <w:t>分页功能保存一致即可</w:t>
      </w:r>
    </w:p>
    <w:p>
      <w:pPr>
        <w:pStyle w:val="21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支票列表</w:t>
      </w:r>
      <w:r>
        <w:rPr>
          <w:rFonts w:hint="eastAsia" w:ascii="微软雅黑" w:hAnsi="微软雅黑" w:eastAsia="微软雅黑"/>
        </w:rPr>
        <w:t>： 根据</w:t>
      </w:r>
      <w:r>
        <w:rPr>
          <w:rFonts w:ascii="微软雅黑" w:hAnsi="微软雅黑" w:eastAsia="微软雅黑"/>
        </w:rPr>
        <w:t>权限显示，</w:t>
      </w:r>
      <w:r>
        <w:rPr>
          <w:rFonts w:hint="eastAsia" w:ascii="微软雅黑" w:hAnsi="微软雅黑" w:eastAsia="微软雅黑"/>
          <w:lang w:eastAsia="zh-CN"/>
        </w:rPr>
        <w:t>领用人仅显示支票转让，撤回按钮，其他按钮隐藏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eastAsia="zh-CN"/>
        </w:rPr>
        <w:t>管理员显示所有按钮，支票入库，领取，转让，核销，撤回，删除</w:t>
      </w:r>
    </w:p>
    <w:p>
      <w:pPr>
        <w:pStyle w:val="21"/>
        <w:numPr>
          <w:numId w:val="0"/>
        </w:numPr>
        <w:adjustRightInd w:val="0"/>
        <w:snapToGrid w:val="0"/>
        <w:spacing w:line="360" w:lineRule="auto"/>
        <w:ind w:left="420" w:leftChars="0"/>
        <w:rPr>
          <w:rFonts w:ascii="微软雅黑" w:hAnsi="微软雅黑" w:eastAsia="微软雅黑"/>
        </w:rPr>
      </w:pPr>
    </w:p>
    <w:p>
      <w:pPr>
        <w:pStyle w:val="4"/>
        <w:ind w:left="315"/>
        <w:rPr>
          <w:rFonts w:ascii="微软雅黑" w:hAnsi="微软雅黑"/>
        </w:rPr>
      </w:pPr>
      <w:bookmarkStart w:id="6" w:name="_Toc14980"/>
      <w:r>
        <w:rPr>
          <w:rFonts w:hint="eastAsia" w:ascii="微软雅黑" w:hAnsi="微软雅黑"/>
          <w:lang w:val="en-US" w:eastAsia="zh-CN"/>
        </w:rPr>
        <w:t>3.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  <w:lang w:eastAsia="zh-CN"/>
        </w:rPr>
        <w:t>支票</w:t>
      </w:r>
      <w:r>
        <w:rPr>
          <w:rFonts w:hint="eastAsia" w:ascii="微软雅黑" w:hAnsi="微软雅黑"/>
        </w:rPr>
        <w:t>信息</w:t>
      </w:r>
      <w:bookmarkEnd w:id="6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963930</wp:posOffset>
                </wp:positionV>
                <wp:extent cx="647700" cy="104775"/>
                <wp:effectExtent l="0" t="0" r="0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8pt;margin-top:75.9pt;height:8.25pt;width:51pt;z-index:251661312;v-text-anchor:middle;mso-width-relative:page;mso-height-relative:page;" fillcolor="#FFFFFF [3212]" filled="t" stroked="f" coordsize="21600,21600" o:gfxdata="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7+FjWAAAACwEAAA8AAAAAAAAAAQAgAAAAIgAAAGRy&#10;cy9kb3ducmV2LnhtbFBLAQIUABQAAAAIAIdO4kCweCYAQAIAAGcEAAAOAAAAAAAAAAEAIAAAACU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1143000</wp:posOffset>
                </wp:positionV>
                <wp:extent cx="647700" cy="104775"/>
                <wp:effectExtent l="0" t="0" r="0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75pt;margin-top:90pt;height:8.25pt;width:51pt;z-index:251659264;v-text-anchor:middle;mso-width-relative:page;mso-height-relative:page;" fillcolor="#FFFFFF [3212]" filled="t" stroked="f" coordsize="21600,21600" o:gfxdata="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jS19NUAAAALAQAADwAAAAAAAAABACAAAAAiAAAAZHJz&#10;L2Rvd25yZXYueG1sUEsBAhQAFAAAAAgAh07iQOk7lNlAAgAAZwQAAA4AAAAAAAAAAQAgAAAAJAEA&#10;AGRycy9lMm9Eb2MueG1sUEsFBgAAAAAGAAYAWQEAANY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1322070</wp:posOffset>
                </wp:positionV>
                <wp:extent cx="1332230" cy="104775"/>
                <wp:effectExtent l="0" t="0" r="1270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0765" y="2776855"/>
                          <a:ext cx="13322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25pt;margin-top:104.1pt;height:8.25pt;width:104.9pt;z-index:251658240;v-text-anchor:middle;mso-width-relative:page;mso-height-relative:page;" fillcolor="#FFFFFF [3212]" filled="t" stroked="f" coordsize="21600,21600" o:gfxdata="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JBQhnWAAAACwEAAA8AAAAA&#10;AAAAAQAgAAAAIgAAAGRycy9kb3ducmV2LnhtbFBLAQIUABQAAAAIAIdO4kAfdW7TTwIAAHQEAAAO&#10;AAAAAAAAAAEAIAAAACU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6120130" cy="2991485"/>
            <wp:effectExtent l="0" t="0" r="13970" b="18415"/>
            <wp:docPr id="9" name="图片 9" descr="C:\Users\Administrator\Desktop\SKRJO})0R@}MR_P)MG0(0`Q.pngSKRJO})0R@}MR_P)MG0(0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SKRJO})0R@}MR_P)MG0(0`Q.pngSKRJO})0R@}MR_P)MG0(0`Q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73" w:type="dxa"/>
        <w:jc w:val="center"/>
        <w:tblInd w:w="-1785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85"/>
        <w:gridCol w:w="2072"/>
        <w:gridCol w:w="203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078" w:type="dxa"/>
            <w:shd w:val="clear" w:color="auto" w:fill="D6E3BC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color w:val="DDD9C3" w:themeColor="background2" w:themeShade="E6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lang w:eastAsia="zh-CN"/>
              </w:rPr>
              <w:t>支票状态</w:t>
            </w:r>
          </w:p>
        </w:tc>
        <w:tc>
          <w:tcPr>
            <w:tcW w:w="2085" w:type="dxa"/>
            <w:shd w:val="clear" w:color="auto" w:fill="D6E3BC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0"/>
                <w:szCs w:val="24"/>
                <w:lang w:val="en-US" w:eastAsia="zh-CN" w:bidi="ar-SA"/>
              </w:rPr>
              <w:t>管理员</w:t>
            </w:r>
          </w:p>
        </w:tc>
        <w:tc>
          <w:tcPr>
            <w:tcW w:w="2072" w:type="dxa"/>
            <w:shd w:val="clear" w:color="auto" w:fill="D6E3BC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0"/>
                <w:szCs w:val="24"/>
                <w:lang w:val="en-US" w:eastAsia="zh-CN" w:bidi="ar-SA"/>
              </w:rPr>
              <w:t>领用人</w:t>
            </w:r>
          </w:p>
        </w:tc>
        <w:tc>
          <w:tcPr>
            <w:tcW w:w="2038" w:type="dxa"/>
            <w:shd w:val="clear" w:color="auto" w:fill="D6E3BC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0"/>
                <w:szCs w:val="24"/>
                <w:lang w:val="en-US" w:eastAsia="zh-CN" w:bidi="ar-SA"/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库存中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200" w:firstLineChars="1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删除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 xml:space="preserve"> 编辑 领取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800" w:firstLineChars="4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800" w:firstLineChars="4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领取待使用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400" w:firstLineChars="2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转让 作废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00" w:firstLineChars="2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转让 作废</w:t>
            </w: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转让待确认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800" w:firstLineChars="4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撤回</w:t>
            </w: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00" w:firstLineChars="2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转让确认处理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使用待核销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核销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作废待核销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400" w:firstLineChars="2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撤回 核销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 w:firstLine="600" w:firstLineChars="30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撤回</w:t>
            </w: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使用已核销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作废已核销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</w:p>
        </w:tc>
      </w:tr>
    </w:tbl>
    <w:p/>
    <w:p>
      <w:pPr>
        <w:ind w:firstLine="630" w:firstLineChars="300"/>
        <w:rPr>
          <w:rFonts w:hint="eastAsia" w:ascii="微软雅黑" w:hAnsi="微软雅黑" w:eastAsia="微软雅黑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4"/>
          <w:lang w:val="en-US" w:eastAsia="zh-CN" w:bidi="ar-SA"/>
        </w:rPr>
        <w:t>备注</w:t>
      </w:r>
      <w:r>
        <w:rPr>
          <w:rFonts w:hint="eastAsia" w:ascii="微软雅黑" w:hAnsi="微软雅黑" w:eastAsia="微软雅黑" w:cs="Times New Roman"/>
          <w:kern w:val="2"/>
          <w:sz w:val="21"/>
          <w:szCs w:val="24"/>
          <w:lang w:val="en-US" w:eastAsia="zh-CN" w:bidi="ar-SA"/>
        </w:rPr>
        <w:t>：根据不同角色权限跟支票状态，显示相对应的操作。</w:t>
      </w:r>
    </w:p>
    <w:p>
      <w:pPr>
        <w:pStyle w:val="4"/>
        <w:rPr>
          <w:rFonts w:hint="eastAsia" w:ascii="微软雅黑" w:hAnsi="微软雅黑"/>
        </w:rPr>
      </w:pPr>
    </w:p>
    <w:p>
      <w:pPr>
        <w:pStyle w:val="4"/>
        <w:ind w:left="315"/>
      </w:pPr>
      <w:bookmarkStart w:id="7" w:name="_Toc4807"/>
      <w:r>
        <w:rPr>
          <w:rFonts w:hint="eastAsia" w:ascii="微软雅黑" w:hAnsi="微软雅黑"/>
          <w:lang w:val="en-US" w:eastAsia="zh-CN"/>
        </w:rPr>
        <w:t>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  <w:lang w:eastAsia="zh-CN"/>
        </w:rPr>
        <w:t>操作记录</w:t>
      </w:r>
      <w:bookmarkEnd w:id="7"/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6015355" cy="3684905"/>
            <wp:effectExtent l="0" t="0" r="4445" b="10795"/>
            <wp:docPr id="5" name="图片 5" descr="C:\Users\Administrator\Desktop\操作记录.png操作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操作记录.png操作记录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序号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时间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1）操作记录的时间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操作人员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进行操作的人员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操作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主要为支票的关键操作节点状态</w:t>
            </w:r>
          </w:p>
          <w:p>
            <w:pPr>
              <w:pStyle w:val="21"/>
              <w:widowControl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字段（入库，领取，转让，转让确认，使用，使用核销，作废，作废核销，转让撤回，作废撤回）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操作详情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主要记录操作记录的详情，操作结果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-操作人员</w:t>
            </w:r>
          </w:p>
          <w:p>
            <w:pPr>
              <w:pStyle w:val="21"/>
              <w:widowControl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left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pStyle w:val="4"/>
        <w:ind w:left="315"/>
        <w:rPr>
          <w:rFonts w:ascii="微软雅黑" w:hAnsi="微软雅黑"/>
        </w:rPr>
      </w:pPr>
      <w:bookmarkStart w:id="8" w:name="_Toc20445"/>
      <w:r>
        <w:rPr>
          <w:rFonts w:hint="eastAsia" w:ascii="微软雅黑" w:hAnsi="微软雅黑"/>
        </w:rPr>
        <w:t>3.</w:t>
      </w:r>
      <w:r>
        <w:rPr>
          <w:rFonts w:hint="eastAsia" w:ascii="微软雅黑" w:hAnsi="微软雅黑"/>
          <w:lang w:val="en-US" w:eastAsia="zh-CN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  <w:lang w:eastAsia="zh-CN"/>
        </w:rPr>
        <w:t>支票入库</w:t>
      </w:r>
      <w:bookmarkEnd w:id="8"/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6111875" cy="3969385"/>
            <wp:effectExtent l="0" t="0" r="3175" b="12065"/>
            <wp:docPr id="12" name="图片 12" descr="C:\Users\Administrator\Desktop\入库.png入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入库.png入库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起始票号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</w:t>
            </w:r>
          </w:p>
          <w:p>
            <w:pPr>
              <w:pStyle w:val="21"/>
              <w:widowControl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如起始号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请填写支票起始号</w:t>
            </w:r>
          </w:p>
          <w:p>
            <w:pPr>
              <w:pStyle w:val="21"/>
              <w:widowControl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如起始号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&gt;结束尾号，提交给出错误提示：请重新输入支票号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结束票号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</w:t>
            </w:r>
          </w:p>
          <w:p>
            <w:pPr>
              <w:pStyle w:val="21"/>
              <w:widowControl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如结束号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请填写支票结束尾号</w:t>
            </w:r>
          </w:p>
          <w:p>
            <w:pPr>
              <w:pStyle w:val="21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在起始票号和结束票号范围内，系统有相同票号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，提交给出错误提醒：支票号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******已存在于库存中，请重新输入支票起始号，结束号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下拉框选择对应银行</w:t>
            </w:r>
          </w:p>
          <w:p>
            <w:pPr>
              <w:pStyle w:val="21"/>
              <w:widowControl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不能为空</w:t>
            </w:r>
          </w:p>
        </w:tc>
      </w:tr>
    </w:tbl>
    <w:p>
      <w:pPr>
        <w:pStyle w:val="4"/>
        <w:ind w:left="315"/>
        <w:rPr>
          <w:rFonts w:hint="eastAsia" w:ascii="微软雅黑" w:hAnsi="微软雅黑"/>
        </w:rPr>
      </w:pPr>
    </w:p>
    <w:p>
      <w:pPr>
        <w:pStyle w:val="4"/>
        <w:ind w:left="315"/>
        <w:rPr>
          <w:rFonts w:hint="eastAsia" w:ascii="微软雅黑" w:hAnsi="微软雅黑"/>
          <w:lang w:eastAsia="zh-CN"/>
        </w:rPr>
      </w:pPr>
      <w:bookmarkStart w:id="9" w:name="_Toc28845"/>
      <w:r>
        <w:rPr>
          <w:rFonts w:hint="eastAsia" w:ascii="微软雅黑" w:hAnsi="微软雅黑"/>
        </w:rPr>
        <w:t>3.</w:t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  <w:lang w:eastAsia="zh-CN"/>
        </w:rPr>
        <w:t>支票领取</w:t>
      </w:r>
      <w:bookmarkEnd w:id="9"/>
    </w:p>
    <w:p>
      <w:pPr>
        <w:rPr>
          <w:rFonts w:hint="eastAsia"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drawing>
          <wp:inline distT="0" distB="0" distL="114300" distR="114300">
            <wp:extent cx="6112510" cy="3888740"/>
            <wp:effectExtent l="0" t="0" r="2540" b="16510"/>
            <wp:docPr id="2" name="图片 2" descr="领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领取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/>
          <w:lang w:eastAsia="zh-CN"/>
        </w:rPr>
      </w:pPr>
    </w:p>
    <w:p>
      <w:pPr>
        <w:rPr>
          <w:rFonts w:hint="eastAsia" w:ascii="微软雅黑" w:hAnsi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-部门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领取人为必填项，填写完领取人，下拉框选择对应的部门</w:t>
            </w:r>
          </w:p>
          <w:p>
            <w:pPr>
              <w:pStyle w:val="21"/>
              <w:widowControl/>
              <w:numPr>
                <w:ilvl w:val="0"/>
                <w:numId w:val="2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领取人姓名不能为空</w:t>
            </w:r>
          </w:p>
          <w:p>
            <w:pPr>
              <w:pStyle w:val="21"/>
              <w:widowControl/>
              <w:numPr>
                <w:ilvl w:val="0"/>
                <w:numId w:val="2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支持模糊查询，最多展示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val="en-US" w:eastAsia="zh-CN"/>
              </w:rPr>
              <w:t>10条记录，如姓名错误，则提示，暂无数据</w:t>
            </w:r>
          </w:p>
        </w:tc>
      </w:tr>
    </w:tbl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eastAsia="zh-CN"/>
        </w:rPr>
      </w:pPr>
      <w:bookmarkStart w:id="10" w:name="_Toc18673"/>
      <w:r>
        <w:rPr>
          <w:rFonts w:hint="eastAsia" w:ascii="微软雅黑" w:hAnsi="微软雅黑"/>
          <w:lang w:val="en-US" w:eastAsia="zh-CN"/>
        </w:rPr>
        <w:t>4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支票转让</w:t>
      </w:r>
      <w:bookmarkEnd w:id="10"/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08700" cy="3812540"/>
            <wp:effectExtent l="0" t="0" r="6350" b="16510"/>
            <wp:docPr id="6" name="图片 6" descr="转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转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val="en-US" w:eastAsia="zh-CN"/>
        </w:rPr>
        <w:tab/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接收人员选择，同上领取人操作相同</w:t>
      </w: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rPr>
          <w:rFonts w:hint="eastAsia" w:ascii="微软雅黑" w:hAnsi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微软雅黑" w:hAnsi="微软雅黑" w:eastAsia="微软雅黑"/>
          <w:lang w:eastAsia="zh-CN"/>
        </w:rPr>
      </w:pPr>
      <w:bookmarkStart w:id="11" w:name="_Toc1850"/>
      <w:r>
        <w:rPr>
          <w:rFonts w:hint="eastAsia" w:ascii="微软雅黑" w:hAnsi="微软雅黑"/>
          <w:lang w:val="en-US" w:eastAsia="zh-CN"/>
        </w:rPr>
        <w:t>4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val="en-US" w:eastAsia="zh-CN"/>
        </w:rPr>
        <w:t>1</w:t>
      </w:r>
      <w:r>
        <w:rPr>
          <w:rFonts w:hint="eastAsia" w:ascii="微软雅黑" w:hAnsi="微软雅黑"/>
          <w:lang w:eastAsia="zh-CN"/>
        </w:rPr>
        <w:t>支票转让</w:t>
      </w:r>
      <w:bookmarkEnd w:id="11"/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1875" cy="3716655"/>
            <wp:effectExtent l="0" t="0" r="3175" b="17145"/>
            <wp:docPr id="13" name="图片 13" descr="转让填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转让填写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处理意见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下拉框，字段：同意，不同意</w:t>
            </w:r>
          </w:p>
          <w:p>
            <w:pPr>
              <w:pStyle w:val="21"/>
              <w:widowControl/>
              <w:numPr>
                <w:ilvl w:val="0"/>
                <w:numId w:val="2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选择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时，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错误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请选择处理意见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备注信息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非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、文本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输入框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输入长度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（0，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15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]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，超过不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允许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再输入</w:t>
            </w:r>
          </w:p>
          <w:p>
            <w:pPr>
              <w:pStyle w:val="21"/>
              <w:widowControl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备注支票一些情况说明</w:t>
            </w:r>
          </w:p>
        </w:tc>
      </w:tr>
    </w:tbl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ascii="微软雅黑" w:hAnsi="微软雅黑" w:eastAsia="微软雅黑"/>
        </w:rPr>
      </w:pPr>
      <w:bookmarkStart w:id="12" w:name="_Toc20883"/>
      <w:r>
        <w:rPr>
          <w:rFonts w:hint="eastAsia" w:ascii="微软雅黑" w:hAnsi="微软雅黑"/>
          <w:lang w:val="en-US" w:eastAsia="zh-CN"/>
        </w:rPr>
        <w:t>5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支票核销</w:t>
      </w:r>
      <w:bookmarkEnd w:id="12"/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981065" cy="3721100"/>
            <wp:effectExtent l="0" t="0" r="635" b="12700"/>
            <wp:docPr id="7" name="图片 7" descr="C:\Users\Administrator\Desktop\核销.png核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核销.png核销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支票核销：只对使用待核销与作废待核销支票进行操作，取消后，弹框消失，取消核销操作，确定后，则核销成功，对应支票状态变更</w:t>
      </w: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微软雅黑" w:hAnsi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/>
          <w:lang w:eastAsia="zh-CN"/>
        </w:rPr>
      </w:pPr>
      <w:bookmarkStart w:id="13" w:name="_Toc5018"/>
      <w:r>
        <w:rPr>
          <w:rFonts w:hint="eastAsia" w:ascii="微软雅黑" w:hAnsi="微软雅黑"/>
          <w:lang w:val="en-US" w:eastAsia="zh-CN"/>
        </w:rPr>
        <w:t>6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支票撤回</w:t>
      </w:r>
      <w:bookmarkEnd w:id="13"/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1875" cy="3843655"/>
            <wp:effectExtent l="0" t="0" r="3175" b="4445"/>
            <wp:docPr id="19" name="图片 19" descr="撤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撤回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支票撤回：仅对作废待核销与转让待确认状态进行操作，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处理状态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下拉框，字段：库存中，请选择领用人</w:t>
            </w:r>
          </w:p>
          <w:p>
            <w:pPr>
              <w:pStyle w:val="21"/>
              <w:widowControl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未填写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时，填写错误提示：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处理状态不能为空</w:t>
            </w:r>
          </w:p>
          <w:p>
            <w:pPr>
              <w:pStyle w:val="21"/>
              <w:widowControl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选择，请选择领用人，才会出现下面领取人选择，否则不显示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领取人员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如上面领取人选择操作</w:t>
            </w:r>
          </w:p>
        </w:tc>
      </w:tr>
    </w:tbl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ascii="微软雅黑" w:hAnsi="微软雅黑" w:eastAsia="微软雅黑"/>
        </w:rPr>
      </w:pPr>
      <w:bookmarkStart w:id="14" w:name="_Toc6205"/>
      <w:r>
        <w:rPr>
          <w:rFonts w:hint="eastAsia" w:ascii="微软雅黑" w:hAnsi="微软雅黑"/>
          <w:lang w:val="en-US" w:eastAsia="zh-CN"/>
        </w:rPr>
        <w:t>7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支票作废</w:t>
      </w:r>
      <w:bookmarkEnd w:id="14"/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1875" cy="3839210"/>
            <wp:effectExtent l="0" t="0" r="3175" b="8890"/>
            <wp:docPr id="20" name="图片 20" descr="作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作废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支票作废：仅对领取待使用状态支票进行操作，取消后，则弹框消失，取消作废操作，确定后，作废成功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pStyle w:val="4"/>
        <w:ind w:left="315"/>
        <w:rPr>
          <w:rFonts w:ascii="微软雅黑" w:hAnsi="微软雅黑" w:eastAsia="微软雅黑"/>
        </w:rPr>
      </w:pPr>
      <w:bookmarkStart w:id="15" w:name="_Toc24668"/>
      <w:bookmarkStart w:id="19" w:name="_GoBack"/>
      <w:bookmarkEnd w:id="19"/>
      <w:r>
        <w:rPr>
          <w:rFonts w:hint="eastAsia" w:ascii="微软雅黑" w:hAnsi="微软雅黑"/>
          <w:lang w:val="en-US" w:eastAsia="zh-CN"/>
        </w:rPr>
        <w:t>7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val="en-US" w:eastAsia="zh-CN"/>
        </w:rPr>
        <w:t>1</w:t>
      </w:r>
      <w:r>
        <w:rPr>
          <w:rFonts w:hint="eastAsia" w:ascii="微软雅黑" w:hAnsi="微软雅黑"/>
          <w:lang w:eastAsia="zh-CN"/>
        </w:rPr>
        <w:t>作废待核销</w:t>
      </w:r>
      <w:bookmarkEnd w:id="15"/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8225" cy="2835275"/>
            <wp:effectExtent l="0" t="0" r="15875" b="3175"/>
            <wp:docPr id="21" name="图片 21" descr="C:\Users\Administrator\Desktop\23.pn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23.png2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作废待核销：作废成功后，支票信息页面，支票状态变更为作废待核销，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eastAsia="zh-CN"/>
        </w:rPr>
      </w:pPr>
      <w:bookmarkStart w:id="16" w:name="_Toc9046"/>
      <w:r>
        <w:rPr>
          <w:rFonts w:hint="eastAsia" w:ascii="微软雅黑" w:hAnsi="微软雅黑"/>
          <w:lang w:val="en-US" w:eastAsia="zh-CN"/>
        </w:rPr>
        <w:t>8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支票编辑</w:t>
      </w:r>
      <w:bookmarkEnd w:id="16"/>
    </w:p>
    <w:p>
      <w:pPr>
        <w:rPr>
          <w:rFonts w:hint="eastAsia"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drawing>
          <wp:inline distT="0" distB="0" distL="114300" distR="114300">
            <wp:extent cx="6111875" cy="3881120"/>
            <wp:effectExtent l="0" t="0" r="3175" b="5080"/>
            <wp:docPr id="23" name="图片 23" descr="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编辑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支票编辑：如支票信息录入错误，可对支票进行编辑操作，重新录入正确支票信息</w:t>
      </w:r>
    </w:p>
    <w:tbl>
      <w:tblPr>
        <w:tblStyle w:val="18"/>
        <w:tblW w:w="8364" w:type="dxa"/>
        <w:jc w:val="center"/>
        <w:tblInd w:w="0" w:type="dxa"/>
        <w:tblBorders>
          <w:top w:val="single" w:color="auto" w:sz="4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98"/>
      </w:tblGrid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66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7098" w:type="dxa"/>
            <w:tcBorders>
              <w:top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支票号码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输入</w:t>
            </w:r>
          </w:p>
          <w:p>
            <w:pPr>
              <w:pStyle w:val="21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支票号码不能为空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项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、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下拉框选择</w:t>
            </w:r>
          </w:p>
          <w:p>
            <w:pPr>
              <w:pStyle w:val="21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未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时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所属银行不能为空</w:t>
            </w:r>
          </w:p>
        </w:tc>
      </w:tr>
      <w:tr>
        <w:tblPrEx>
          <w:tbl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备注说明</w:t>
            </w:r>
          </w:p>
        </w:tc>
        <w:tc>
          <w:tcPr>
            <w:tcW w:w="7098" w:type="dxa"/>
            <w:shd w:val="clear" w:color="auto" w:fill="auto"/>
            <w:vAlign w:val="center"/>
          </w:tcPr>
          <w:p>
            <w:pPr>
              <w:pStyle w:val="21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非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必填项、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输入长度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（0，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15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]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，超过不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</w:rPr>
              <w:t>允许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  <w:t>再输入</w:t>
            </w:r>
          </w:p>
          <w:p>
            <w:pPr>
              <w:pStyle w:val="21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hAnsi="微软雅黑" w:eastAsia="微软雅黑" w:cs="宋体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1"/>
                <w:lang w:eastAsia="zh-CN"/>
              </w:rPr>
              <w:t>备注支票一些情况说明</w:t>
            </w:r>
          </w:p>
        </w:tc>
      </w:tr>
    </w:tbl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pStyle w:val="4"/>
        <w:ind w:left="315"/>
        <w:rPr>
          <w:rFonts w:ascii="微软雅黑" w:hAnsi="微软雅黑" w:eastAsia="微软雅黑"/>
        </w:rPr>
      </w:pPr>
      <w:bookmarkStart w:id="17" w:name="_Toc28693"/>
      <w:r>
        <w:rPr>
          <w:rFonts w:hint="eastAsia" w:ascii="微软雅黑" w:hAnsi="微软雅黑"/>
          <w:lang w:val="en-US" w:eastAsia="zh-CN"/>
        </w:rPr>
        <w:t>9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eastAsia="zh-CN"/>
        </w:rPr>
        <w:t>支票删除</w:t>
      </w:r>
      <w:bookmarkEnd w:id="17"/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1875" cy="3829685"/>
            <wp:effectExtent l="0" t="0" r="3175" b="18415"/>
            <wp:docPr id="24" name="图片 24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删除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支票删除：仅支持对库存中支票进行删除操作，取消后，弹框消失，删除取消，确定后，删除成功</w:t>
      </w: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315"/>
        <w:rPr>
          <w:rFonts w:hint="eastAsia" w:ascii="微软雅黑" w:hAnsi="微软雅黑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微软雅黑" w:hAnsi="微软雅黑"/>
          <w:lang w:eastAsia="zh-CN"/>
        </w:rPr>
      </w:pPr>
      <w:bookmarkStart w:id="18" w:name="_Toc20928"/>
      <w:r>
        <w:rPr>
          <w:rFonts w:hint="eastAsia" w:ascii="微软雅黑" w:hAnsi="微软雅黑"/>
          <w:lang w:val="en-US" w:eastAsia="zh-CN"/>
        </w:rPr>
        <w:t>10.</w:t>
      </w:r>
      <w:r>
        <w:rPr>
          <w:rFonts w:hint="eastAsia" w:ascii="微软雅黑" w:hAnsi="微软雅黑"/>
          <w:lang w:eastAsia="zh-CN"/>
        </w:rPr>
        <w:t>提示</w:t>
      </w:r>
      <w:bookmarkEnd w:id="18"/>
    </w:p>
    <w:p>
      <w:pPr>
        <w:rPr>
          <w:rFonts w:hint="eastAsia"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drawing>
          <wp:inline distT="0" distB="0" distL="114300" distR="114300">
            <wp:extent cx="6108700" cy="3807460"/>
            <wp:effectExtent l="0" t="0" r="6350" b="2540"/>
            <wp:docPr id="28" name="图片 28" descr="提示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提示说明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/>
          <w:lang w:eastAsia="zh-CN"/>
        </w:rPr>
      </w:pP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提示：根据具体插件提示样式，再做调整</w:t>
      </w:r>
    </w:p>
    <w:p>
      <w:pPr>
        <w:rPr>
          <w:rFonts w:hint="eastAsia" w:ascii="微软雅黑" w:hAnsi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/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</w:rPr>
      </w:pPr>
    </w:p>
    <w:p/>
    <w:p/>
    <w:p/>
    <w:p/>
    <w:p>
      <w:pPr>
        <w:adjustRightInd w:val="0"/>
        <w:snapToGrid w:val="0"/>
        <w:spacing w:line="360" w:lineRule="auto"/>
        <w:ind w:left="567" w:leftChars="270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680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-42545</wp:posOffset>
              </wp:positionV>
              <wp:extent cx="6144895" cy="0"/>
              <wp:effectExtent l="0" t="19050" r="46355" b="3810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48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-3.35pt;height:0pt;width:483.85pt;z-index:251659264;mso-width-relative:page;mso-height-relative:page;" filled="f" stroked="t" coordsize="21600,21600" o:gfxdata="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5gNou1wAAAAgBAAAPAAAAAAAAAAEA&#10;IAAAACIAAABkcnMvZG93bnJldi54bWxQSwECFAAUAAAACACHTuJAWDYr79cBAABuAwAADgAAAAAA&#10;AAABACAAAAAmAQAAZHJzL2Uyb0RvYy54bWxQSwUGAAAAAAYABgBZAQAAbw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</w:rPr>
      <w:t>深圳市房帮帮</w:t>
    </w:r>
    <w:r>
      <w:rPr>
        <w:rFonts w:ascii="楷体_GB2312" w:eastAsia="楷体_GB2312"/>
      </w:rPr>
      <w:t>互联网</w:t>
    </w:r>
    <w:r>
      <w:rPr>
        <w:rFonts w:hint="eastAsia" w:ascii="楷体_GB2312" w:eastAsia="楷体_GB2312"/>
      </w:rPr>
      <w:t>科技有限公司 版权所有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 w:ascii="楷体_GB2312" w:eastAsia="楷体_GB2312"/>
      </w:rPr>
      <w:t xml:space="preserve">深圳市房帮帮互联网科技有限公司_产品运营部   </w:t>
    </w:r>
    <w:r>
      <w:rPr>
        <w:rFonts w:ascii="楷体_GB2312" w:eastAsia="楷体_GB2312"/>
        <w:lang w:val="zh-CN"/>
      </w:rPr>
      <w:t xml:space="preserve"> </w:t>
    </w:r>
    <w:r>
      <w:rPr>
        <w:rFonts w:hint="eastAsia" w:ascii="楷体_GB2312" w:eastAsia="楷体_GB2312"/>
        <w:lang w:val="zh-CN"/>
      </w:rPr>
      <w:t xml:space="preserve">                                                      </w:t>
    </w:r>
    <w:r>
      <w:rPr>
        <w:rFonts w:ascii="楷体_GB2312" w:eastAsia="楷体_GB2312"/>
        <w:lang w:val="zh-CN"/>
      </w:rPr>
      <w:t xml:space="preserve"> </w:t>
    </w:r>
    <w:r>
      <w:rPr>
        <w:rFonts w:ascii="楷体_GB2312" w:eastAsia="楷体_GB2312"/>
        <w:b/>
      </w:rPr>
      <w:fldChar w:fldCharType="begin"/>
    </w:r>
    <w:r>
      <w:rPr>
        <w:rFonts w:ascii="楷体_GB2312" w:eastAsia="楷体_GB2312"/>
        <w:b/>
      </w:rPr>
      <w:instrText xml:space="preserve">PAGE  \* Arabic  \* MERGEFORMAT</w:instrText>
    </w:r>
    <w:r>
      <w:rPr>
        <w:rFonts w:ascii="楷体_GB2312" w:eastAsia="楷体_GB2312"/>
        <w:b/>
      </w:rPr>
      <w:fldChar w:fldCharType="separate"/>
    </w:r>
    <w:r>
      <w:rPr>
        <w:rFonts w:ascii="楷体_GB2312" w:eastAsia="楷体_GB2312"/>
        <w:b/>
        <w:lang w:val="zh-CN"/>
      </w:rPr>
      <w:t>25</w:t>
    </w:r>
    <w:r>
      <w:rPr>
        <w:rFonts w:ascii="楷体_GB2312" w:eastAsia="楷体_GB2312"/>
        <w:b/>
      </w:rPr>
      <w:fldChar w:fldCharType="end"/>
    </w:r>
    <w:r>
      <w:rPr>
        <w:rFonts w:hint="eastAsia" w:ascii="楷体_GB2312" w:eastAsia="楷体_GB2312"/>
        <w:lang w:val="zh-CN"/>
      </w:rPr>
      <w:t>/</w:t>
    </w:r>
    <w:r>
      <w:rPr>
        <w:rFonts w:ascii="楷体_GB2312" w:eastAsia="楷体_GB2312"/>
        <w:b/>
      </w:rPr>
      <w:fldChar w:fldCharType="begin"/>
    </w:r>
    <w:r>
      <w:rPr>
        <w:rFonts w:ascii="楷体_GB2312" w:eastAsia="楷体_GB2312"/>
        <w:b/>
      </w:rPr>
      <w:instrText xml:space="preserve">NUMPAGES  \* Arabic  \* MERGEFORMAT</w:instrText>
    </w:r>
    <w:r>
      <w:rPr>
        <w:rFonts w:ascii="楷体_GB2312" w:eastAsia="楷体_GB2312"/>
        <w:b/>
      </w:rPr>
      <w:fldChar w:fldCharType="separate"/>
    </w:r>
    <w:r>
      <w:rPr>
        <w:rFonts w:ascii="楷体_GB2312" w:eastAsia="楷体_GB2312"/>
        <w:b/>
        <w:lang w:val="zh-CN"/>
      </w:rPr>
      <w:t>31</w:t>
    </w:r>
    <w:r>
      <w:rPr>
        <w:rFonts w:ascii="楷体_GB2312" w:eastAsia="楷体_GB2312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27F"/>
    <w:multiLevelType w:val="multilevel"/>
    <w:tmpl w:val="0C3C127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04B56"/>
    <w:multiLevelType w:val="multilevel"/>
    <w:tmpl w:val="0F804B5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F545F"/>
    <w:multiLevelType w:val="multilevel"/>
    <w:tmpl w:val="152F545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677DA"/>
    <w:multiLevelType w:val="multilevel"/>
    <w:tmpl w:val="1CD677D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AC43C4"/>
    <w:multiLevelType w:val="singleLevel"/>
    <w:tmpl w:val="22AC43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2D908CD"/>
    <w:multiLevelType w:val="multilevel"/>
    <w:tmpl w:val="22D908C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C04BF4"/>
    <w:multiLevelType w:val="multilevel"/>
    <w:tmpl w:val="26C04BF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470E1D"/>
    <w:multiLevelType w:val="multilevel"/>
    <w:tmpl w:val="27470E1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1F0A21"/>
    <w:multiLevelType w:val="multilevel"/>
    <w:tmpl w:val="2E1F0A2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360008"/>
    <w:multiLevelType w:val="multilevel"/>
    <w:tmpl w:val="3936000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AB789E"/>
    <w:multiLevelType w:val="multilevel"/>
    <w:tmpl w:val="3AAB789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226179"/>
    <w:multiLevelType w:val="multilevel"/>
    <w:tmpl w:val="3E226179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5046792"/>
    <w:multiLevelType w:val="multilevel"/>
    <w:tmpl w:val="4504679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626125"/>
    <w:multiLevelType w:val="multilevel"/>
    <w:tmpl w:val="4662612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811899"/>
    <w:multiLevelType w:val="multilevel"/>
    <w:tmpl w:val="4681189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5405B0"/>
    <w:multiLevelType w:val="multilevel"/>
    <w:tmpl w:val="535405B0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7E3E4E"/>
    <w:multiLevelType w:val="multilevel"/>
    <w:tmpl w:val="547E3E4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F75FDC"/>
    <w:multiLevelType w:val="multilevel"/>
    <w:tmpl w:val="54F75FD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DCA6D3"/>
    <w:multiLevelType w:val="singleLevel"/>
    <w:tmpl w:val="5ADCA6D3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BE11ACF"/>
    <w:multiLevelType w:val="multilevel"/>
    <w:tmpl w:val="5BE11AC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A50E4D"/>
    <w:multiLevelType w:val="multilevel"/>
    <w:tmpl w:val="62A50E4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6563ED"/>
    <w:multiLevelType w:val="multilevel"/>
    <w:tmpl w:val="6E6563E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CC1FD1"/>
    <w:multiLevelType w:val="multilevel"/>
    <w:tmpl w:val="73CC1FD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C912CF"/>
    <w:multiLevelType w:val="multilevel"/>
    <w:tmpl w:val="78C912C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ED5065"/>
    <w:multiLevelType w:val="multilevel"/>
    <w:tmpl w:val="79ED506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6942CB"/>
    <w:multiLevelType w:val="multilevel"/>
    <w:tmpl w:val="7B6942C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33274"/>
    <w:multiLevelType w:val="multilevel"/>
    <w:tmpl w:val="7D53327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3"/>
  </w:num>
  <w:num w:numId="5">
    <w:abstractNumId w:val="15"/>
  </w:num>
  <w:num w:numId="6">
    <w:abstractNumId w:val="1"/>
  </w:num>
  <w:num w:numId="7">
    <w:abstractNumId w:val="3"/>
  </w:num>
  <w:num w:numId="8">
    <w:abstractNumId w:val="24"/>
  </w:num>
  <w:num w:numId="9">
    <w:abstractNumId w:val="12"/>
  </w:num>
  <w:num w:numId="10">
    <w:abstractNumId w:val="9"/>
  </w:num>
  <w:num w:numId="11">
    <w:abstractNumId w:val="23"/>
  </w:num>
  <w:num w:numId="12">
    <w:abstractNumId w:val="18"/>
  </w:num>
  <w:num w:numId="13">
    <w:abstractNumId w:val="20"/>
  </w:num>
  <w:num w:numId="14">
    <w:abstractNumId w:val="11"/>
  </w:num>
  <w:num w:numId="15">
    <w:abstractNumId w:val="26"/>
  </w:num>
  <w:num w:numId="16">
    <w:abstractNumId w:val="8"/>
  </w:num>
  <w:num w:numId="17">
    <w:abstractNumId w:val="21"/>
  </w:num>
  <w:num w:numId="18">
    <w:abstractNumId w:val="16"/>
  </w:num>
  <w:num w:numId="19">
    <w:abstractNumId w:val="0"/>
  </w:num>
  <w:num w:numId="20">
    <w:abstractNumId w:val="14"/>
  </w:num>
  <w:num w:numId="21">
    <w:abstractNumId w:val="5"/>
  </w:num>
  <w:num w:numId="22">
    <w:abstractNumId w:val="17"/>
  </w:num>
  <w:num w:numId="23">
    <w:abstractNumId w:val="22"/>
  </w:num>
  <w:num w:numId="24">
    <w:abstractNumId w:val="19"/>
  </w:num>
  <w:num w:numId="25">
    <w:abstractNumId w:val="10"/>
  </w:num>
  <w:num w:numId="26">
    <w:abstractNumId w:val="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A8"/>
    <w:rsid w:val="00000F05"/>
    <w:rsid w:val="00001F87"/>
    <w:rsid w:val="000042DD"/>
    <w:rsid w:val="000111A7"/>
    <w:rsid w:val="00011C1D"/>
    <w:rsid w:val="00012DF4"/>
    <w:rsid w:val="00013699"/>
    <w:rsid w:val="00022129"/>
    <w:rsid w:val="000226C1"/>
    <w:rsid w:val="0002391D"/>
    <w:rsid w:val="000246DE"/>
    <w:rsid w:val="00033915"/>
    <w:rsid w:val="000353D2"/>
    <w:rsid w:val="000354B7"/>
    <w:rsid w:val="00035F34"/>
    <w:rsid w:val="00037AC7"/>
    <w:rsid w:val="00051383"/>
    <w:rsid w:val="00051729"/>
    <w:rsid w:val="00053E8E"/>
    <w:rsid w:val="000554A6"/>
    <w:rsid w:val="00056FE0"/>
    <w:rsid w:val="00061E3F"/>
    <w:rsid w:val="00062A98"/>
    <w:rsid w:val="00063543"/>
    <w:rsid w:val="000648B5"/>
    <w:rsid w:val="000701A5"/>
    <w:rsid w:val="00071F9B"/>
    <w:rsid w:val="0007221E"/>
    <w:rsid w:val="000724FC"/>
    <w:rsid w:val="00076103"/>
    <w:rsid w:val="00081E23"/>
    <w:rsid w:val="00084C0F"/>
    <w:rsid w:val="00087F25"/>
    <w:rsid w:val="000910DE"/>
    <w:rsid w:val="00094685"/>
    <w:rsid w:val="00094D78"/>
    <w:rsid w:val="00096F07"/>
    <w:rsid w:val="000A25BA"/>
    <w:rsid w:val="000A712C"/>
    <w:rsid w:val="000B0C0D"/>
    <w:rsid w:val="000B4BB2"/>
    <w:rsid w:val="000C2919"/>
    <w:rsid w:val="000D4E96"/>
    <w:rsid w:val="000D5D09"/>
    <w:rsid w:val="000E36BA"/>
    <w:rsid w:val="000E5FFF"/>
    <w:rsid w:val="000F1134"/>
    <w:rsid w:val="000F1404"/>
    <w:rsid w:val="000F57C9"/>
    <w:rsid w:val="000F590A"/>
    <w:rsid w:val="000F7590"/>
    <w:rsid w:val="00104619"/>
    <w:rsid w:val="001066C3"/>
    <w:rsid w:val="0010729B"/>
    <w:rsid w:val="001134BC"/>
    <w:rsid w:val="001144DF"/>
    <w:rsid w:val="00122D6A"/>
    <w:rsid w:val="0012491E"/>
    <w:rsid w:val="0012514A"/>
    <w:rsid w:val="00127238"/>
    <w:rsid w:val="0013556A"/>
    <w:rsid w:val="00136288"/>
    <w:rsid w:val="00136459"/>
    <w:rsid w:val="00136842"/>
    <w:rsid w:val="0014168D"/>
    <w:rsid w:val="00143243"/>
    <w:rsid w:val="001469FC"/>
    <w:rsid w:val="001521ED"/>
    <w:rsid w:val="00154F93"/>
    <w:rsid w:val="00161F59"/>
    <w:rsid w:val="001621EE"/>
    <w:rsid w:val="00163BF9"/>
    <w:rsid w:val="001679C5"/>
    <w:rsid w:val="00176339"/>
    <w:rsid w:val="00176FA6"/>
    <w:rsid w:val="00181B5A"/>
    <w:rsid w:val="001916F3"/>
    <w:rsid w:val="001925AA"/>
    <w:rsid w:val="00197094"/>
    <w:rsid w:val="001A20D9"/>
    <w:rsid w:val="001A244B"/>
    <w:rsid w:val="001B5027"/>
    <w:rsid w:val="001C0941"/>
    <w:rsid w:val="001C606B"/>
    <w:rsid w:val="001C6079"/>
    <w:rsid w:val="001C65B7"/>
    <w:rsid w:val="001D081C"/>
    <w:rsid w:val="001D4213"/>
    <w:rsid w:val="001E0F77"/>
    <w:rsid w:val="001E4D04"/>
    <w:rsid w:val="001E4E9B"/>
    <w:rsid w:val="001E60ED"/>
    <w:rsid w:val="001F2A14"/>
    <w:rsid w:val="001F36ED"/>
    <w:rsid w:val="001F4F27"/>
    <w:rsid w:val="00205D58"/>
    <w:rsid w:val="00206D9B"/>
    <w:rsid w:val="002071C9"/>
    <w:rsid w:val="0021371F"/>
    <w:rsid w:val="00223821"/>
    <w:rsid w:val="0022518B"/>
    <w:rsid w:val="00225592"/>
    <w:rsid w:val="0022715B"/>
    <w:rsid w:val="00227300"/>
    <w:rsid w:val="00231ED5"/>
    <w:rsid w:val="00232B07"/>
    <w:rsid w:val="0023453A"/>
    <w:rsid w:val="00237C80"/>
    <w:rsid w:val="00241907"/>
    <w:rsid w:val="00245982"/>
    <w:rsid w:val="00251D43"/>
    <w:rsid w:val="00252F70"/>
    <w:rsid w:val="00255F30"/>
    <w:rsid w:val="00257235"/>
    <w:rsid w:val="002725E2"/>
    <w:rsid w:val="00272D1C"/>
    <w:rsid w:val="00273C93"/>
    <w:rsid w:val="00276256"/>
    <w:rsid w:val="0028161A"/>
    <w:rsid w:val="002832AA"/>
    <w:rsid w:val="00290C9D"/>
    <w:rsid w:val="00290DF8"/>
    <w:rsid w:val="002931E5"/>
    <w:rsid w:val="002948E0"/>
    <w:rsid w:val="00295094"/>
    <w:rsid w:val="002A2005"/>
    <w:rsid w:val="002A25F0"/>
    <w:rsid w:val="002B0CC5"/>
    <w:rsid w:val="002C07CD"/>
    <w:rsid w:val="002C4AF7"/>
    <w:rsid w:val="002C64FB"/>
    <w:rsid w:val="002C6FA8"/>
    <w:rsid w:val="002C7708"/>
    <w:rsid w:val="002D1DD1"/>
    <w:rsid w:val="002E433C"/>
    <w:rsid w:val="002E59B6"/>
    <w:rsid w:val="002F4053"/>
    <w:rsid w:val="002F6F8D"/>
    <w:rsid w:val="00302FC0"/>
    <w:rsid w:val="00312C13"/>
    <w:rsid w:val="00313264"/>
    <w:rsid w:val="00323244"/>
    <w:rsid w:val="00324BFD"/>
    <w:rsid w:val="003260BA"/>
    <w:rsid w:val="00331265"/>
    <w:rsid w:val="00331E06"/>
    <w:rsid w:val="003329EC"/>
    <w:rsid w:val="00333605"/>
    <w:rsid w:val="00334C6C"/>
    <w:rsid w:val="00336957"/>
    <w:rsid w:val="00341F8A"/>
    <w:rsid w:val="00343344"/>
    <w:rsid w:val="00343AE4"/>
    <w:rsid w:val="003458EA"/>
    <w:rsid w:val="003502DD"/>
    <w:rsid w:val="00356387"/>
    <w:rsid w:val="00357E98"/>
    <w:rsid w:val="00360926"/>
    <w:rsid w:val="00361182"/>
    <w:rsid w:val="00361E81"/>
    <w:rsid w:val="00362CE3"/>
    <w:rsid w:val="0036562C"/>
    <w:rsid w:val="00366729"/>
    <w:rsid w:val="00381CD4"/>
    <w:rsid w:val="0038248B"/>
    <w:rsid w:val="00386712"/>
    <w:rsid w:val="003868E0"/>
    <w:rsid w:val="00392ACD"/>
    <w:rsid w:val="003A3C3F"/>
    <w:rsid w:val="003B19A7"/>
    <w:rsid w:val="003B2102"/>
    <w:rsid w:val="003B4D1D"/>
    <w:rsid w:val="003B76E9"/>
    <w:rsid w:val="003C19DB"/>
    <w:rsid w:val="003C55DC"/>
    <w:rsid w:val="003E4E84"/>
    <w:rsid w:val="003F2A0A"/>
    <w:rsid w:val="003F4F64"/>
    <w:rsid w:val="003F5193"/>
    <w:rsid w:val="004044BD"/>
    <w:rsid w:val="0041277B"/>
    <w:rsid w:val="00422123"/>
    <w:rsid w:val="0042553A"/>
    <w:rsid w:val="00433454"/>
    <w:rsid w:val="004427A8"/>
    <w:rsid w:val="00442D0E"/>
    <w:rsid w:val="004472F9"/>
    <w:rsid w:val="00452008"/>
    <w:rsid w:val="00452B75"/>
    <w:rsid w:val="00453391"/>
    <w:rsid w:val="00455105"/>
    <w:rsid w:val="004605B4"/>
    <w:rsid w:val="00460A50"/>
    <w:rsid w:val="00462382"/>
    <w:rsid w:val="00472050"/>
    <w:rsid w:val="00472606"/>
    <w:rsid w:val="00472875"/>
    <w:rsid w:val="00473862"/>
    <w:rsid w:val="00481901"/>
    <w:rsid w:val="00483508"/>
    <w:rsid w:val="004850EE"/>
    <w:rsid w:val="00493C79"/>
    <w:rsid w:val="00495EB6"/>
    <w:rsid w:val="004A549B"/>
    <w:rsid w:val="004B0838"/>
    <w:rsid w:val="004B26AC"/>
    <w:rsid w:val="004B34C9"/>
    <w:rsid w:val="004B3627"/>
    <w:rsid w:val="004B3C6D"/>
    <w:rsid w:val="004B6DD0"/>
    <w:rsid w:val="004C071B"/>
    <w:rsid w:val="004C0D8A"/>
    <w:rsid w:val="004C4F7D"/>
    <w:rsid w:val="004C7981"/>
    <w:rsid w:val="004C7FF8"/>
    <w:rsid w:val="004D27F7"/>
    <w:rsid w:val="004D5170"/>
    <w:rsid w:val="004D6952"/>
    <w:rsid w:val="004E0B9C"/>
    <w:rsid w:val="004E41C6"/>
    <w:rsid w:val="004E632A"/>
    <w:rsid w:val="004E7C04"/>
    <w:rsid w:val="004F5F08"/>
    <w:rsid w:val="004F70E4"/>
    <w:rsid w:val="004F7373"/>
    <w:rsid w:val="00507E45"/>
    <w:rsid w:val="00512087"/>
    <w:rsid w:val="005172D2"/>
    <w:rsid w:val="00521204"/>
    <w:rsid w:val="0052347F"/>
    <w:rsid w:val="00524F63"/>
    <w:rsid w:val="00526B15"/>
    <w:rsid w:val="00527B76"/>
    <w:rsid w:val="00536B3A"/>
    <w:rsid w:val="0054186E"/>
    <w:rsid w:val="00541CA0"/>
    <w:rsid w:val="00542285"/>
    <w:rsid w:val="005434DD"/>
    <w:rsid w:val="00544824"/>
    <w:rsid w:val="00547E88"/>
    <w:rsid w:val="00562E9B"/>
    <w:rsid w:val="00564CD0"/>
    <w:rsid w:val="00566AB7"/>
    <w:rsid w:val="00573104"/>
    <w:rsid w:val="00574FD7"/>
    <w:rsid w:val="005757A6"/>
    <w:rsid w:val="00577C0C"/>
    <w:rsid w:val="00577FC6"/>
    <w:rsid w:val="005811F7"/>
    <w:rsid w:val="00582047"/>
    <w:rsid w:val="005822D2"/>
    <w:rsid w:val="005823B8"/>
    <w:rsid w:val="00590014"/>
    <w:rsid w:val="00591A69"/>
    <w:rsid w:val="00591B57"/>
    <w:rsid w:val="00595C08"/>
    <w:rsid w:val="005A00E7"/>
    <w:rsid w:val="005A6100"/>
    <w:rsid w:val="005A6ACD"/>
    <w:rsid w:val="005A7451"/>
    <w:rsid w:val="005C5C76"/>
    <w:rsid w:val="005C609E"/>
    <w:rsid w:val="005C7A47"/>
    <w:rsid w:val="005D1060"/>
    <w:rsid w:val="005D7B4E"/>
    <w:rsid w:val="005E2670"/>
    <w:rsid w:val="005F0846"/>
    <w:rsid w:val="005F2015"/>
    <w:rsid w:val="005F3CFD"/>
    <w:rsid w:val="005F5F94"/>
    <w:rsid w:val="006003C2"/>
    <w:rsid w:val="00607033"/>
    <w:rsid w:val="0060766E"/>
    <w:rsid w:val="006079E0"/>
    <w:rsid w:val="00607E64"/>
    <w:rsid w:val="00610BB6"/>
    <w:rsid w:val="00612C0A"/>
    <w:rsid w:val="00613450"/>
    <w:rsid w:val="00616160"/>
    <w:rsid w:val="00620771"/>
    <w:rsid w:val="00620C49"/>
    <w:rsid w:val="00620F86"/>
    <w:rsid w:val="006214A4"/>
    <w:rsid w:val="00621EAD"/>
    <w:rsid w:val="00623924"/>
    <w:rsid w:val="00633349"/>
    <w:rsid w:val="006359C4"/>
    <w:rsid w:val="00640620"/>
    <w:rsid w:val="006442B8"/>
    <w:rsid w:val="006503FB"/>
    <w:rsid w:val="0065079E"/>
    <w:rsid w:val="00652535"/>
    <w:rsid w:val="00655BB8"/>
    <w:rsid w:val="00665459"/>
    <w:rsid w:val="00665E9F"/>
    <w:rsid w:val="00667086"/>
    <w:rsid w:val="006711FA"/>
    <w:rsid w:val="00675E16"/>
    <w:rsid w:val="00681F88"/>
    <w:rsid w:val="00691355"/>
    <w:rsid w:val="00692989"/>
    <w:rsid w:val="00696508"/>
    <w:rsid w:val="006A34B3"/>
    <w:rsid w:val="006B3883"/>
    <w:rsid w:val="006B530D"/>
    <w:rsid w:val="006C136D"/>
    <w:rsid w:val="006D0FEF"/>
    <w:rsid w:val="006D14B7"/>
    <w:rsid w:val="006D199D"/>
    <w:rsid w:val="006E7B30"/>
    <w:rsid w:val="006F0153"/>
    <w:rsid w:val="006F717F"/>
    <w:rsid w:val="007021E5"/>
    <w:rsid w:val="007022B3"/>
    <w:rsid w:val="007028E7"/>
    <w:rsid w:val="00705098"/>
    <w:rsid w:val="00707F8E"/>
    <w:rsid w:val="00713BEC"/>
    <w:rsid w:val="00714DA4"/>
    <w:rsid w:val="00720A94"/>
    <w:rsid w:val="00725B9E"/>
    <w:rsid w:val="00725C3D"/>
    <w:rsid w:val="007261FB"/>
    <w:rsid w:val="00726344"/>
    <w:rsid w:val="007301EF"/>
    <w:rsid w:val="007319C2"/>
    <w:rsid w:val="0073305B"/>
    <w:rsid w:val="00733F36"/>
    <w:rsid w:val="00741298"/>
    <w:rsid w:val="00741C2F"/>
    <w:rsid w:val="00742222"/>
    <w:rsid w:val="0074226D"/>
    <w:rsid w:val="00742B40"/>
    <w:rsid w:val="007438B2"/>
    <w:rsid w:val="00744144"/>
    <w:rsid w:val="00744455"/>
    <w:rsid w:val="00745083"/>
    <w:rsid w:val="00746B99"/>
    <w:rsid w:val="00754A9A"/>
    <w:rsid w:val="00755A79"/>
    <w:rsid w:val="00755F3F"/>
    <w:rsid w:val="00756E5D"/>
    <w:rsid w:val="007623DF"/>
    <w:rsid w:val="007629A4"/>
    <w:rsid w:val="0077045A"/>
    <w:rsid w:val="00775CA3"/>
    <w:rsid w:val="00784CF3"/>
    <w:rsid w:val="007859D5"/>
    <w:rsid w:val="00786241"/>
    <w:rsid w:val="007876DD"/>
    <w:rsid w:val="00791017"/>
    <w:rsid w:val="00791ECC"/>
    <w:rsid w:val="007971AB"/>
    <w:rsid w:val="007A15FE"/>
    <w:rsid w:val="007A1A73"/>
    <w:rsid w:val="007A369C"/>
    <w:rsid w:val="007B158E"/>
    <w:rsid w:val="007B2699"/>
    <w:rsid w:val="007B425D"/>
    <w:rsid w:val="007B5397"/>
    <w:rsid w:val="007C1466"/>
    <w:rsid w:val="007C4917"/>
    <w:rsid w:val="007D2C30"/>
    <w:rsid w:val="007D5890"/>
    <w:rsid w:val="007D7DED"/>
    <w:rsid w:val="007E05EE"/>
    <w:rsid w:val="007E2A36"/>
    <w:rsid w:val="007E4CEF"/>
    <w:rsid w:val="007E5295"/>
    <w:rsid w:val="007E5B1C"/>
    <w:rsid w:val="007E6697"/>
    <w:rsid w:val="007E6CA5"/>
    <w:rsid w:val="007F03A4"/>
    <w:rsid w:val="007F0724"/>
    <w:rsid w:val="007F1B4B"/>
    <w:rsid w:val="007F4B36"/>
    <w:rsid w:val="008000E8"/>
    <w:rsid w:val="0080197B"/>
    <w:rsid w:val="00805AFF"/>
    <w:rsid w:val="008226CD"/>
    <w:rsid w:val="00823BC3"/>
    <w:rsid w:val="0083048A"/>
    <w:rsid w:val="00831318"/>
    <w:rsid w:val="00831A06"/>
    <w:rsid w:val="008359B0"/>
    <w:rsid w:val="008407C5"/>
    <w:rsid w:val="00842C74"/>
    <w:rsid w:val="008437F3"/>
    <w:rsid w:val="00847249"/>
    <w:rsid w:val="00854A96"/>
    <w:rsid w:val="00860230"/>
    <w:rsid w:val="00862939"/>
    <w:rsid w:val="008640B5"/>
    <w:rsid w:val="00864366"/>
    <w:rsid w:val="0086686F"/>
    <w:rsid w:val="00872676"/>
    <w:rsid w:val="00874DE5"/>
    <w:rsid w:val="00875701"/>
    <w:rsid w:val="008806D4"/>
    <w:rsid w:val="008823FD"/>
    <w:rsid w:val="00883B87"/>
    <w:rsid w:val="00886E06"/>
    <w:rsid w:val="00894A2E"/>
    <w:rsid w:val="008953DE"/>
    <w:rsid w:val="00896809"/>
    <w:rsid w:val="008A322D"/>
    <w:rsid w:val="008A391D"/>
    <w:rsid w:val="008A4BA3"/>
    <w:rsid w:val="008A5F98"/>
    <w:rsid w:val="008B445F"/>
    <w:rsid w:val="008B5908"/>
    <w:rsid w:val="008C69B9"/>
    <w:rsid w:val="008D23CF"/>
    <w:rsid w:val="008D433D"/>
    <w:rsid w:val="008D6463"/>
    <w:rsid w:val="008E5491"/>
    <w:rsid w:val="008E5FF0"/>
    <w:rsid w:val="008E69BE"/>
    <w:rsid w:val="008F32A5"/>
    <w:rsid w:val="008F54F0"/>
    <w:rsid w:val="008F5517"/>
    <w:rsid w:val="00901B45"/>
    <w:rsid w:val="0090293D"/>
    <w:rsid w:val="00904173"/>
    <w:rsid w:val="00910B1D"/>
    <w:rsid w:val="009112C3"/>
    <w:rsid w:val="00916B5C"/>
    <w:rsid w:val="009203C7"/>
    <w:rsid w:val="009217BC"/>
    <w:rsid w:val="009224DA"/>
    <w:rsid w:val="00922855"/>
    <w:rsid w:val="009239AD"/>
    <w:rsid w:val="009247A0"/>
    <w:rsid w:val="00931ECF"/>
    <w:rsid w:val="0093381D"/>
    <w:rsid w:val="00935E05"/>
    <w:rsid w:val="00937AC0"/>
    <w:rsid w:val="009402F9"/>
    <w:rsid w:val="00943973"/>
    <w:rsid w:val="00943D4F"/>
    <w:rsid w:val="00946E24"/>
    <w:rsid w:val="00947CC7"/>
    <w:rsid w:val="0095262E"/>
    <w:rsid w:val="00952F4B"/>
    <w:rsid w:val="009538B1"/>
    <w:rsid w:val="009558A7"/>
    <w:rsid w:val="0096170D"/>
    <w:rsid w:val="00963507"/>
    <w:rsid w:val="0096686C"/>
    <w:rsid w:val="00972BD4"/>
    <w:rsid w:val="00976A85"/>
    <w:rsid w:val="00985395"/>
    <w:rsid w:val="00991A42"/>
    <w:rsid w:val="00992627"/>
    <w:rsid w:val="0099527C"/>
    <w:rsid w:val="00996680"/>
    <w:rsid w:val="009A1266"/>
    <w:rsid w:val="009A18A5"/>
    <w:rsid w:val="009A4F3A"/>
    <w:rsid w:val="009A73D2"/>
    <w:rsid w:val="009B3780"/>
    <w:rsid w:val="009B46D1"/>
    <w:rsid w:val="009B6776"/>
    <w:rsid w:val="009C159E"/>
    <w:rsid w:val="009C1AAA"/>
    <w:rsid w:val="009D1128"/>
    <w:rsid w:val="009D4E4A"/>
    <w:rsid w:val="009E04A8"/>
    <w:rsid w:val="009E14BD"/>
    <w:rsid w:val="009E292C"/>
    <w:rsid w:val="009E344F"/>
    <w:rsid w:val="009E7736"/>
    <w:rsid w:val="009F0381"/>
    <w:rsid w:val="009F0CC8"/>
    <w:rsid w:val="009F7172"/>
    <w:rsid w:val="009F77B7"/>
    <w:rsid w:val="00A006F4"/>
    <w:rsid w:val="00A020D4"/>
    <w:rsid w:val="00A106E0"/>
    <w:rsid w:val="00A12476"/>
    <w:rsid w:val="00A126AB"/>
    <w:rsid w:val="00A13B51"/>
    <w:rsid w:val="00A16E92"/>
    <w:rsid w:val="00A221FC"/>
    <w:rsid w:val="00A24BF7"/>
    <w:rsid w:val="00A30C56"/>
    <w:rsid w:val="00A32815"/>
    <w:rsid w:val="00A40873"/>
    <w:rsid w:val="00A42949"/>
    <w:rsid w:val="00A451D3"/>
    <w:rsid w:val="00A516E4"/>
    <w:rsid w:val="00A570B5"/>
    <w:rsid w:val="00A57B6E"/>
    <w:rsid w:val="00A61061"/>
    <w:rsid w:val="00A629A9"/>
    <w:rsid w:val="00A64596"/>
    <w:rsid w:val="00A81AA2"/>
    <w:rsid w:val="00A85DC7"/>
    <w:rsid w:val="00A92EEA"/>
    <w:rsid w:val="00A9344E"/>
    <w:rsid w:val="00A94B41"/>
    <w:rsid w:val="00A964D7"/>
    <w:rsid w:val="00AA2679"/>
    <w:rsid w:val="00AA4ECF"/>
    <w:rsid w:val="00AA5CEA"/>
    <w:rsid w:val="00AA76DC"/>
    <w:rsid w:val="00AA7B07"/>
    <w:rsid w:val="00AB2782"/>
    <w:rsid w:val="00AB27CF"/>
    <w:rsid w:val="00AB2888"/>
    <w:rsid w:val="00AB59F1"/>
    <w:rsid w:val="00AC3751"/>
    <w:rsid w:val="00AC5F5F"/>
    <w:rsid w:val="00AC72EC"/>
    <w:rsid w:val="00AE0FB9"/>
    <w:rsid w:val="00AE5BE1"/>
    <w:rsid w:val="00AE69EC"/>
    <w:rsid w:val="00AF0D70"/>
    <w:rsid w:val="00AF27C3"/>
    <w:rsid w:val="00B0119F"/>
    <w:rsid w:val="00B02307"/>
    <w:rsid w:val="00B04D89"/>
    <w:rsid w:val="00B1435C"/>
    <w:rsid w:val="00B16180"/>
    <w:rsid w:val="00B17D28"/>
    <w:rsid w:val="00B2022C"/>
    <w:rsid w:val="00B243C9"/>
    <w:rsid w:val="00B313B8"/>
    <w:rsid w:val="00B36D39"/>
    <w:rsid w:val="00B467F3"/>
    <w:rsid w:val="00B47115"/>
    <w:rsid w:val="00B5101C"/>
    <w:rsid w:val="00B56123"/>
    <w:rsid w:val="00B56B9A"/>
    <w:rsid w:val="00B657A6"/>
    <w:rsid w:val="00B67BB5"/>
    <w:rsid w:val="00B84A31"/>
    <w:rsid w:val="00B9025D"/>
    <w:rsid w:val="00B92785"/>
    <w:rsid w:val="00B93E48"/>
    <w:rsid w:val="00B961E4"/>
    <w:rsid w:val="00B9750C"/>
    <w:rsid w:val="00BA0BBA"/>
    <w:rsid w:val="00BA12C5"/>
    <w:rsid w:val="00BA4402"/>
    <w:rsid w:val="00BA7174"/>
    <w:rsid w:val="00BB0886"/>
    <w:rsid w:val="00BB29F0"/>
    <w:rsid w:val="00BC6CF3"/>
    <w:rsid w:val="00BD07BF"/>
    <w:rsid w:val="00BD5668"/>
    <w:rsid w:val="00BE1F89"/>
    <w:rsid w:val="00BE7F98"/>
    <w:rsid w:val="00BF3B0A"/>
    <w:rsid w:val="00BF3F4F"/>
    <w:rsid w:val="00BF6066"/>
    <w:rsid w:val="00BF71F9"/>
    <w:rsid w:val="00C103FE"/>
    <w:rsid w:val="00C10E43"/>
    <w:rsid w:val="00C16ED4"/>
    <w:rsid w:val="00C17330"/>
    <w:rsid w:val="00C173CE"/>
    <w:rsid w:val="00C20C9A"/>
    <w:rsid w:val="00C20CFC"/>
    <w:rsid w:val="00C23954"/>
    <w:rsid w:val="00C24B46"/>
    <w:rsid w:val="00C25DD5"/>
    <w:rsid w:val="00C260E8"/>
    <w:rsid w:val="00C4042B"/>
    <w:rsid w:val="00C43A78"/>
    <w:rsid w:val="00C52FF8"/>
    <w:rsid w:val="00C54321"/>
    <w:rsid w:val="00C73646"/>
    <w:rsid w:val="00C8318D"/>
    <w:rsid w:val="00C84D0E"/>
    <w:rsid w:val="00C85624"/>
    <w:rsid w:val="00C90696"/>
    <w:rsid w:val="00C911C7"/>
    <w:rsid w:val="00C91A43"/>
    <w:rsid w:val="00C92E9C"/>
    <w:rsid w:val="00C95BDA"/>
    <w:rsid w:val="00CA2616"/>
    <w:rsid w:val="00CB3853"/>
    <w:rsid w:val="00CC4122"/>
    <w:rsid w:val="00CC61B4"/>
    <w:rsid w:val="00CC76FE"/>
    <w:rsid w:val="00CD16EE"/>
    <w:rsid w:val="00CD2D53"/>
    <w:rsid w:val="00CD513B"/>
    <w:rsid w:val="00CE05C2"/>
    <w:rsid w:val="00CE1343"/>
    <w:rsid w:val="00CE3328"/>
    <w:rsid w:val="00CF1DD2"/>
    <w:rsid w:val="00CF7488"/>
    <w:rsid w:val="00D02DF2"/>
    <w:rsid w:val="00D16432"/>
    <w:rsid w:val="00D17D91"/>
    <w:rsid w:val="00D204F2"/>
    <w:rsid w:val="00D24DA8"/>
    <w:rsid w:val="00D26591"/>
    <w:rsid w:val="00D30A81"/>
    <w:rsid w:val="00D3514F"/>
    <w:rsid w:val="00D36A4A"/>
    <w:rsid w:val="00D5304B"/>
    <w:rsid w:val="00D54E3E"/>
    <w:rsid w:val="00D57ACA"/>
    <w:rsid w:val="00D57BF6"/>
    <w:rsid w:val="00D630F2"/>
    <w:rsid w:val="00D64EAF"/>
    <w:rsid w:val="00D6513F"/>
    <w:rsid w:val="00D74C6E"/>
    <w:rsid w:val="00D76B41"/>
    <w:rsid w:val="00D81AFD"/>
    <w:rsid w:val="00D8314C"/>
    <w:rsid w:val="00D8774E"/>
    <w:rsid w:val="00D914AC"/>
    <w:rsid w:val="00D928B1"/>
    <w:rsid w:val="00D94F0B"/>
    <w:rsid w:val="00D96B75"/>
    <w:rsid w:val="00D97AE8"/>
    <w:rsid w:val="00DA0173"/>
    <w:rsid w:val="00DA1F88"/>
    <w:rsid w:val="00DA2FEC"/>
    <w:rsid w:val="00DA49D7"/>
    <w:rsid w:val="00DA7BAF"/>
    <w:rsid w:val="00DB0CB6"/>
    <w:rsid w:val="00DB1184"/>
    <w:rsid w:val="00DB1504"/>
    <w:rsid w:val="00DB549C"/>
    <w:rsid w:val="00DB5FEC"/>
    <w:rsid w:val="00DC2FDA"/>
    <w:rsid w:val="00DC31BF"/>
    <w:rsid w:val="00DC4A80"/>
    <w:rsid w:val="00DC5393"/>
    <w:rsid w:val="00DD1FC9"/>
    <w:rsid w:val="00DD35F8"/>
    <w:rsid w:val="00DD565C"/>
    <w:rsid w:val="00DE0170"/>
    <w:rsid w:val="00DE0EAF"/>
    <w:rsid w:val="00DE1291"/>
    <w:rsid w:val="00DE19AB"/>
    <w:rsid w:val="00DE3820"/>
    <w:rsid w:val="00DE6314"/>
    <w:rsid w:val="00DF2EE0"/>
    <w:rsid w:val="00DF3BF2"/>
    <w:rsid w:val="00DF5E4A"/>
    <w:rsid w:val="00DF77FC"/>
    <w:rsid w:val="00E00792"/>
    <w:rsid w:val="00E12854"/>
    <w:rsid w:val="00E12925"/>
    <w:rsid w:val="00E21730"/>
    <w:rsid w:val="00E30996"/>
    <w:rsid w:val="00E30B38"/>
    <w:rsid w:val="00E3573B"/>
    <w:rsid w:val="00E36AC2"/>
    <w:rsid w:val="00E41FBE"/>
    <w:rsid w:val="00E42EF3"/>
    <w:rsid w:val="00E44382"/>
    <w:rsid w:val="00E4543F"/>
    <w:rsid w:val="00E45C0C"/>
    <w:rsid w:val="00E5107D"/>
    <w:rsid w:val="00E539F0"/>
    <w:rsid w:val="00E63309"/>
    <w:rsid w:val="00E63FF4"/>
    <w:rsid w:val="00E726F1"/>
    <w:rsid w:val="00E733C4"/>
    <w:rsid w:val="00E75B89"/>
    <w:rsid w:val="00E76E25"/>
    <w:rsid w:val="00E8579B"/>
    <w:rsid w:val="00E867F5"/>
    <w:rsid w:val="00E868A7"/>
    <w:rsid w:val="00E86CC0"/>
    <w:rsid w:val="00EA0F43"/>
    <w:rsid w:val="00EA3D3F"/>
    <w:rsid w:val="00EA4BA1"/>
    <w:rsid w:val="00EA67A4"/>
    <w:rsid w:val="00EA7696"/>
    <w:rsid w:val="00EB13E7"/>
    <w:rsid w:val="00EB73D8"/>
    <w:rsid w:val="00EC0AF7"/>
    <w:rsid w:val="00EC129F"/>
    <w:rsid w:val="00EC4965"/>
    <w:rsid w:val="00EC5585"/>
    <w:rsid w:val="00ED38CD"/>
    <w:rsid w:val="00ED4ADB"/>
    <w:rsid w:val="00EF59B2"/>
    <w:rsid w:val="00F02A96"/>
    <w:rsid w:val="00F1060F"/>
    <w:rsid w:val="00F14593"/>
    <w:rsid w:val="00F177FF"/>
    <w:rsid w:val="00F17E0D"/>
    <w:rsid w:val="00F17F75"/>
    <w:rsid w:val="00F2133E"/>
    <w:rsid w:val="00F21D23"/>
    <w:rsid w:val="00F3282A"/>
    <w:rsid w:val="00F406EF"/>
    <w:rsid w:val="00F40FAA"/>
    <w:rsid w:val="00F425AB"/>
    <w:rsid w:val="00F52D35"/>
    <w:rsid w:val="00F563E7"/>
    <w:rsid w:val="00F6082A"/>
    <w:rsid w:val="00F61437"/>
    <w:rsid w:val="00F618F1"/>
    <w:rsid w:val="00F634C3"/>
    <w:rsid w:val="00F67792"/>
    <w:rsid w:val="00F715E6"/>
    <w:rsid w:val="00F7426D"/>
    <w:rsid w:val="00F76E09"/>
    <w:rsid w:val="00F823EF"/>
    <w:rsid w:val="00F82EF1"/>
    <w:rsid w:val="00FA079B"/>
    <w:rsid w:val="00FA1315"/>
    <w:rsid w:val="00FB36C5"/>
    <w:rsid w:val="00FC06B5"/>
    <w:rsid w:val="00FC1A05"/>
    <w:rsid w:val="00FD04E3"/>
    <w:rsid w:val="00FD3CA2"/>
    <w:rsid w:val="00FE1587"/>
    <w:rsid w:val="00FE255F"/>
    <w:rsid w:val="00FE34A1"/>
    <w:rsid w:val="00FE3B69"/>
    <w:rsid w:val="00FE590B"/>
    <w:rsid w:val="00FE590F"/>
    <w:rsid w:val="00FE5AC6"/>
    <w:rsid w:val="00FE7876"/>
    <w:rsid w:val="00FF2CFC"/>
    <w:rsid w:val="00FF7722"/>
    <w:rsid w:val="02BB1023"/>
    <w:rsid w:val="02EC325B"/>
    <w:rsid w:val="02FC64BA"/>
    <w:rsid w:val="04414A81"/>
    <w:rsid w:val="051B405A"/>
    <w:rsid w:val="059444A9"/>
    <w:rsid w:val="05EF46E0"/>
    <w:rsid w:val="063C2407"/>
    <w:rsid w:val="06980955"/>
    <w:rsid w:val="06DC5E14"/>
    <w:rsid w:val="074E36D9"/>
    <w:rsid w:val="08522468"/>
    <w:rsid w:val="08707496"/>
    <w:rsid w:val="087F6441"/>
    <w:rsid w:val="09972D95"/>
    <w:rsid w:val="0ACF453D"/>
    <w:rsid w:val="0B900128"/>
    <w:rsid w:val="0B9C79B7"/>
    <w:rsid w:val="0BFF79B8"/>
    <w:rsid w:val="0CEB02E2"/>
    <w:rsid w:val="0D2721F3"/>
    <w:rsid w:val="0E0918E7"/>
    <w:rsid w:val="0F4B419D"/>
    <w:rsid w:val="10D32AB0"/>
    <w:rsid w:val="113B7976"/>
    <w:rsid w:val="11706D6D"/>
    <w:rsid w:val="11953A62"/>
    <w:rsid w:val="11F8251E"/>
    <w:rsid w:val="122A098A"/>
    <w:rsid w:val="122C14CE"/>
    <w:rsid w:val="14333AFD"/>
    <w:rsid w:val="147966B0"/>
    <w:rsid w:val="15890D81"/>
    <w:rsid w:val="16123CFB"/>
    <w:rsid w:val="184E47A7"/>
    <w:rsid w:val="18F5597F"/>
    <w:rsid w:val="19C036E2"/>
    <w:rsid w:val="1A673B70"/>
    <w:rsid w:val="1ADB1749"/>
    <w:rsid w:val="1AF753F9"/>
    <w:rsid w:val="1D1A5BAE"/>
    <w:rsid w:val="1D9A3211"/>
    <w:rsid w:val="1DD94E71"/>
    <w:rsid w:val="1F472EED"/>
    <w:rsid w:val="21343542"/>
    <w:rsid w:val="21810DA2"/>
    <w:rsid w:val="229B1A51"/>
    <w:rsid w:val="23405034"/>
    <w:rsid w:val="23CD5B77"/>
    <w:rsid w:val="2591293E"/>
    <w:rsid w:val="26711AFA"/>
    <w:rsid w:val="2680553A"/>
    <w:rsid w:val="27CA0C72"/>
    <w:rsid w:val="28234BB2"/>
    <w:rsid w:val="299B7D0F"/>
    <w:rsid w:val="299C50E0"/>
    <w:rsid w:val="2CBA6419"/>
    <w:rsid w:val="2DD32251"/>
    <w:rsid w:val="2E13698C"/>
    <w:rsid w:val="2E8708BB"/>
    <w:rsid w:val="2F59621B"/>
    <w:rsid w:val="2FD15C9D"/>
    <w:rsid w:val="30BD282C"/>
    <w:rsid w:val="320273FC"/>
    <w:rsid w:val="327B3673"/>
    <w:rsid w:val="3281023E"/>
    <w:rsid w:val="3293659A"/>
    <w:rsid w:val="32CA21DD"/>
    <w:rsid w:val="333C5949"/>
    <w:rsid w:val="357565EB"/>
    <w:rsid w:val="373660A4"/>
    <w:rsid w:val="38F400AD"/>
    <w:rsid w:val="391B242D"/>
    <w:rsid w:val="39D051A2"/>
    <w:rsid w:val="3A5E2BFC"/>
    <w:rsid w:val="3B450761"/>
    <w:rsid w:val="3DD31119"/>
    <w:rsid w:val="3E3D13E1"/>
    <w:rsid w:val="4127248D"/>
    <w:rsid w:val="435F38AF"/>
    <w:rsid w:val="43E06BF5"/>
    <w:rsid w:val="44ED4428"/>
    <w:rsid w:val="45501581"/>
    <w:rsid w:val="45D524DB"/>
    <w:rsid w:val="4645495B"/>
    <w:rsid w:val="46742C2C"/>
    <w:rsid w:val="468C59B9"/>
    <w:rsid w:val="46EB072C"/>
    <w:rsid w:val="47BE66DA"/>
    <w:rsid w:val="47DF4608"/>
    <w:rsid w:val="48D01A0A"/>
    <w:rsid w:val="4ADE52A5"/>
    <w:rsid w:val="4AF80536"/>
    <w:rsid w:val="4C950251"/>
    <w:rsid w:val="4D35304E"/>
    <w:rsid w:val="4DBB08F8"/>
    <w:rsid w:val="4EE7481C"/>
    <w:rsid w:val="4F512466"/>
    <w:rsid w:val="50887F32"/>
    <w:rsid w:val="50A726BB"/>
    <w:rsid w:val="50BB7C30"/>
    <w:rsid w:val="50D43B86"/>
    <w:rsid w:val="526D111C"/>
    <w:rsid w:val="53DC3831"/>
    <w:rsid w:val="53EE3580"/>
    <w:rsid w:val="548C7A7F"/>
    <w:rsid w:val="54A855DD"/>
    <w:rsid w:val="55741964"/>
    <w:rsid w:val="55E10E7E"/>
    <w:rsid w:val="56943F2B"/>
    <w:rsid w:val="56D05E74"/>
    <w:rsid w:val="58F321F6"/>
    <w:rsid w:val="59BA369B"/>
    <w:rsid w:val="59C122D5"/>
    <w:rsid w:val="5B0878AB"/>
    <w:rsid w:val="5C1677F5"/>
    <w:rsid w:val="5E3A6781"/>
    <w:rsid w:val="5F754CEF"/>
    <w:rsid w:val="5FA16F9F"/>
    <w:rsid w:val="61C950E7"/>
    <w:rsid w:val="61D226DE"/>
    <w:rsid w:val="626F3A40"/>
    <w:rsid w:val="63683419"/>
    <w:rsid w:val="636970EF"/>
    <w:rsid w:val="64A32088"/>
    <w:rsid w:val="65FA2F77"/>
    <w:rsid w:val="66B64975"/>
    <w:rsid w:val="68D722F6"/>
    <w:rsid w:val="690E2147"/>
    <w:rsid w:val="69EC215E"/>
    <w:rsid w:val="6A4155CA"/>
    <w:rsid w:val="6A622441"/>
    <w:rsid w:val="6B1627ED"/>
    <w:rsid w:val="6BAE7062"/>
    <w:rsid w:val="6D4E779F"/>
    <w:rsid w:val="6E7C7B88"/>
    <w:rsid w:val="6E824C31"/>
    <w:rsid w:val="6F9F4C95"/>
    <w:rsid w:val="6FD161DA"/>
    <w:rsid w:val="70153E18"/>
    <w:rsid w:val="70552476"/>
    <w:rsid w:val="70DC301F"/>
    <w:rsid w:val="710E4931"/>
    <w:rsid w:val="714D48FC"/>
    <w:rsid w:val="71C52819"/>
    <w:rsid w:val="72A813A9"/>
    <w:rsid w:val="73A832E3"/>
    <w:rsid w:val="748C4F4F"/>
    <w:rsid w:val="75853FBA"/>
    <w:rsid w:val="76A35EF4"/>
    <w:rsid w:val="76AA7B20"/>
    <w:rsid w:val="76DE58F1"/>
    <w:rsid w:val="76F66194"/>
    <w:rsid w:val="77254959"/>
    <w:rsid w:val="7A8869BC"/>
    <w:rsid w:val="7DEF281C"/>
    <w:rsid w:val="7E4B52D3"/>
    <w:rsid w:val="7FAE7B0C"/>
    <w:rsid w:val="7FB66B5B"/>
    <w:rsid w:val="7FD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adjustRightInd w:val="0"/>
      <w:snapToGrid w:val="0"/>
      <w:spacing w:line="360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adjustRightInd w:val="0"/>
      <w:snapToGrid w:val="0"/>
      <w:spacing w:line="360" w:lineRule="auto"/>
      <w:ind w:left="100" w:leftChars="100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adjustRightInd w:val="0"/>
      <w:snapToGrid w:val="0"/>
      <w:spacing w:line="360" w:lineRule="auto"/>
      <w:ind w:left="150" w:leftChars="150"/>
      <w:jc w:val="left"/>
      <w:outlineLvl w:val="2"/>
    </w:pPr>
    <w:rPr>
      <w:rFonts w:eastAsia="微软雅黑"/>
      <w:b/>
      <w:bCs/>
      <w:sz w:val="24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adjustRightInd w:val="0"/>
      <w:snapToGrid w:val="0"/>
      <w:spacing w:line="360" w:lineRule="auto"/>
      <w:ind w:left="200" w:leftChars="200"/>
      <w:jc w:val="left"/>
      <w:outlineLvl w:val="3"/>
    </w:pPr>
    <w:rPr>
      <w:rFonts w:eastAsia="微软雅黑" w:asciiTheme="majorHAnsi" w:hAnsiTheme="majorHAnsi" w:cstheme="majorBidi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tabs>
        <w:tab w:val="left" w:pos="993"/>
        <w:tab w:val="right" w:leader="dot" w:pos="9628"/>
      </w:tabs>
      <w:adjustRightInd w:val="0"/>
      <w:snapToGrid w:val="0"/>
      <w:ind w:left="567" w:leftChars="270"/>
    </w:pPr>
  </w:style>
  <w:style w:type="paragraph" w:styleId="8">
    <w:name w:val="Plain Text"/>
    <w:basedOn w:val="1"/>
    <w:link w:val="30"/>
    <w:unhideWhenUsed/>
    <w:uiPriority w:val="0"/>
    <w:pPr>
      <w:spacing w:line="300" w:lineRule="auto"/>
    </w:pPr>
    <w:rPr>
      <w:rFonts w:ascii="宋体" w:hAnsi="Courier New"/>
      <w:szCs w:val="21"/>
      <w:lang w:val="zh-CN" w:eastAsia="zh-CN"/>
    </w:rPr>
  </w:style>
  <w:style w:type="paragraph" w:styleId="9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left" w:pos="426"/>
        <w:tab w:val="right" w:leader="dot" w:pos="9628"/>
      </w:tabs>
      <w:adjustRightInd w:val="0"/>
      <w:snapToGrid w:val="0"/>
    </w:pPr>
  </w:style>
  <w:style w:type="paragraph" w:styleId="13">
    <w:name w:val="toc 2"/>
    <w:basedOn w:val="1"/>
    <w:next w:val="1"/>
    <w:unhideWhenUsed/>
    <w:qFormat/>
    <w:uiPriority w:val="39"/>
    <w:pPr>
      <w:tabs>
        <w:tab w:val="left" w:pos="567"/>
        <w:tab w:val="right" w:leader="dot" w:pos="9628"/>
      </w:tabs>
      <w:adjustRightInd w:val="0"/>
      <w:snapToGrid w:val="0"/>
      <w:ind w:left="283" w:leftChars="135"/>
    </w:pPr>
  </w:style>
  <w:style w:type="paragraph" w:styleId="14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0">
    <w:name w:val="页脚 字符"/>
    <w:basedOn w:val="15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文档结构图 字符"/>
    <w:basedOn w:val="15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3">
    <w:name w:val="批注框文本 字符"/>
    <w:basedOn w:val="15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5"/>
    <w:link w:val="2"/>
    <w:uiPriority w:val="9"/>
    <w:rPr>
      <w:rFonts w:ascii="Times New Roman" w:hAnsi="Times New Roman" w:eastAsia="微软雅黑" w:cs="Times New Roman"/>
      <w:b/>
      <w:bCs/>
      <w:kern w:val="44"/>
      <w:sz w:val="30"/>
      <w:szCs w:val="44"/>
    </w:r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6">
    <w:name w:val="标题 3 字符"/>
    <w:basedOn w:val="15"/>
    <w:link w:val="4"/>
    <w:qFormat/>
    <w:uiPriority w:val="9"/>
    <w:rPr>
      <w:rFonts w:ascii="Times New Roman" w:hAnsi="Times New Roman" w:eastAsia="微软雅黑" w:cs="Times New Roman"/>
      <w:b/>
      <w:bCs/>
      <w:sz w:val="24"/>
      <w:szCs w:val="32"/>
    </w:rPr>
  </w:style>
  <w:style w:type="character" w:customStyle="1" w:styleId="27">
    <w:name w:val="页眉 字符"/>
    <w:basedOn w:val="15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4 字符"/>
    <w:basedOn w:val="15"/>
    <w:link w:val="5"/>
    <w:qFormat/>
    <w:uiPriority w:val="9"/>
    <w:rPr>
      <w:rFonts w:eastAsia="微软雅黑" w:asciiTheme="majorHAnsi" w:hAnsiTheme="majorHAnsi" w:cstheme="majorBidi"/>
      <w:b/>
      <w:bCs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character" w:customStyle="1" w:styleId="30">
    <w:name w:val="纯文本 字符"/>
    <w:basedOn w:val="15"/>
    <w:link w:val="8"/>
    <w:qFormat/>
    <w:uiPriority w:val="0"/>
    <w:rPr>
      <w:rFonts w:ascii="宋体" w:hAnsi="Courier New" w:eastAsia="宋体" w:cs="Times New Roman"/>
      <w:szCs w:val="21"/>
      <w:lang w:val="zh-CN" w:eastAsia="zh-CN"/>
    </w:rPr>
  </w:style>
  <w:style w:type="paragraph" w:customStyle="1" w:styleId="31">
    <w:name w:val="版权信息"/>
    <w:basedOn w:val="8"/>
    <w:qFormat/>
    <w:uiPriority w:val="0"/>
    <w:pPr>
      <w:spacing w:line="360" w:lineRule="auto"/>
      <w:jc w:val="center"/>
    </w:pPr>
    <w:rPr>
      <w:rFonts w:ascii="Arial" w:hAnsi="Arial" w:eastAsia="楷体_GB2312" w:cs="宋体"/>
      <w:szCs w:val="20"/>
    </w:rPr>
  </w:style>
  <w:style w:type="character" w:customStyle="1" w:styleId="32">
    <w:name w:val="标题 字符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3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3A763-FE74-4E5F-A525-76F9BEA6C4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　</Company>
  <Pages>31</Pages>
  <Words>2078</Words>
  <Characters>11849</Characters>
  <Lines>98</Lines>
  <Paragraphs>27</Paragraphs>
  <TotalTime>0</TotalTime>
  <ScaleCrop>false</ScaleCrop>
  <LinksUpToDate>false</LinksUpToDate>
  <CharactersWithSpaces>13900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2016-06-15T02:45:00Z</dcterms:created>
  <dc:creator>张杨</dc:creator>
  <cp:lastModifiedBy>小小方</cp:lastModifiedBy>
  <dcterms:modified xsi:type="dcterms:W3CDTF">2018-04-24T07:13:27Z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