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35BD" w14:textId="77777777" w:rsidR="008432F5" w:rsidRPr="00A3791D" w:rsidRDefault="008432F5" w:rsidP="008432F5">
      <w:pPr>
        <w:spacing w:after="240" w:line="264" w:lineRule="auto"/>
        <w:rPr>
          <w:rFonts w:asciiTheme="minorHAnsi" w:hAnsiTheme="minorHAnsi" w:cstheme="minorHAnsi"/>
          <w:b/>
          <w:bCs/>
          <w:sz w:val="36"/>
          <w:szCs w:val="36"/>
          <w:lang w:eastAsia="zh-TW"/>
        </w:rPr>
      </w:pPr>
      <w:r>
        <w:rPr>
          <w:rFonts w:asciiTheme="minorHAnsi" w:hAnsiTheme="minorHAnsi" w:cstheme="minorHAnsi" w:hint="eastAsia"/>
          <w:b/>
          <w:bCs/>
          <w:sz w:val="36"/>
          <w:szCs w:val="36"/>
          <w:lang w:eastAsia="zh-TW"/>
        </w:rPr>
        <w:t xml:space="preserve">Project Brainstorm </w:t>
      </w:r>
      <w:r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集思</w:t>
      </w:r>
      <w:r w:rsidRPr="007404DB"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計劃</w:t>
      </w:r>
      <w:r w:rsidRPr="00A3791D">
        <w:rPr>
          <w:rFonts w:asciiTheme="minorHAnsi" w:hAnsiTheme="minorHAnsi" w:cstheme="minorHAnsi"/>
          <w:b/>
          <w:bCs/>
          <w:sz w:val="36"/>
          <w:szCs w:val="36"/>
          <w:lang w:eastAsia="zh-TW"/>
        </w:rPr>
        <w:t xml:space="preserve"> (</w:t>
      </w:r>
      <w:r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測試版</w:t>
      </w:r>
      <w:r w:rsidRPr="00A3791D">
        <w:rPr>
          <w:rFonts w:asciiTheme="minorHAnsi" w:hAnsiTheme="minorHAnsi" w:cstheme="minorHAnsi"/>
          <w:b/>
          <w:bCs/>
          <w:sz w:val="36"/>
          <w:szCs w:val="36"/>
          <w:lang w:eastAsia="zh-TW"/>
        </w:rPr>
        <w:t>)</w:t>
      </w:r>
    </w:p>
    <w:p w14:paraId="64316D6C" w14:textId="77777777" w:rsidR="008432F5" w:rsidRPr="00C35376" w:rsidRDefault="008432F5" w:rsidP="008432F5">
      <w:pPr>
        <w:spacing w:before="240" w:after="240" w:line="264" w:lineRule="auto"/>
        <w:rPr>
          <w:rFonts w:asciiTheme="minorHAnsi" w:hAnsiTheme="minorHAnsi" w:cstheme="minorHAnsi"/>
          <w:b/>
          <w:bCs/>
          <w:sz w:val="26"/>
          <w:szCs w:val="26"/>
          <w:lang w:eastAsia="zh-TW"/>
        </w:rPr>
      </w:pPr>
      <w:r w:rsidRPr="007A43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用於探索階段決策的</w:t>
      </w:r>
      <w:r w:rsidRPr="007A43AD">
        <w:rPr>
          <w:rFonts w:asciiTheme="minorHAnsi" w:hAnsiTheme="minorHAnsi" w:cstheme="minorHAnsi"/>
          <w:b/>
          <w:bCs/>
          <w:sz w:val="26"/>
          <w:szCs w:val="26"/>
          <w:lang w:eastAsia="zh-TW"/>
        </w:rPr>
        <w:t xml:space="preserve"> AI </w:t>
      </w:r>
      <w:r w:rsidRPr="007A43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原生市場研究</w:t>
      </w:r>
    </w:p>
    <w:p w14:paraId="573FB94D" w14:textId="77777777" w:rsidR="008432F5" w:rsidRPr="00B71386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是一個實驗性的</w:t>
      </w:r>
      <w:r w:rsidRPr="00B71386">
        <w:rPr>
          <w:rFonts w:asciiTheme="minorHAnsi" w:hAnsiTheme="minorHAnsi" w:cstheme="minorHAnsi"/>
          <w:lang w:eastAsia="zh-TW"/>
        </w:rPr>
        <w:t xml:space="preserve"> AI 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原生市場研究平台，旨在幫助團隊在投入資源之前，探索市場與關鍵決策情境。</w:t>
      </w:r>
    </w:p>
    <w:p w14:paraId="42B49C7C" w14:textId="77777777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lang w:eastAsia="zh-TW"/>
        </w:rPr>
        <w:t>此版本</w:t>
      </w:r>
      <w:r>
        <w:rPr>
          <w:rFonts w:ascii="Microsoft JhengHei" w:eastAsia="Microsoft JhengHei" w:hAnsi="Microsoft JhengHei" w:cs="Microsoft JhengHei"/>
          <w:lang w:eastAsia="zh-TW"/>
        </w:rPr>
        <w:t xml:space="preserve"> </w:t>
      </w:r>
      <w:r>
        <w:rPr>
          <w:rFonts w:asciiTheme="minorHAnsi" w:hAnsiTheme="minorHAnsi" w:cstheme="minorHAnsi" w:hint="eastAsia"/>
          <w:lang w:eastAsia="zh-TW"/>
        </w:rPr>
        <w:t xml:space="preserve">-- </w:t>
      </w:r>
      <w:r w:rsidRPr="00B71386">
        <w:rPr>
          <w:rFonts w:asciiTheme="minorHAnsi" w:hAnsiTheme="minorHAnsi" w:cstheme="minorHAnsi"/>
          <w:lang w:eastAsia="zh-TW"/>
        </w:rPr>
        <w:t>V1A</w:t>
      </w:r>
      <w:r>
        <w:rPr>
          <w:rFonts w:asciiTheme="minorHAnsi" w:hAnsiTheme="minorHAnsi" w:cstheme="minorHAnsi" w:hint="eastAsia"/>
          <w:lang w:eastAsia="zh-TW"/>
        </w:rPr>
        <w:t xml:space="preserve"> -- 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聚焦於一個核心問題：</w:t>
      </w:r>
    </w:p>
    <w:p w14:paraId="25E40EE6" w14:textId="77777777" w:rsidR="008432F5" w:rsidRPr="00CB048E" w:rsidRDefault="008432F5" w:rsidP="008432F5">
      <w:pPr>
        <w:pStyle w:val="ListParagraph"/>
        <w:spacing w:after="120" w:line="264" w:lineRule="auto"/>
        <w:ind w:right="1109"/>
        <w:contextualSpacing w:val="0"/>
        <w:jc w:val="both"/>
        <w:rPr>
          <w:rFonts w:cstheme="minorHAnsi"/>
          <w:b/>
          <w:bCs/>
          <w:i/>
          <w:iCs/>
          <w:lang w:eastAsia="zh-TW"/>
        </w:rPr>
      </w:pPr>
      <w:r w:rsidRPr="00B71386">
        <w:rPr>
          <w:rFonts w:ascii="Heiti TC" w:eastAsia="Heiti TC" w:hAnsi="Heiti TC" w:cs="Heiti TC" w:hint="eastAsia"/>
          <w:b/>
          <w:bCs/>
          <w:i/>
          <w:iCs/>
          <w:lang w:eastAsia="zh-TW"/>
        </w:rPr>
        <w:t>在引入任何產品或方案偏見之前，一個市場區隔中「有哪些人存在」，以及這些人可能如何思考或回應一個想法或概念？</w:t>
      </w:r>
    </w:p>
    <w:p w14:paraId="391C5CD4" w14:textId="77777777" w:rsidR="008432F5" w:rsidRPr="003D47F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3D47F2">
        <w:rPr>
          <w:rFonts w:ascii="Microsoft JhengHei" w:eastAsia="Microsoft JhengHei" w:hAnsi="Microsoft JhengHei" w:cs="Microsoft JhengHei" w:hint="eastAsia"/>
          <w:lang w:eastAsia="zh-TW"/>
        </w:rPr>
        <w:t>傳統市場研究很難有效回答這個問題。依賴真人受訪者的問卷、消費者面板與焦點團體，往往過於緩慢、成本高昂，且在方法上存在結構性偏誤</w:t>
      </w:r>
      <w:r>
        <w:rPr>
          <w:rFonts w:ascii="Microsoft JhengHei" w:eastAsia="Microsoft JhengHei" w:hAnsi="Microsoft JhengHei" w:cs="Microsoft JhengHei" w:hint="eastAsia"/>
          <w:lang w:eastAsia="zh-TW"/>
        </w:rPr>
        <w:t xml:space="preserve"> </w:t>
      </w:r>
      <w:r>
        <w:rPr>
          <w:rFonts w:asciiTheme="minorHAnsi" w:hAnsiTheme="minorHAnsi" w:cstheme="minorHAnsi" w:hint="eastAsia"/>
          <w:lang w:eastAsia="zh-TW"/>
        </w:rPr>
        <w:t xml:space="preserve">-- 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在亞太地區尤其如此。碎片化的市場、多樣的語言，以及高度依賴文化脈絡的細微差異，使得可靠洞察更困難，也更關鍵。</w:t>
      </w:r>
    </w:p>
    <w:p w14:paraId="1022119A" w14:textId="77777777" w:rsidR="008432F5" w:rsidRPr="003D47F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3D47F2">
        <w:rPr>
          <w:rFonts w:ascii="Microsoft JhengHei" w:eastAsia="Microsoft JhengHei" w:hAnsi="Microsoft JhengHei" w:cs="Microsoft JhengHei" w:hint="eastAsia"/>
          <w:lang w:eastAsia="zh-TW"/>
        </w:rPr>
        <w:t>通用型</w:t>
      </w:r>
      <w:r w:rsidRPr="003D47F2">
        <w:rPr>
          <w:rFonts w:asciiTheme="minorHAnsi" w:hAnsiTheme="minorHAnsi" w:cstheme="minorHAnsi"/>
          <w:lang w:eastAsia="zh-TW"/>
        </w:rPr>
        <w:t xml:space="preserve"> AI 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工具雖然速度快，但其運作不透明、缺乏在地脈絡，難以建立信任。</w:t>
      </w:r>
    </w:p>
    <w:p w14:paraId="0609F998" w14:textId="77777777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正是為了探索一種不同的方法而誕生。</w:t>
      </w:r>
    </w:p>
    <w:p w14:paraId="47B8FBFC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的功能</w:t>
      </w:r>
    </w:p>
    <w:p w14:paraId="1EA7BC21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>
        <w:rPr>
          <w:rFonts w:asciiTheme="minorHAnsi" w:hAnsiTheme="minorHAnsi" w:cstheme="minorHAnsi"/>
          <w:lang w:eastAsia="zh-TW"/>
        </w:rPr>
        <w:t>V1A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支援探索階段研究，可執行</w:t>
      </w:r>
      <w:r>
        <w:rPr>
          <w:rFonts w:ascii="Microsoft JhengHei" w:eastAsia="Microsoft JhengHei" w:hAnsi="Microsoft JhengHei" w:cs="Microsoft JhengHei" w:hint="eastAsia"/>
          <w:lang w:eastAsia="zh-TW"/>
        </w:rPr>
        <w:t>民意調查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Theme="minorHAnsi" w:hAnsiTheme="minorHAnsi" w:cstheme="minorHAnsi"/>
          <w:lang w:eastAsia="zh-TW"/>
        </w:rPr>
        <w:t>Survey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）、深度訪談（</w:t>
      </w:r>
      <w:r w:rsidRPr="002C0E6E">
        <w:rPr>
          <w:rFonts w:asciiTheme="minorHAnsi" w:hAnsiTheme="minorHAnsi" w:cstheme="minorHAnsi"/>
          <w:lang w:eastAsia="zh-TW"/>
        </w:rPr>
        <w:t>IDI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）與焦點</w:t>
      </w:r>
      <w:r>
        <w:rPr>
          <w:rFonts w:ascii="Microsoft JhengHei" w:eastAsia="Microsoft JhengHei" w:hAnsi="Microsoft JhengHei" w:cs="Microsoft JhengHei" w:hint="eastAsia"/>
          <w:lang w:eastAsia="zh-TW"/>
        </w:rPr>
        <w:t>小組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Theme="minorHAnsi" w:hAnsiTheme="minorHAnsi" w:cstheme="minorHAnsi"/>
          <w:lang w:eastAsia="zh-TW"/>
        </w:rPr>
        <w:t>Focus Group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）。產出形式看似熟悉</w:t>
      </w:r>
      <w:r>
        <w:rPr>
          <w:rFonts w:asciiTheme="minorHAnsi" w:hAnsiTheme="minorHAnsi" w:cstheme="minorHAnsi"/>
          <w:lang w:eastAsia="zh-TW"/>
        </w:rPr>
        <w:t xml:space="preserve"> --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研究發現、訪談逐字稿、結構化洞察報告</w:t>
      </w:r>
      <w:r>
        <w:rPr>
          <w:rFonts w:asciiTheme="minorHAnsi" w:hAnsiTheme="minorHAnsi" w:cstheme="minorHAnsi"/>
          <w:lang w:eastAsia="zh-TW"/>
        </w:rPr>
        <w:t xml:space="preserve"> --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但其生成方式並非來自真人受訪，而是透過</w:t>
      </w:r>
      <w:r w:rsidRPr="002C0E6E">
        <w:rPr>
          <w:rFonts w:asciiTheme="minorHAnsi" w:hAnsiTheme="minorHAnsi" w:cstheme="minorHAnsi"/>
          <w:lang w:eastAsia="zh-TW"/>
        </w:rPr>
        <w:t xml:space="preserve"> AI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原生的市場模擬。</w:t>
      </w:r>
    </w:p>
    <w:p w14:paraId="23E8FFB4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平台核心是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合成角色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 w:rsidRPr="002C0E6E">
        <w:rPr>
          <w:rFonts w:asciiTheme="minorHAnsi" w:hAnsiTheme="minorHAnsi" w:cstheme="minorHAnsi"/>
          <w:lang w:eastAsia="zh-TW"/>
        </w:rPr>
        <w:t>Synthetic Personas</w:t>
      </w:r>
      <w:r>
        <w:rPr>
          <w:rFonts w:ascii="Heiti TC" w:eastAsia="Heiti TC" w:hAnsi="Heiti TC" w:cs="Heiti TC" w:hint="eastAsia"/>
          <w:lang w:eastAsia="zh-TW"/>
        </w:rPr>
        <w:t>，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亦可視為模擬消費者的人口代表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）：在統計上合理、具有真實感的市場人口代表。這些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合成角色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以高品質的人口資料、區域脈絡與在地新聞來源為基礎，使研究能呈現具民族誌真實感的反應，而無需依賴即時招募的受訪者。</w:t>
      </w:r>
    </w:p>
    <w:p w14:paraId="3CA65B55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 w:hint="eastAsia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所有輸出結果皆可被解釋，並附有來源引用，同時經過嚴謹的</w:t>
      </w:r>
      <w:r>
        <w:rPr>
          <w:rFonts w:ascii="Microsoft JhengHei" w:eastAsia="Microsoft JhengHei" w:hAnsi="Microsoft JhengHei" w:cs="Microsoft JhengHei" w:hint="eastAsia"/>
          <w:lang w:eastAsia="zh-TW"/>
        </w:rPr>
        <w:t>品質保證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流程審查。信心程度會清楚標示，不確定性與限制也會明確揭示。</w:t>
      </w:r>
    </w:p>
    <w:p w14:paraId="550A9588" w14:textId="77777777" w:rsidR="008432F5" w:rsidRPr="004351D7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4351D7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刻意不處理的問題</w:t>
      </w:r>
    </w:p>
    <w:p w14:paraId="12177174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此版本不支援概念導向或類別導向的抽樣方式，也不旨在回答以下問題：</w:t>
      </w:r>
    </w:p>
    <w:p w14:paraId="286829F6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lastRenderedPageBreak/>
        <w:t>「誰會購買這個產品？」</w:t>
      </w:r>
    </w:p>
    <w:p w14:paraId="3F1E8C66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「他們願意付多少錢？」</w:t>
      </w:r>
    </w:p>
    <w:p w14:paraId="11FCEA37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「哪個品牌會勝出？」</w:t>
      </w:r>
    </w:p>
    <w:p w14:paraId="2EB20C8F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這些問題將留待後續版本探索。</w:t>
      </w:r>
    </w:p>
    <w:p w14:paraId="7F9895D9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 w:hint="eastAsia"/>
          <w:lang w:eastAsia="zh-TW"/>
        </w:rPr>
      </w:pPr>
      <w:r w:rsidRPr="002C0E6E">
        <w:rPr>
          <w:rFonts w:asciiTheme="minorHAnsi" w:hAnsiTheme="minorHAnsi" w:cstheme="minorHAnsi"/>
          <w:lang w:eastAsia="zh-TW"/>
        </w:rPr>
        <w:t xml:space="preserve">V1A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著重於理解人口結構與反應模式，揭示關鍵張力與行為趨勢，而非預測最終解法或市場結果。</w:t>
      </w:r>
    </w:p>
    <w:p w14:paraId="1BB9A61D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的市場重點</w:t>
      </w:r>
    </w:p>
    <w:p w14:paraId="3C2658D0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 w:hint="eastAsia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目前版本針對以下亞洲主要市場進行調校：</w:t>
      </w:r>
    </w:p>
    <w:p w14:paraId="2629F8D5" w14:textId="77777777" w:rsidR="008432F5" w:rsidRPr="006B66C7" w:rsidRDefault="008432F5" w:rsidP="008432F5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 w:rsidRPr="006B66C7">
        <w:rPr>
          <w:rFonts w:asciiTheme="minorHAnsi" w:eastAsiaTheme="minorEastAsia" w:hAnsiTheme="minorHAnsi" w:cstheme="minorHAnsi" w:hint="eastAsia"/>
        </w:rPr>
        <w:t>香港</w:t>
      </w:r>
    </w:p>
    <w:p w14:paraId="333BD1FB" w14:textId="77777777" w:rsidR="008432F5" w:rsidRPr="006B66C7" w:rsidRDefault="008432F5" w:rsidP="008432F5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 w:rsidRPr="006B66C7">
        <w:rPr>
          <w:rFonts w:asciiTheme="minorHAnsi" w:eastAsiaTheme="minorEastAsia" w:hAnsiTheme="minorHAnsi" w:cstheme="minorHAnsi" w:hint="eastAsia"/>
        </w:rPr>
        <w:t>中國大陸</w:t>
      </w:r>
    </w:p>
    <w:p w14:paraId="18F3526B" w14:textId="77777777" w:rsidR="008432F5" w:rsidRPr="006B66C7" w:rsidRDefault="008432F5" w:rsidP="008432F5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 w:rsidRPr="006B66C7">
        <w:rPr>
          <w:rFonts w:asciiTheme="minorHAnsi" w:eastAsiaTheme="minorEastAsia" w:hAnsiTheme="minorHAnsi" w:cstheme="minorHAnsi" w:hint="eastAsia"/>
        </w:rPr>
        <w:t>日本</w:t>
      </w:r>
    </w:p>
    <w:p w14:paraId="49AD8A3E" w14:textId="77777777" w:rsidR="008432F5" w:rsidRPr="006B66C7" w:rsidRDefault="008432F5" w:rsidP="008432F5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 w:rsidRPr="006B66C7">
        <w:rPr>
          <w:rFonts w:asciiTheme="minorHAnsi" w:eastAsiaTheme="minorEastAsia" w:hAnsiTheme="minorHAnsi" w:cstheme="minorHAnsi" w:hint="eastAsia"/>
        </w:rPr>
        <w:t>新加坡</w:t>
      </w:r>
    </w:p>
    <w:p w14:paraId="219D4F48" w14:textId="77777777" w:rsidR="008432F5" w:rsidRPr="006B66C7" w:rsidRDefault="008432F5" w:rsidP="008432F5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 w:hint="eastAsia"/>
        </w:rPr>
      </w:pPr>
      <w:r w:rsidRPr="006B66C7">
        <w:rPr>
          <w:rFonts w:asciiTheme="minorHAnsi" w:eastAsiaTheme="minorEastAsia" w:hAnsiTheme="minorHAnsi" w:cstheme="minorHAnsi" w:hint="eastAsia"/>
        </w:rPr>
        <w:t>馬來西亞</w:t>
      </w:r>
    </w:p>
    <w:p w14:paraId="2AF74012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為什麼要註冊參與</w:t>
      </w:r>
    </w:p>
    <w:p w14:paraId="6A61ADE1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集思計畫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目前仍處於</w:t>
      </w:r>
      <w:r>
        <w:rPr>
          <w:rFonts w:ascii="Microsoft JhengHei" w:eastAsia="Microsoft JhengHei" w:hAnsi="Microsoft JhengHei" w:cs="Microsoft JhengHei" w:hint="eastAsia"/>
          <w:lang w:eastAsia="zh-TW"/>
        </w:rPr>
        <w:t>測試版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階段。我們正在尋找願意實際使用、挑戰假設，並協助塑造平台未來方向的實務使用者。</w:t>
      </w:r>
    </w:p>
    <w:p w14:paraId="40588B8C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如果你從事策略、行銷、洞察、創新、投資或公共政策相關工作，或正在亞太地區創業</w:t>
      </w:r>
      <w:r>
        <w:rPr>
          <w:rFonts w:ascii="Heiti TC" w:eastAsia="Heiti TC" w:hAnsi="Heiti TC" w:cs="Heiti TC" w:hint="eastAsia"/>
          <w:lang w:eastAsia="zh-TW"/>
        </w:rPr>
        <w:t>，</w:t>
      </w:r>
      <w:r w:rsidRPr="000A6FEC">
        <w:rPr>
          <w:rFonts w:ascii="Microsoft JhengHei" w:eastAsia="Microsoft JhengHei" w:hAnsi="Microsoft JhengHei" w:cs="Microsoft JhengHei" w:hint="eastAsia"/>
          <w:lang w:eastAsia="zh-TW"/>
        </w:rPr>
        <w:t>我們誠摯邀請你探索本平台並分享你的回饋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。</w:t>
      </w:r>
    </w:p>
    <w:p w14:paraId="1FEE4889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</w:p>
    <w:p w14:paraId="13617EF9" w14:textId="77777777" w:rsidR="008432F5" w:rsidRDefault="008432F5" w:rsidP="008432F5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［</w:t>
      </w:r>
      <w:r w:rsidRPr="00003149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註冊參與測試版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］</w:t>
      </w:r>
    </w:p>
    <w:p w14:paraId="1E50C9B6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 w:hint="eastAsia"/>
          <w:lang w:eastAsia="zh-TW"/>
        </w:rPr>
      </w:pPr>
    </w:p>
    <w:p w14:paraId="1C5707E3" w14:textId="44EC83BA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="Microsoft JhengHei" w:eastAsia="Microsoft JhengHei" w:hAnsi="Microsoft JhengHei" w:cs="Microsoft JhengHei"/>
          <w:lang w:eastAsia="zh-TW"/>
        </w:rPr>
        <w:t>Flow-CNTRAD.PNG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</w:t>
      </w:r>
    </w:p>
    <w:p w14:paraId="51D64EDA" w14:textId="77777777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</w:p>
    <w:p w14:paraId="259BF4A9" w14:textId="66E63E67" w:rsidR="008432F5" w:rsidRPr="001D122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1D1222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博客／最新消息</w:t>
      </w:r>
    </w:p>
    <w:p w14:paraId="059731FF" w14:textId="2CDE290A" w:rsidR="00EE532E" w:rsidRPr="008432F5" w:rsidRDefault="00EE532E" w:rsidP="008432F5">
      <w:pPr>
        <w:rPr>
          <w:lang w:eastAsia="zh-TW"/>
        </w:rPr>
      </w:pPr>
    </w:p>
    <w:sectPr w:rsidR="00EE532E" w:rsidRPr="008432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1"/>
  </w:num>
  <w:num w:numId="2" w16cid:durableId="24905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107D29"/>
    <w:rsid w:val="005710DE"/>
    <w:rsid w:val="008432F5"/>
    <w:rsid w:val="0090053B"/>
    <w:rsid w:val="00A7040D"/>
    <w:rsid w:val="00A8718D"/>
    <w:rsid w:val="00C30B14"/>
    <w:rsid w:val="00D50108"/>
    <w:rsid w:val="00D6468B"/>
    <w:rsid w:val="00EE532E"/>
    <w:rsid w:val="00F22DF5"/>
    <w:rsid w:val="00F277D0"/>
    <w:rsid w:val="00FA10C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875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3</cp:revision>
  <dcterms:created xsi:type="dcterms:W3CDTF">2026-04-13T07:56:00Z</dcterms:created>
  <dcterms:modified xsi:type="dcterms:W3CDTF">2026-04-13T07:57:00Z</dcterms:modified>
</cp:coreProperties>
</file>