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3CB58" w14:textId="7D8F34AC" w:rsidR="000A250F" w:rsidRDefault="000A250F" w:rsidP="000A250F">
      <w:pPr>
        <w:pBdr>
          <w:bottom w:val="single" w:sz="6" w:space="1" w:color="auto"/>
        </w:pBdr>
        <w:spacing w:after="60" w:line="264" w:lineRule="auto"/>
        <w:rPr>
          <w:b/>
          <w:bCs/>
        </w:rPr>
      </w:pPr>
      <w:r w:rsidRPr="00084E88">
        <w:rPr>
          <w:b/>
          <w:bCs/>
        </w:rPr>
        <w:t xml:space="preserve">PROMPT </w:t>
      </w:r>
      <w:r w:rsidR="00681ED0">
        <w:rPr>
          <w:b/>
          <w:bCs/>
        </w:rPr>
        <w:t>3 / 4</w:t>
      </w:r>
      <w:r w:rsidRPr="00084E88">
        <w:rPr>
          <w:b/>
          <w:bCs/>
        </w:rPr>
        <w:t xml:space="preserve"> FIX PACK</w:t>
      </w:r>
      <w:r w:rsidR="00AD4467">
        <w:rPr>
          <w:b/>
          <w:bCs/>
        </w:rPr>
        <w:t xml:space="preserve"> B</w:t>
      </w:r>
    </w:p>
    <w:p w14:paraId="447F52D4" w14:textId="77777777" w:rsidR="000A250F" w:rsidRDefault="000A250F"/>
    <w:p w14:paraId="45A80BE7" w14:textId="77777777" w:rsidR="00681ED0" w:rsidRDefault="00681ED0" w:rsidP="00681ED0">
      <w:pPr>
        <w:pStyle w:val="Heading2"/>
        <w:spacing w:line="300" w:lineRule="atLeast"/>
        <w:rPr>
          <w:rFonts w:ascii="Segoe UI" w:hAnsi="Segoe UI" w:cs="Segoe UI"/>
        </w:rPr>
      </w:pPr>
      <w:r>
        <w:rPr>
          <w:rFonts w:ascii="Segoe UI" w:hAnsi="Segoe UI" w:cs="Segoe UI"/>
        </w:rPr>
        <w:t>(Partial Refresh + Persona Model Pool Policy)</w:t>
      </w:r>
    </w:p>
    <w:p w14:paraId="5ADD824B" w14:textId="77777777" w:rsidR="00681ED0" w:rsidRDefault="00681ED0" w:rsidP="00681ED0">
      <w:pPr>
        <w:pStyle w:val="Heading3"/>
        <w:spacing w:line="300" w:lineRule="atLeast"/>
        <w:rPr>
          <w:rFonts w:ascii="Segoe UI" w:hAnsi="Segoe UI" w:cs="Segoe UI"/>
        </w:rPr>
      </w:pPr>
      <w:r>
        <w:rPr>
          <w:rFonts w:ascii="Segoe UI" w:hAnsi="Segoe UI" w:cs="Segoe UI"/>
        </w:rPr>
        <w:t>Context / Source of truth</w:t>
      </w:r>
    </w:p>
    <w:p w14:paraId="7EDC6E3B" w14:textId="354C8BEE"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 xml:space="preserve">Use </w:t>
      </w:r>
      <w:r w:rsidR="002D2153">
        <w:rPr>
          <w:rFonts w:ascii="Segoe UI" w:hAnsi="Segoe UI" w:cs="Segoe UI"/>
          <w:sz w:val="21"/>
          <w:szCs w:val="21"/>
        </w:rPr>
        <w:t>“</w:t>
      </w:r>
      <w:r w:rsidRPr="002D2153">
        <w:rPr>
          <w:rFonts w:ascii="Segoe UI" w:eastAsiaTheme="majorEastAsia" w:hAnsi="Segoe UI" w:cs="Segoe UI"/>
          <w:sz w:val="21"/>
          <w:szCs w:val="21"/>
        </w:rPr>
        <w:t>PRD_Mark-PBXYZ_V1A_V4.12 (4.1)</w:t>
      </w:r>
      <w:r w:rsidR="002D2153">
        <w:rPr>
          <w:rFonts w:ascii="Segoe UI" w:eastAsiaTheme="majorEastAsia" w:hAnsi="Segoe UI" w:cs="Segoe UI"/>
          <w:sz w:val="21"/>
          <w:szCs w:val="21"/>
        </w:rPr>
        <w:t>”</w:t>
      </w:r>
      <w:r>
        <w:rPr>
          <w:rFonts w:ascii="Segoe UI" w:hAnsi="Segoe UI" w:cs="Segoe UI"/>
          <w:sz w:val="21"/>
          <w:szCs w:val="21"/>
        </w:rPr>
        <w:t xml:space="preserve"> </w:t>
      </w:r>
      <w:r w:rsidR="002D2153">
        <w:rPr>
          <w:rFonts w:ascii="Segoe UI" w:hAnsi="Segoe UI" w:cs="Segoe UI"/>
          <w:sz w:val="21"/>
          <w:szCs w:val="21"/>
        </w:rPr>
        <w:t>and “</w:t>
      </w:r>
      <w:r w:rsidR="002D2153" w:rsidRPr="002D2153">
        <w:rPr>
          <w:rFonts w:ascii="Segoe UI" w:hAnsi="Segoe UI" w:cs="Segoe UI"/>
          <w:sz w:val="21"/>
          <w:szCs w:val="21"/>
        </w:rPr>
        <w:t>Project Brainstorm - From V1 to V1A (3.31)</w:t>
      </w:r>
      <w:r w:rsidR="002D2153">
        <w:rPr>
          <w:rFonts w:ascii="Segoe UI" w:hAnsi="Segoe UI" w:cs="Segoe UI"/>
          <w:sz w:val="21"/>
          <w:szCs w:val="21"/>
        </w:rPr>
        <w:t xml:space="preserve">” </w:t>
      </w:r>
      <w:r>
        <w:rPr>
          <w:rFonts w:ascii="Segoe UI" w:hAnsi="Segoe UI" w:cs="Segoe UI"/>
          <w:sz w:val="21"/>
          <w:szCs w:val="21"/>
        </w:rPr>
        <w:t>as the source of truth for V1A behavior, especially:</w:t>
      </w:r>
    </w:p>
    <w:p w14:paraId="697DB85B" w14:textId="77777777" w:rsidR="00681ED0" w:rsidRDefault="00681ED0" w:rsidP="00681ED0">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“Chat suggests. Fields decide. Users save.”</w:t>
      </w:r>
    </w:p>
    <w:p w14:paraId="17165CB1" w14:textId="0376980E" w:rsidR="00681ED0" w:rsidRDefault="00681ED0" w:rsidP="00681ED0">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personas must be generated from a random choice of the admin-enabled pool.</w:t>
      </w:r>
    </w:p>
    <w:p w14:paraId="4FEEBFC7"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Hard constraints (NON</w:t>
      </w:r>
      <w:r>
        <w:rPr>
          <w:rFonts w:ascii="Segoe UI" w:hAnsi="Segoe UI" w:cs="Segoe UI"/>
        </w:rPr>
        <w:noBreakHyphen/>
        <w:t>NEGOTIABLE)</w:t>
      </w:r>
    </w:p>
    <w:p w14:paraId="15400817" w14:textId="77777777" w:rsidR="00681ED0" w:rsidRDefault="00681ED0" w:rsidP="00681ED0">
      <w:pPr>
        <w:numPr>
          <w:ilvl w:val="0"/>
          <w:numId w:val="28"/>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DO NOT change SQLite schema</w:t>
      </w:r>
    </w:p>
    <w:p w14:paraId="5483292E" w14:textId="77777777" w:rsidR="00681ED0" w:rsidRDefault="00681ED0" w:rsidP="00681ED0">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CREATE TABLE, ALTER TABLE, DROP TABLE</w:t>
      </w:r>
    </w:p>
    <w:p w14:paraId="46CFA6D9" w14:textId="523681EE" w:rsidR="00681ED0" w:rsidRDefault="00681ED0" w:rsidP="00681ED0">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new columns, no migrations, no init_db schema edits</w:t>
      </w:r>
    </w:p>
    <w:p w14:paraId="2740A435" w14:textId="77777777" w:rsidR="00681ED0" w:rsidRDefault="00681ED0" w:rsidP="00681ED0">
      <w:pPr>
        <w:numPr>
          <w:ilvl w:val="0"/>
          <w:numId w:val="30"/>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DO NOT modify frozen assets / DB artifacts</w:t>
      </w:r>
    </w:p>
    <w:p w14:paraId="75E842C4" w14:textId="77777777" w:rsidR="00681ED0" w:rsidRDefault="00681ED0" w:rsidP="00681ED0">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 not edit brainstorm_v1_replit_singlepage_pack/</w:t>
      </w:r>
    </w:p>
    <w:p w14:paraId="6A565E46" w14:textId="38641821" w:rsidR="00681ED0" w:rsidRDefault="00681ED0" w:rsidP="00681ED0">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 not edit or commit brainstorm.db</w:t>
      </w:r>
    </w:p>
    <w:p w14:paraId="0E6B940D" w14:textId="77777777" w:rsidR="00681ED0" w:rsidRDefault="00681ED0" w:rsidP="00681ED0">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Stability rules:</w:t>
      </w:r>
    </w:p>
    <w:p w14:paraId="12D43F8D" w14:textId="77777777" w:rsidR="002D2153" w:rsidRDefault="00681ED0" w:rsidP="00681ED0">
      <w:pPr>
        <w:numPr>
          <w:ilvl w:val="0"/>
          <w:numId w:val="34"/>
        </w:numPr>
        <w:spacing w:before="100" w:beforeAutospacing="1" w:after="100" w:afterAutospacing="1" w:line="300" w:lineRule="atLeast"/>
        <w:rPr>
          <w:rFonts w:ascii="Segoe UI" w:hAnsi="Segoe UI" w:cs="Segoe UI"/>
          <w:sz w:val="21"/>
          <w:szCs w:val="21"/>
        </w:rPr>
      </w:pPr>
      <w:r w:rsidRPr="002D2153">
        <w:rPr>
          <w:rFonts w:ascii="Segoe UI" w:hAnsi="Segoe UI" w:cs="Segoe UI"/>
          <w:sz w:val="21"/>
          <w:szCs w:val="21"/>
        </w:rPr>
        <w:t>Never hold a DB connection open during any LLM call; commit+close before calling, reopen only for writes</w:t>
      </w:r>
    </w:p>
    <w:p w14:paraId="46CE97D0" w14:textId="614AEF89" w:rsidR="00681ED0" w:rsidRPr="002D2153" w:rsidRDefault="00681ED0" w:rsidP="00681ED0">
      <w:pPr>
        <w:numPr>
          <w:ilvl w:val="0"/>
          <w:numId w:val="34"/>
        </w:numPr>
        <w:spacing w:before="100" w:beforeAutospacing="1" w:after="100" w:afterAutospacing="1" w:line="300" w:lineRule="atLeast"/>
        <w:rPr>
          <w:rFonts w:ascii="Segoe UI" w:hAnsi="Segoe UI" w:cs="Segoe UI"/>
          <w:sz w:val="21"/>
          <w:szCs w:val="21"/>
        </w:rPr>
      </w:pPr>
      <w:r w:rsidRPr="002D2153">
        <w:rPr>
          <w:rFonts w:ascii="Segoe UI" w:hAnsi="Segoe UI" w:cs="Segoe UI"/>
          <w:sz w:val="21"/>
          <w:szCs w:val="21"/>
        </w:rPr>
        <w:t>Minimal edits only; no refactors not required by scope.</w:t>
      </w:r>
    </w:p>
    <w:p w14:paraId="7EA2D396" w14:textId="511AD0CF" w:rsidR="00681ED0" w:rsidRDefault="00681ED0" w:rsidP="00681ED0">
      <w:pPr>
        <w:spacing w:line="300" w:lineRule="atLeast"/>
        <w:rPr>
          <w:rFonts w:ascii="Segoe UI" w:hAnsi="Segoe UI" w:cs="Segoe UI"/>
          <w:sz w:val="21"/>
          <w:szCs w:val="21"/>
        </w:rPr>
      </w:pPr>
    </w:p>
    <w:p w14:paraId="479C1734" w14:textId="77777777" w:rsidR="00681ED0" w:rsidRDefault="00681ED0" w:rsidP="00681ED0">
      <w:pPr>
        <w:pStyle w:val="Heading1"/>
        <w:spacing w:line="300" w:lineRule="atLeast"/>
        <w:rPr>
          <w:rFonts w:ascii="Segoe UI" w:hAnsi="Segoe UI" w:cs="Segoe UI"/>
          <w:sz w:val="48"/>
          <w:szCs w:val="48"/>
        </w:rPr>
      </w:pPr>
      <w:r>
        <w:rPr>
          <w:rFonts w:ascii="Segoe UI" w:hAnsi="Segoe UI" w:cs="Segoe UI"/>
        </w:rPr>
        <w:t>Problem Set A — Partial refresh (no full page reload)</w:t>
      </w:r>
    </w:p>
    <w:p w14:paraId="4A330D84" w14:textId="77777777" w:rsidR="00681ED0" w:rsidRDefault="00681ED0" w:rsidP="00681ED0">
      <w:pPr>
        <w:pStyle w:val="Heading3"/>
        <w:spacing w:line="300" w:lineRule="atLeast"/>
        <w:rPr>
          <w:rFonts w:ascii="Segoe UI" w:hAnsi="Segoe UI" w:cs="Segoe UI"/>
        </w:rPr>
      </w:pPr>
      <w:r>
        <w:rPr>
          <w:rFonts w:ascii="Segoe UI" w:hAnsi="Segoe UI" w:cs="Segoe UI"/>
        </w:rPr>
        <w:t>What’s wrong now (observed behavior)</w:t>
      </w:r>
    </w:p>
    <w:p w14:paraId="239A62D0" w14:textId="13814FBF"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When users save required anchors or attach/detach personas, the entire page refreshes. This is disruptive, resets scroll position, and makes the workflow feel heavy. (You can see the UX is multi-panel and the current flow implies repeated refreshes)</w:t>
      </w:r>
    </w:p>
    <w:p w14:paraId="74CD8194"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Goal</w:t>
      </w:r>
    </w:p>
    <w:p w14:paraId="0AF0F791" w14:textId="77777777"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 xml:space="preserve">Implement partial refresh so that </w:t>
      </w:r>
      <w:r>
        <w:rPr>
          <w:rStyle w:val="Strong"/>
          <w:rFonts w:ascii="Segoe UI" w:eastAsiaTheme="majorEastAsia" w:hAnsi="Segoe UI" w:cs="Segoe UI"/>
          <w:sz w:val="21"/>
          <w:szCs w:val="21"/>
        </w:rPr>
        <w:t>only</w:t>
      </w:r>
      <w:r>
        <w:rPr>
          <w:rFonts w:ascii="Segoe UI" w:hAnsi="Segoe UI" w:cs="Segoe UI"/>
          <w:sz w:val="21"/>
          <w:szCs w:val="21"/>
        </w:rPr>
        <w:t xml:space="preserve"> the relevant parts update when the user saves something:</w:t>
      </w:r>
    </w:p>
    <w:p w14:paraId="59561F43" w14:textId="77777777" w:rsidR="00681ED0" w:rsidRDefault="00681ED0" w:rsidP="00681ED0">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the specific anchor row being saved (already implemented per-anchor saves)</w:t>
      </w:r>
    </w:p>
    <w:p w14:paraId="57FA1FE9" w14:textId="77777777" w:rsidR="00681ED0" w:rsidRDefault="00681ED0" w:rsidP="00681ED0">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Precheck panel</w:t>
      </w:r>
    </w:p>
    <w:p w14:paraId="31A70DEE" w14:textId="77777777" w:rsidR="00681ED0" w:rsidRDefault="00681ED0" w:rsidP="00681ED0">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the “items remaining” list/count</w:t>
      </w:r>
    </w:p>
    <w:p w14:paraId="70CE2698" w14:textId="77777777" w:rsidR="00681ED0" w:rsidRDefault="00681ED0" w:rsidP="00681ED0">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the persona panel (if persona attach/detach occurs)</w:t>
      </w:r>
    </w:p>
    <w:p w14:paraId="2FAB8BD5" w14:textId="77777777" w:rsidR="00681ED0" w:rsidRDefault="00681ED0" w:rsidP="00681ED0">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Mark chat should </w:t>
      </w:r>
      <w:r>
        <w:rPr>
          <w:rStyle w:val="Strong"/>
          <w:rFonts w:ascii="Segoe UI" w:eastAsiaTheme="majorEastAsia" w:hAnsi="Segoe UI" w:cs="Segoe UI"/>
          <w:sz w:val="21"/>
          <w:szCs w:val="21"/>
        </w:rPr>
        <w:t>not reset</w:t>
      </w:r>
      <w:r>
        <w:rPr>
          <w:rFonts w:ascii="Segoe UI" w:hAnsi="Segoe UI" w:cs="Segoe UI"/>
          <w:sz w:val="21"/>
          <w:szCs w:val="21"/>
        </w:rPr>
        <w:t xml:space="preserve"> and should keep working normally</w:t>
      </w:r>
    </w:p>
    <w:p w14:paraId="63203288"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Requirements</w:t>
      </w:r>
    </w:p>
    <w:p w14:paraId="653F8889" w14:textId="77777777" w:rsidR="00681ED0" w:rsidRDefault="00681ED0" w:rsidP="00681ED0">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 this without schema changes.</w:t>
      </w:r>
    </w:p>
    <w:p w14:paraId="5165D6A5" w14:textId="77777777" w:rsidR="00681ED0" w:rsidRDefault="00681ED0" w:rsidP="00681ED0">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Prefer minimal JS + server-rendered partial HTML snippets, or minimal JSON state diffs — your choice.</w:t>
      </w:r>
    </w:p>
    <w:p w14:paraId="4AE860D7" w14:textId="77777777" w:rsidR="00681ED0" w:rsidRDefault="00681ED0" w:rsidP="00681ED0">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Keep a non-JS fallback (existing POST+redirect behavior) if practical.</w:t>
      </w:r>
    </w:p>
    <w:p w14:paraId="4FD7FD55"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Acceptance criteria</w:t>
      </w:r>
    </w:p>
    <w:p w14:paraId="2C1E8EEE" w14:textId="77777777" w:rsidR="00681ED0" w:rsidRDefault="00681ED0" w:rsidP="00681ED0">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Saving an anchor updates the UI without a full page reload.</w:t>
      </w:r>
    </w:p>
    <w:p w14:paraId="2B5E0D44" w14:textId="77777777" w:rsidR="00681ED0" w:rsidRDefault="00681ED0" w:rsidP="00681ED0">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Precheck updates immediately without reload.</w:t>
      </w:r>
    </w:p>
    <w:p w14:paraId="522FA425" w14:textId="77777777" w:rsidR="00681ED0" w:rsidRDefault="00681ED0" w:rsidP="00681ED0">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Mark chat panel remains intact and continues updating normally.</w:t>
      </w:r>
    </w:p>
    <w:p w14:paraId="08B9135C" w14:textId="54A10998" w:rsidR="00681ED0" w:rsidRDefault="00681ED0" w:rsidP="00681ED0">
      <w:pPr>
        <w:spacing w:line="300" w:lineRule="atLeast"/>
        <w:rPr>
          <w:rFonts w:ascii="Segoe UI" w:hAnsi="Segoe UI" w:cs="Segoe UI"/>
          <w:sz w:val="21"/>
          <w:szCs w:val="21"/>
        </w:rPr>
      </w:pPr>
    </w:p>
    <w:p w14:paraId="3F2863D3" w14:textId="77777777" w:rsidR="00681ED0" w:rsidRDefault="00681ED0" w:rsidP="00681ED0">
      <w:pPr>
        <w:pStyle w:val="Heading1"/>
        <w:spacing w:line="300" w:lineRule="atLeast"/>
        <w:rPr>
          <w:rFonts w:ascii="Segoe UI" w:hAnsi="Segoe UI" w:cs="Segoe UI"/>
          <w:sz w:val="48"/>
          <w:szCs w:val="48"/>
        </w:rPr>
      </w:pPr>
      <w:r>
        <w:rPr>
          <w:rFonts w:ascii="Segoe UI" w:hAnsi="Segoe UI" w:cs="Segoe UI"/>
        </w:rPr>
        <w:t>Problem Set B — Persona generation model policy + provenance correctness</w:t>
      </w:r>
    </w:p>
    <w:p w14:paraId="0B8A605C" w14:textId="77777777" w:rsidR="00681ED0" w:rsidRDefault="00681ED0" w:rsidP="00681ED0">
      <w:pPr>
        <w:pStyle w:val="Heading3"/>
        <w:spacing w:line="300" w:lineRule="atLeast"/>
        <w:rPr>
          <w:rFonts w:ascii="Segoe UI" w:hAnsi="Segoe UI" w:cs="Segoe UI"/>
        </w:rPr>
      </w:pPr>
      <w:r>
        <w:rPr>
          <w:rFonts w:ascii="Segoe UI" w:hAnsi="Segoe UI" w:cs="Segoe UI"/>
        </w:rPr>
        <w:t>What’s wrong now (confirmed in persona view)</w:t>
      </w:r>
    </w:p>
    <w:p w14:paraId="569F6091" w14:textId="4E3DBC25"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 xml:space="preserve">Persona detail currently shows provenance as </w:t>
      </w:r>
      <w:r>
        <w:rPr>
          <w:rStyle w:val="Strong"/>
          <w:rFonts w:ascii="Segoe UI" w:eastAsiaTheme="majorEastAsia" w:hAnsi="Segoe UI" w:cs="Segoe UI"/>
          <w:sz w:val="21"/>
          <w:szCs w:val="21"/>
        </w:rPr>
        <w:t>Lisa’s model</w:t>
      </w:r>
      <w:r>
        <w:rPr>
          <w:rFonts w:ascii="Segoe UI" w:hAnsi="Segoe UI" w:cs="Segoe UI"/>
          <w:sz w:val="21"/>
          <w:szCs w:val="21"/>
        </w:rPr>
        <w:t xml:space="preserve"> (e.g., </w:t>
      </w:r>
      <w:r>
        <w:rPr>
          <w:rStyle w:val="HTMLCode"/>
          <w:rFonts w:eastAsiaTheme="majorEastAsia"/>
        </w:rPr>
        <w:t>lisa:openai/gpt-5.4-nano...</w:t>
      </w:r>
      <w:r>
        <w:rPr>
          <w:rFonts w:ascii="Segoe UI" w:hAnsi="Segoe UI" w:cs="Segoe UI"/>
          <w:sz w:val="21"/>
          <w:szCs w:val="21"/>
        </w:rPr>
        <w:t xml:space="preserve">) instead of the </w:t>
      </w:r>
      <w:r>
        <w:rPr>
          <w:rStyle w:val="Strong"/>
          <w:rFonts w:ascii="Segoe UI" w:eastAsiaTheme="majorEastAsia" w:hAnsi="Segoe UI" w:cs="Segoe UI"/>
          <w:sz w:val="21"/>
          <w:szCs w:val="21"/>
        </w:rPr>
        <w:t>actual persona generation model</w:t>
      </w:r>
      <w:r>
        <w:rPr>
          <w:rFonts w:ascii="Segoe UI" w:hAnsi="Segoe UI" w:cs="Segoe UI"/>
          <w:sz w:val="21"/>
          <w:szCs w:val="21"/>
        </w:rPr>
        <w:t>. This is visible in the persona dossier section for “AI Model Provenance.”</w:t>
      </w:r>
    </w:p>
    <w:p w14:paraId="3B488EE4"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V1A rule (must comply)</w:t>
      </w:r>
    </w:p>
    <w:p w14:paraId="699E901A" w14:textId="77777777"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Persona generation model must be:</w:t>
      </w:r>
    </w:p>
    <w:p w14:paraId="030B1608" w14:textId="77777777" w:rsidR="00681ED0" w:rsidRDefault="00681ED0" w:rsidP="00681ED0">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selected via </w:t>
      </w:r>
      <w:r>
        <w:rPr>
          <w:rStyle w:val="Strong"/>
          <w:rFonts w:ascii="Segoe UI" w:eastAsiaTheme="majorEastAsia" w:hAnsi="Segoe UI" w:cs="Segoe UI"/>
          <w:sz w:val="21"/>
          <w:szCs w:val="21"/>
        </w:rPr>
        <w:t>random choice from the admin-enabled persona model pool</w:t>
      </w:r>
    </w:p>
    <w:p w14:paraId="7D04AC59" w14:textId="3167C523" w:rsidR="00681ED0" w:rsidRDefault="00681ED0" w:rsidP="00681ED0">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store/show the </w:t>
      </w:r>
      <w:r>
        <w:rPr>
          <w:rStyle w:val="Strong"/>
          <w:rFonts w:ascii="Segoe UI" w:eastAsiaTheme="majorEastAsia" w:hAnsi="Segoe UI" w:cs="Segoe UI"/>
          <w:sz w:val="21"/>
          <w:szCs w:val="21"/>
        </w:rPr>
        <w:t>actual model used for each persona</w:t>
      </w:r>
      <w:r>
        <w:rPr>
          <w:rFonts w:ascii="Segoe UI" w:hAnsi="Segoe UI" w:cs="Segoe UI"/>
          <w:sz w:val="21"/>
          <w:szCs w:val="21"/>
        </w:rPr>
        <w:t xml:space="preserve"> (provider family + model identifier) </w:t>
      </w:r>
    </w:p>
    <w:p w14:paraId="3754D947"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Goal</w:t>
      </w:r>
    </w:p>
    <w:p w14:paraId="4D2057E0" w14:textId="77777777" w:rsidR="00681ED0" w:rsidRDefault="00681ED0" w:rsidP="00681ED0">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Make persona generation select a model randomly from the </w:t>
      </w:r>
      <w:r>
        <w:rPr>
          <w:rStyle w:val="Strong"/>
          <w:rFonts w:ascii="Segoe UI" w:eastAsiaTheme="majorEastAsia" w:hAnsi="Segoe UI" w:cs="Segoe UI"/>
          <w:sz w:val="21"/>
          <w:szCs w:val="21"/>
        </w:rPr>
        <w:t>active</w:t>
      </w:r>
      <w:r>
        <w:rPr>
          <w:rFonts w:ascii="Segoe UI" w:hAnsi="Segoe UI" w:cs="Segoe UI"/>
          <w:sz w:val="21"/>
          <w:szCs w:val="21"/>
        </w:rPr>
        <w:t xml:space="preserve"> pool (</w:t>
      </w:r>
      <w:r>
        <w:rPr>
          <w:rStyle w:val="HTMLCode"/>
          <w:rFonts w:eastAsiaTheme="majorEastAsia"/>
        </w:rPr>
        <w:t>persona_model_pool</w:t>
      </w:r>
      <w:r>
        <w:rPr>
          <w:rFonts w:ascii="Segoe UI" w:hAnsi="Segoe UI" w:cs="Segoe UI"/>
          <w:sz w:val="21"/>
          <w:szCs w:val="21"/>
        </w:rPr>
        <w:t>), excluding GPT-family models.</w:t>
      </w:r>
    </w:p>
    <w:p w14:paraId="6CD81978" w14:textId="77777777" w:rsidR="00681ED0" w:rsidRDefault="00681ED0" w:rsidP="00681ED0">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Ensure that the model actually used to generate the persona text is recorded as the persona’s provenance.</w:t>
      </w:r>
    </w:p>
    <w:p w14:paraId="3955FC6B" w14:textId="77777777" w:rsidR="00681ED0" w:rsidRDefault="00681ED0" w:rsidP="00681ED0">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Update the persona detail view so the primary “Persona Generation Model” line displays the persona model, not Lisa’s orchestrator model.</w:t>
      </w:r>
    </w:p>
    <w:p w14:paraId="32C15709"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Requirements</w:t>
      </w:r>
    </w:p>
    <w:p w14:paraId="3E34B6A8" w14:textId="77777777" w:rsidR="00681ED0" w:rsidRDefault="00681ED0" w:rsidP="00681ED0">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 not change schema.</w:t>
      </w:r>
    </w:p>
    <w:p w14:paraId="07502254" w14:textId="77777777" w:rsidR="00681ED0" w:rsidRDefault="00681ED0" w:rsidP="00681ED0">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the pool has no eligible models after excluding GPT-family, fail gracefully with a clear error (admin actionable).</w:t>
      </w:r>
    </w:p>
    <w:p w14:paraId="28419515" w14:textId="77777777" w:rsidR="00681ED0" w:rsidRDefault="00681ED0" w:rsidP="00681ED0">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your code currently uses Lisa’s model to generate personas, you must decouple persona generation from Lisa’s model and instead use the selected pool model for the generation call (Lisa remains the orchestrator conceptually).</w:t>
      </w:r>
    </w:p>
    <w:p w14:paraId="770112AE"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Acceptance criteria</w:t>
      </w:r>
    </w:p>
    <w:p w14:paraId="7F36850F" w14:textId="77777777" w:rsidR="00681ED0" w:rsidRDefault="00681ED0" w:rsidP="00681ED0">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After auto persona generation, the persona detail page shows the persona generation model from the pool (not Lisa’s model string).</w:t>
      </w:r>
    </w:p>
    <w:p w14:paraId="0E9EF8B7" w14:textId="77777777" w:rsidR="00681ED0" w:rsidRDefault="00681ED0" w:rsidP="00681ED0">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The provenance is stable and auditable (stored on the persona record).</w:t>
      </w:r>
    </w:p>
    <w:p w14:paraId="03B82CA5" w14:textId="5066C7E6" w:rsidR="00681ED0" w:rsidRDefault="00681ED0" w:rsidP="00681ED0">
      <w:pPr>
        <w:spacing w:line="300" w:lineRule="atLeast"/>
        <w:rPr>
          <w:rFonts w:ascii="Segoe UI" w:hAnsi="Segoe UI" w:cs="Segoe UI"/>
          <w:sz w:val="21"/>
          <w:szCs w:val="21"/>
        </w:rPr>
      </w:pPr>
    </w:p>
    <w:p w14:paraId="4B957734" w14:textId="77777777" w:rsidR="00681ED0" w:rsidRDefault="00681ED0" w:rsidP="00681ED0">
      <w:pPr>
        <w:pStyle w:val="Heading1"/>
        <w:spacing w:line="300" w:lineRule="atLeast"/>
        <w:rPr>
          <w:rFonts w:ascii="Segoe UI" w:hAnsi="Segoe UI" w:cs="Segoe UI"/>
          <w:sz w:val="48"/>
          <w:szCs w:val="48"/>
        </w:rPr>
      </w:pPr>
      <w:r>
        <w:rPr>
          <w:rFonts w:ascii="Segoe UI" w:hAnsi="Segoe UI" w:cs="Segoe UI"/>
        </w:rPr>
        <w:t>Deliverables (MANDATORY)</w:t>
      </w:r>
    </w:p>
    <w:p w14:paraId="400AE7BF" w14:textId="77777777"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You must:</w:t>
      </w:r>
    </w:p>
    <w:p w14:paraId="7D696CC4" w14:textId="77777777" w:rsidR="00681ED0" w:rsidRDefault="00681ED0" w:rsidP="00681ED0">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 the fixes within the constraints.</w:t>
      </w:r>
    </w:p>
    <w:p w14:paraId="507E8800" w14:textId="77777777" w:rsidR="00681ED0" w:rsidRDefault="00681ED0" w:rsidP="00681ED0">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At the end of your response, include exactly:</w:t>
      </w:r>
    </w:p>
    <w:p w14:paraId="213437F3" w14:textId="77777777"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 xml:space="preserve">(a) </w:t>
      </w:r>
      <w:r>
        <w:rPr>
          <w:rStyle w:val="Strong"/>
          <w:rFonts w:ascii="Segoe UI" w:eastAsiaTheme="majorEastAsia" w:hAnsi="Segoe UI" w:cs="Segoe UI"/>
          <w:sz w:val="21"/>
          <w:szCs w:val="21"/>
        </w:rPr>
        <w:t>Files changed</w:t>
      </w:r>
      <w:r>
        <w:rPr>
          <w:rFonts w:ascii="Segoe UI" w:hAnsi="Segoe UI" w:cs="Segoe UI"/>
          <w:sz w:val="21"/>
          <w:szCs w:val="21"/>
        </w:rPr>
        <w:br/>
        <w:t xml:space="preserve">(b) </w:t>
      </w:r>
      <w:r>
        <w:rPr>
          <w:rStyle w:val="Strong"/>
          <w:rFonts w:ascii="Segoe UI" w:eastAsiaTheme="majorEastAsia" w:hAnsi="Segoe UI" w:cs="Segoe UI"/>
          <w:sz w:val="21"/>
          <w:szCs w:val="21"/>
        </w:rPr>
        <w:t>What changed</w:t>
      </w:r>
      <w:r>
        <w:rPr>
          <w:rFonts w:ascii="Segoe UI" w:hAnsi="Segoe UI" w:cs="Segoe UI"/>
          <w:sz w:val="21"/>
          <w:szCs w:val="21"/>
        </w:rPr>
        <w:br/>
        <w:t xml:space="preserve">(c) </w:t>
      </w:r>
      <w:r>
        <w:rPr>
          <w:rStyle w:val="Strong"/>
          <w:rFonts w:ascii="Segoe UI" w:eastAsiaTheme="majorEastAsia" w:hAnsi="Segoe UI" w:cs="Segoe UI"/>
          <w:sz w:val="21"/>
          <w:szCs w:val="21"/>
        </w:rPr>
        <w:t>How to test (step-by-step)</w:t>
      </w:r>
    </w:p>
    <w:p w14:paraId="6B5337D9" w14:textId="77777777" w:rsidR="00681ED0" w:rsidRDefault="00681ED0" w:rsidP="00681ED0">
      <w:pPr>
        <w:pStyle w:val="NormalWeb"/>
        <w:spacing w:line="300" w:lineRule="atLeast"/>
        <w:rPr>
          <w:rFonts w:ascii="Segoe UI" w:hAnsi="Segoe UI" w:cs="Segoe UI"/>
          <w:sz w:val="21"/>
          <w:szCs w:val="21"/>
        </w:rPr>
      </w:pPr>
      <w:r>
        <w:rPr>
          <w:rFonts w:ascii="Segoe UI" w:hAnsi="Segoe UI" w:cs="Segoe UI"/>
          <w:sz w:val="21"/>
          <w:szCs w:val="21"/>
        </w:rPr>
        <w:t>Testing steps must include:</w:t>
      </w:r>
    </w:p>
    <w:p w14:paraId="7292601D" w14:textId="77777777" w:rsidR="00681ED0" w:rsidRDefault="00681ED0" w:rsidP="00681ED0">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saving an anchor with no full page reload</w:t>
      </w:r>
    </w:p>
    <w:p w14:paraId="747E221B" w14:textId="77777777" w:rsidR="00681ED0" w:rsidRDefault="00681ED0" w:rsidP="00681ED0">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attaching a persona with no full page reload</w:t>
      </w:r>
    </w:p>
    <w:p w14:paraId="25EF6377" w14:textId="77777777" w:rsidR="00681ED0" w:rsidRDefault="00681ED0" w:rsidP="00681ED0">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running an IDI with auto persona generation and verifying persona provenance shows the pool-selected model</w:t>
      </w:r>
    </w:p>
    <w:p w14:paraId="6BC7973B" w14:textId="77777777" w:rsidR="00681ED0" w:rsidRDefault="00CC34CE" w:rsidP="00681ED0">
      <w:pPr>
        <w:spacing w:line="300" w:lineRule="atLeast"/>
        <w:rPr>
          <w:rFonts w:ascii="Segoe UI" w:hAnsi="Segoe UI" w:cs="Segoe UI"/>
          <w:sz w:val="21"/>
          <w:szCs w:val="21"/>
        </w:rPr>
      </w:pPr>
      <w:r w:rsidRPr="00CC34CE">
        <w:rPr>
          <w:rFonts w:ascii="Segoe UI" w:hAnsi="Segoe UI" w:cs="Segoe UI"/>
          <w:noProof/>
          <w:sz w:val="21"/>
          <w:szCs w:val="21"/>
          <w14:ligatures w14:val="standardContextual"/>
        </w:rPr>
        <w:pict w14:anchorId="08A72866">
          <v:rect id="_x0000_i1025" style="width:0;height:1.5pt" o:hralign="center" o:hrstd="t" o:hr="t" fillcolor="#a0a0a0" stroked="f"/>
        </w:pict>
      </w:r>
    </w:p>
    <w:p w14:paraId="6301ABD1" w14:textId="77777777" w:rsidR="00681ED0" w:rsidRDefault="00681ED0" w:rsidP="00681ED0">
      <w:pPr>
        <w:pStyle w:val="Heading3"/>
        <w:spacing w:line="300" w:lineRule="atLeast"/>
        <w:rPr>
          <w:rFonts w:ascii="Segoe UI" w:hAnsi="Segoe UI" w:cs="Segoe UI"/>
          <w:sz w:val="27"/>
          <w:szCs w:val="27"/>
        </w:rPr>
      </w:pPr>
      <w:r>
        <w:rPr>
          <w:rFonts w:ascii="Segoe UI" w:hAnsi="Segoe UI" w:cs="Segoe UI"/>
        </w:rPr>
        <w:t>Notes / Hints (non-prescriptive)</w:t>
      </w:r>
    </w:p>
    <w:p w14:paraId="522954A8" w14:textId="77777777" w:rsidR="00681ED0" w:rsidRDefault="00681ED0" w:rsidP="00681ED0">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You may use </w:t>
      </w:r>
      <w:r>
        <w:rPr>
          <w:rStyle w:val="HTMLCode"/>
          <w:rFonts w:eastAsiaTheme="majorEastAsia"/>
        </w:rPr>
        <w:t>fetch()</w:t>
      </w:r>
      <w:r>
        <w:rPr>
          <w:rFonts w:ascii="Segoe UI" w:hAnsi="Segoe UI" w:cs="Segoe UI"/>
          <w:sz w:val="21"/>
          <w:szCs w:val="21"/>
        </w:rPr>
        <w:t xml:space="preserve"> + JSON responses, or server-rendered partials returned via JSON, or HTMX-style swaps — your call.</w:t>
      </w:r>
    </w:p>
    <w:p w14:paraId="16A181CF" w14:textId="77777777" w:rsidR="00681ED0" w:rsidRDefault="00681ED0" w:rsidP="00681ED0">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Keep the solution small and reversible.</w:t>
      </w:r>
    </w:p>
    <w:p w14:paraId="4CFD8E55" w14:textId="77777777" w:rsidR="00681ED0" w:rsidRDefault="00681ED0" w:rsidP="00681ED0">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 xml:space="preserve">Do not introduce new DB fields; store provenance in existing </w:t>
      </w:r>
      <w:r>
        <w:rPr>
          <w:rStyle w:val="HTMLCode"/>
          <w:rFonts w:eastAsiaTheme="majorEastAsia"/>
        </w:rPr>
        <w:t>ai_model_provenance</w:t>
      </w:r>
      <w:r>
        <w:rPr>
          <w:rFonts w:ascii="Segoe UI" w:hAnsi="Segoe UI" w:cs="Segoe UI"/>
          <w:sz w:val="21"/>
          <w:szCs w:val="21"/>
        </w:rPr>
        <w:t xml:space="preserve"> field in a parseable way.</w:t>
      </w:r>
    </w:p>
    <w:p w14:paraId="5BB8E121" w14:textId="77777777" w:rsidR="00AD4467" w:rsidRDefault="00AD4467"/>
    <w:p w14:paraId="78B71FE8" w14:textId="77777777" w:rsidR="00AD4467" w:rsidRDefault="00AD4467"/>
    <w:p w14:paraId="69EE2BC9" w14:textId="77777777" w:rsidR="000A250F" w:rsidRPr="004E34D7" w:rsidRDefault="000A250F" w:rsidP="000A250F">
      <w:pPr>
        <w:spacing w:after="60" w:line="264" w:lineRule="auto"/>
        <w:rPr>
          <w:rFonts w:ascii="Segoe UI" w:hAnsi="Segoe UI" w:cs="Segoe UI"/>
          <w:color w:val="000000"/>
          <w:sz w:val="21"/>
          <w:szCs w:val="21"/>
        </w:rPr>
      </w:pPr>
      <w:r w:rsidRPr="004E34D7">
        <w:rPr>
          <w:rFonts w:ascii="Segoe UI" w:hAnsi="Segoe UI" w:cs="Segoe UI"/>
          <w:color w:val="000000"/>
          <w:sz w:val="21"/>
          <w:szCs w:val="21"/>
        </w:rPr>
        <w:t>Every prompt must end with:</w:t>
      </w:r>
    </w:p>
    <w:p w14:paraId="7112A245" w14:textId="77777777" w:rsidR="000A250F" w:rsidRPr="004E34D7" w:rsidRDefault="000A250F" w:rsidP="000A250F">
      <w:pPr>
        <w:spacing w:after="60" w:line="264" w:lineRule="auto"/>
        <w:rPr>
          <w:rFonts w:ascii="Segoe UI" w:hAnsi="Segoe UI" w:cs="Segoe UI"/>
          <w:color w:val="000000"/>
          <w:sz w:val="21"/>
          <w:szCs w:val="21"/>
        </w:rPr>
      </w:pPr>
      <w:r w:rsidRPr="004E34D7">
        <w:rPr>
          <w:rFonts w:ascii="Segoe UI" w:hAnsi="Segoe UI" w:cs="Segoe UI"/>
          <w:color w:val="000000"/>
          <w:sz w:val="21"/>
          <w:szCs w:val="21"/>
        </w:rPr>
        <w:t>(a) Files changed</w:t>
      </w:r>
    </w:p>
    <w:p w14:paraId="72E8329D" w14:textId="77777777" w:rsidR="000A250F" w:rsidRPr="004E34D7" w:rsidRDefault="000A250F" w:rsidP="000A250F">
      <w:pPr>
        <w:spacing w:after="60" w:line="264" w:lineRule="auto"/>
        <w:rPr>
          <w:rFonts w:ascii="Segoe UI" w:hAnsi="Segoe UI" w:cs="Segoe UI"/>
          <w:color w:val="000000"/>
          <w:sz w:val="21"/>
          <w:szCs w:val="21"/>
        </w:rPr>
      </w:pPr>
      <w:r w:rsidRPr="004E34D7">
        <w:rPr>
          <w:rFonts w:ascii="Segoe UI" w:hAnsi="Segoe UI" w:cs="Segoe UI"/>
          <w:color w:val="000000"/>
          <w:sz w:val="21"/>
          <w:szCs w:val="21"/>
        </w:rPr>
        <w:t>(b) What changed</w:t>
      </w:r>
    </w:p>
    <w:p w14:paraId="50EAB37C" w14:textId="77777777" w:rsidR="000A250F" w:rsidRPr="004E34D7" w:rsidRDefault="000A250F" w:rsidP="000A250F">
      <w:pPr>
        <w:spacing w:after="60" w:line="264" w:lineRule="auto"/>
        <w:rPr>
          <w:rFonts w:ascii="Segoe UI" w:hAnsi="Segoe UI" w:cs="Segoe UI"/>
          <w:color w:val="000000"/>
          <w:sz w:val="21"/>
          <w:szCs w:val="21"/>
        </w:rPr>
      </w:pPr>
      <w:r w:rsidRPr="004E34D7">
        <w:rPr>
          <w:rFonts w:ascii="Segoe UI" w:hAnsi="Segoe UI" w:cs="Segoe UI"/>
          <w:color w:val="000000"/>
          <w:sz w:val="21"/>
          <w:szCs w:val="21"/>
        </w:rPr>
        <w:t>(c) How to test (step-by-step)</w:t>
      </w:r>
    </w:p>
    <w:p w14:paraId="0DB4BE1E" w14:textId="77777777" w:rsidR="000A250F" w:rsidRDefault="000A250F"/>
    <w:sectPr w:rsidR="000A25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A89"/>
    <w:multiLevelType w:val="multilevel"/>
    <w:tmpl w:val="815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52D5"/>
    <w:multiLevelType w:val="multilevel"/>
    <w:tmpl w:val="04EA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65A37"/>
    <w:multiLevelType w:val="multilevel"/>
    <w:tmpl w:val="946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6ABB"/>
    <w:multiLevelType w:val="multilevel"/>
    <w:tmpl w:val="9A6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304DD"/>
    <w:multiLevelType w:val="multilevel"/>
    <w:tmpl w:val="702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4AFC"/>
    <w:multiLevelType w:val="multilevel"/>
    <w:tmpl w:val="CF80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423"/>
    <w:multiLevelType w:val="multilevel"/>
    <w:tmpl w:val="D1B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27D47"/>
    <w:multiLevelType w:val="multilevel"/>
    <w:tmpl w:val="B43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67DFB"/>
    <w:multiLevelType w:val="multilevel"/>
    <w:tmpl w:val="BB10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72F2C"/>
    <w:multiLevelType w:val="multilevel"/>
    <w:tmpl w:val="F2706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14E4D"/>
    <w:multiLevelType w:val="multilevel"/>
    <w:tmpl w:val="67C0B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57438"/>
    <w:multiLevelType w:val="multilevel"/>
    <w:tmpl w:val="CA6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C693A"/>
    <w:multiLevelType w:val="multilevel"/>
    <w:tmpl w:val="250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A7CDE"/>
    <w:multiLevelType w:val="multilevel"/>
    <w:tmpl w:val="416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002E8"/>
    <w:multiLevelType w:val="multilevel"/>
    <w:tmpl w:val="5CC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235F3"/>
    <w:multiLevelType w:val="multilevel"/>
    <w:tmpl w:val="E8B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126FC"/>
    <w:multiLevelType w:val="multilevel"/>
    <w:tmpl w:val="96304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6452C"/>
    <w:multiLevelType w:val="multilevel"/>
    <w:tmpl w:val="C7C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639FA"/>
    <w:multiLevelType w:val="multilevel"/>
    <w:tmpl w:val="B24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558C5"/>
    <w:multiLevelType w:val="multilevel"/>
    <w:tmpl w:val="88D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D7B6F"/>
    <w:multiLevelType w:val="multilevel"/>
    <w:tmpl w:val="6D1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72EE8"/>
    <w:multiLevelType w:val="multilevel"/>
    <w:tmpl w:val="869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B128E"/>
    <w:multiLevelType w:val="multilevel"/>
    <w:tmpl w:val="090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A0E63"/>
    <w:multiLevelType w:val="multilevel"/>
    <w:tmpl w:val="320C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76377"/>
    <w:multiLevelType w:val="multilevel"/>
    <w:tmpl w:val="453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4294D"/>
    <w:multiLevelType w:val="multilevel"/>
    <w:tmpl w:val="36CCA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891123"/>
    <w:multiLevelType w:val="multilevel"/>
    <w:tmpl w:val="2AE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348D5"/>
    <w:multiLevelType w:val="multilevel"/>
    <w:tmpl w:val="CCA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76213"/>
    <w:multiLevelType w:val="multilevel"/>
    <w:tmpl w:val="9FD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F26AD"/>
    <w:multiLevelType w:val="multilevel"/>
    <w:tmpl w:val="C4F6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105EE"/>
    <w:multiLevelType w:val="multilevel"/>
    <w:tmpl w:val="69C40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D440C"/>
    <w:multiLevelType w:val="multilevel"/>
    <w:tmpl w:val="973C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9C0A31"/>
    <w:multiLevelType w:val="multilevel"/>
    <w:tmpl w:val="68F4B4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5565F7"/>
    <w:multiLevelType w:val="multilevel"/>
    <w:tmpl w:val="0128D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A0429"/>
    <w:multiLevelType w:val="multilevel"/>
    <w:tmpl w:val="9FB0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330C16"/>
    <w:multiLevelType w:val="multilevel"/>
    <w:tmpl w:val="D78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B76FB"/>
    <w:multiLevelType w:val="multilevel"/>
    <w:tmpl w:val="8BC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177BC"/>
    <w:multiLevelType w:val="multilevel"/>
    <w:tmpl w:val="5FA4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8F5BC6"/>
    <w:multiLevelType w:val="multilevel"/>
    <w:tmpl w:val="EDF6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06905"/>
    <w:multiLevelType w:val="multilevel"/>
    <w:tmpl w:val="517E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E2AF5"/>
    <w:multiLevelType w:val="multilevel"/>
    <w:tmpl w:val="7DE6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077D7"/>
    <w:multiLevelType w:val="multilevel"/>
    <w:tmpl w:val="9E20D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2651D7"/>
    <w:multiLevelType w:val="multilevel"/>
    <w:tmpl w:val="DC44C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9656ED"/>
    <w:multiLevelType w:val="multilevel"/>
    <w:tmpl w:val="35B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072">
    <w:abstractNumId w:val="37"/>
  </w:num>
  <w:num w:numId="2" w16cid:durableId="770051680">
    <w:abstractNumId w:val="15"/>
  </w:num>
  <w:num w:numId="3" w16cid:durableId="1456750251">
    <w:abstractNumId w:val="17"/>
  </w:num>
  <w:num w:numId="4" w16cid:durableId="81993654">
    <w:abstractNumId w:val="35"/>
  </w:num>
  <w:num w:numId="5" w16cid:durableId="1166825628">
    <w:abstractNumId w:val="19"/>
  </w:num>
  <w:num w:numId="6" w16cid:durableId="1422794801">
    <w:abstractNumId w:val="12"/>
  </w:num>
  <w:num w:numId="7" w16cid:durableId="842624480">
    <w:abstractNumId w:val="13"/>
  </w:num>
  <w:num w:numId="8" w16cid:durableId="1236357956">
    <w:abstractNumId w:val="33"/>
  </w:num>
  <w:num w:numId="9" w16cid:durableId="1550411315">
    <w:abstractNumId w:val="7"/>
  </w:num>
  <w:num w:numId="10" w16cid:durableId="719941971">
    <w:abstractNumId w:val="39"/>
  </w:num>
  <w:num w:numId="11" w16cid:durableId="1286352736">
    <w:abstractNumId w:val="30"/>
  </w:num>
  <w:num w:numId="12" w16cid:durableId="1650209786">
    <w:abstractNumId w:val="22"/>
  </w:num>
  <w:num w:numId="13" w16cid:durableId="1025247877">
    <w:abstractNumId w:val="23"/>
  </w:num>
  <w:num w:numId="14" w16cid:durableId="1699308805">
    <w:abstractNumId w:val="26"/>
  </w:num>
  <w:num w:numId="15" w16cid:durableId="271979220">
    <w:abstractNumId w:val="14"/>
  </w:num>
  <w:num w:numId="16" w16cid:durableId="600600478">
    <w:abstractNumId w:val="3"/>
  </w:num>
  <w:num w:numId="17" w16cid:durableId="1989939505">
    <w:abstractNumId w:val="20"/>
  </w:num>
  <w:num w:numId="18" w16cid:durableId="1277447283">
    <w:abstractNumId w:val="21"/>
  </w:num>
  <w:num w:numId="19" w16cid:durableId="257519044">
    <w:abstractNumId w:val="11"/>
  </w:num>
  <w:num w:numId="20" w16cid:durableId="1412507090">
    <w:abstractNumId w:val="18"/>
  </w:num>
  <w:num w:numId="21" w16cid:durableId="716901926">
    <w:abstractNumId w:val="6"/>
  </w:num>
  <w:num w:numId="22" w16cid:durableId="850802577">
    <w:abstractNumId w:val="41"/>
  </w:num>
  <w:num w:numId="23" w16cid:durableId="412245019">
    <w:abstractNumId w:val="42"/>
  </w:num>
  <w:num w:numId="24" w16cid:durableId="625817004">
    <w:abstractNumId w:val="16"/>
  </w:num>
  <w:num w:numId="25" w16cid:durableId="1848403628">
    <w:abstractNumId w:val="25"/>
  </w:num>
  <w:num w:numId="26" w16cid:durableId="1246066115">
    <w:abstractNumId w:val="8"/>
  </w:num>
  <w:num w:numId="27" w16cid:durableId="696539635">
    <w:abstractNumId w:val="29"/>
  </w:num>
  <w:num w:numId="28" w16cid:durableId="706369877">
    <w:abstractNumId w:val="1"/>
  </w:num>
  <w:num w:numId="29" w16cid:durableId="1638605599">
    <w:abstractNumId w:val="36"/>
  </w:num>
  <w:num w:numId="30" w16cid:durableId="2003122494">
    <w:abstractNumId w:val="9"/>
  </w:num>
  <w:num w:numId="31" w16cid:durableId="81881075">
    <w:abstractNumId w:val="28"/>
  </w:num>
  <w:num w:numId="32" w16cid:durableId="965502025">
    <w:abstractNumId w:val="10"/>
  </w:num>
  <w:num w:numId="33" w16cid:durableId="1257134765">
    <w:abstractNumId w:val="0"/>
  </w:num>
  <w:num w:numId="34" w16cid:durableId="1509249272">
    <w:abstractNumId w:val="32"/>
  </w:num>
  <w:num w:numId="35" w16cid:durableId="403648013">
    <w:abstractNumId w:val="5"/>
  </w:num>
  <w:num w:numId="36" w16cid:durableId="1839419382">
    <w:abstractNumId w:val="40"/>
  </w:num>
  <w:num w:numId="37" w16cid:durableId="673266398">
    <w:abstractNumId w:val="24"/>
  </w:num>
  <w:num w:numId="38" w16cid:durableId="1608460693">
    <w:abstractNumId w:val="4"/>
  </w:num>
  <w:num w:numId="39" w16cid:durableId="1060128962">
    <w:abstractNumId w:val="34"/>
  </w:num>
  <w:num w:numId="40" w16cid:durableId="727798037">
    <w:abstractNumId w:val="43"/>
  </w:num>
  <w:num w:numId="41" w16cid:durableId="1082994075">
    <w:abstractNumId w:val="27"/>
  </w:num>
  <w:num w:numId="42" w16cid:durableId="1087308191">
    <w:abstractNumId w:val="31"/>
  </w:num>
  <w:num w:numId="43" w16cid:durableId="1066800539">
    <w:abstractNumId w:val="38"/>
  </w:num>
  <w:num w:numId="44" w16cid:durableId="185722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0F"/>
    <w:rsid w:val="00011DC7"/>
    <w:rsid w:val="00070F98"/>
    <w:rsid w:val="000A250F"/>
    <w:rsid w:val="002D2153"/>
    <w:rsid w:val="00681ED0"/>
    <w:rsid w:val="0090053B"/>
    <w:rsid w:val="009676C7"/>
    <w:rsid w:val="00AD4467"/>
    <w:rsid w:val="00C30B14"/>
    <w:rsid w:val="00CC34CE"/>
    <w:rsid w:val="00D50108"/>
    <w:rsid w:val="00DD691C"/>
    <w:rsid w:val="00F22DF5"/>
    <w:rsid w:val="00FD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A42B"/>
  <w15:chartTrackingRefBased/>
  <w15:docId w15:val="{842F13CD-909E-2747-8A9B-768DF36D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5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2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5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0F"/>
    <w:rPr>
      <w:rFonts w:eastAsiaTheme="majorEastAsia" w:cstheme="majorBidi"/>
      <w:color w:val="272727" w:themeColor="text1" w:themeTint="D8"/>
    </w:rPr>
  </w:style>
  <w:style w:type="paragraph" w:styleId="Title">
    <w:name w:val="Title"/>
    <w:basedOn w:val="Normal"/>
    <w:next w:val="Normal"/>
    <w:link w:val="TitleChar"/>
    <w:uiPriority w:val="10"/>
    <w:qFormat/>
    <w:rsid w:val="000A25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0F"/>
    <w:pPr>
      <w:spacing w:before="160"/>
      <w:jc w:val="center"/>
    </w:pPr>
    <w:rPr>
      <w:i/>
      <w:iCs/>
      <w:color w:val="404040" w:themeColor="text1" w:themeTint="BF"/>
    </w:rPr>
  </w:style>
  <w:style w:type="character" w:customStyle="1" w:styleId="QuoteChar">
    <w:name w:val="Quote Char"/>
    <w:basedOn w:val="DefaultParagraphFont"/>
    <w:link w:val="Quote"/>
    <w:uiPriority w:val="29"/>
    <w:rsid w:val="000A250F"/>
    <w:rPr>
      <w:i/>
      <w:iCs/>
      <w:color w:val="404040" w:themeColor="text1" w:themeTint="BF"/>
    </w:rPr>
  </w:style>
  <w:style w:type="paragraph" w:styleId="ListParagraph">
    <w:name w:val="List Paragraph"/>
    <w:basedOn w:val="Normal"/>
    <w:uiPriority w:val="34"/>
    <w:qFormat/>
    <w:rsid w:val="000A250F"/>
    <w:pPr>
      <w:ind w:left="720"/>
      <w:contextualSpacing/>
    </w:pPr>
  </w:style>
  <w:style w:type="character" w:styleId="IntenseEmphasis">
    <w:name w:val="Intense Emphasis"/>
    <w:basedOn w:val="DefaultParagraphFont"/>
    <w:uiPriority w:val="21"/>
    <w:qFormat/>
    <w:rsid w:val="000A250F"/>
    <w:rPr>
      <w:i/>
      <w:iCs/>
      <w:color w:val="0F4761" w:themeColor="accent1" w:themeShade="BF"/>
    </w:rPr>
  </w:style>
  <w:style w:type="paragraph" w:styleId="IntenseQuote">
    <w:name w:val="Intense Quote"/>
    <w:basedOn w:val="Normal"/>
    <w:next w:val="Normal"/>
    <w:link w:val="IntenseQuoteChar"/>
    <w:uiPriority w:val="30"/>
    <w:qFormat/>
    <w:rsid w:val="000A2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50F"/>
    <w:rPr>
      <w:i/>
      <w:iCs/>
      <w:color w:val="0F4761" w:themeColor="accent1" w:themeShade="BF"/>
    </w:rPr>
  </w:style>
  <w:style w:type="character" w:styleId="IntenseReference">
    <w:name w:val="Intense Reference"/>
    <w:basedOn w:val="DefaultParagraphFont"/>
    <w:uiPriority w:val="32"/>
    <w:qFormat/>
    <w:rsid w:val="000A250F"/>
    <w:rPr>
      <w:b/>
      <w:bCs/>
      <w:smallCaps/>
      <w:color w:val="0F4761" w:themeColor="accent1" w:themeShade="BF"/>
      <w:spacing w:val="5"/>
    </w:rPr>
  </w:style>
  <w:style w:type="character" w:styleId="Hyperlink">
    <w:name w:val="Hyperlink"/>
    <w:basedOn w:val="DefaultParagraphFont"/>
    <w:uiPriority w:val="99"/>
    <w:semiHidden/>
    <w:unhideWhenUsed/>
    <w:rsid w:val="00681ED0"/>
    <w:rPr>
      <w:strike w:val="0"/>
      <w:dstrike w:val="0"/>
      <w:color w:val="464FEB"/>
      <w:u w:val="none"/>
      <w:effect w:val="none"/>
    </w:rPr>
  </w:style>
  <w:style w:type="paragraph" w:styleId="NormalWeb">
    <w:name w:val="Normal (Web)"/>
    <w:basedOn w:val="Normal"/>
    <w:uiPriority w:val="99"/>
    <w:semiHidden/>
    <w:unhideWhenUsed/>
    <w:rsid w:val="00681ED0"/>
    <w:pPr>
      <w:spacing w:before="100" w:beforeAutospacing="1" w:after="100" w:afterAutospacing="1"/>
    </w:pPr>
  </w:style>
  <w:style w:type="character" w:styleId="Strong">
    <w:name w:val="Strong"/>
    <w:basedOn w:val="DefaultParagraphFont"/>
    <w:uiPriority w:val="22"/>
    <w:qFormat/>
    <w:rsid w:val="00681ED0"/>
    <w:rPr>
      <w:b/>
      <w:bCs/>
    </w:rPr>
  </w:style>
  <w:style w:type="character" w:styleId="HTMLCode">
    <w:name w:val="HTML Code"/>
    <w:basedOn w:val="DefaultParagraphFont"/>
    <w:uiPriority w:val="99"/>
    <w:semiHidden/>
    <w:unhideWhenUsed/>
    <w:rsid w:val="00681E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643</Words>
  <Characters>3597</Characters>
  <Application>Microsoft Office Word</Application>
  <DocSecurity>0</DocSecurity>
  <Lines>119</Lines>
  <Paragraphs>121</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6</cp:revision>
  <cp:lastPrinted>2026-04-02T05:33:00Z</cp:lastPrinted>
  <dcterms:created xsi:type="dcterms:W3CDTF">2026-04-02T06:31:00Z</dcterms:created>
  <dcterms:modified xsi:type="dcterms:W3CDTF">2026-04-02T06:37:00Z</dcterms:modified>
</cp:coreProperties>
</file>