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200"/>
        <w:gridCol w:w="5269"/>
      </w:tblGrid>
      <w:tr>
        <w:tc>
          <w:tcPr>
            <w:tcW w:type="dxa" w:w="4200"/>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sz w:val="21"/>
                <w:szCs w:val="21"/>
              </w:rPr>
              <w:t xml:space="preserve">SỞ GIÁO DỤC VÀ ĐÀO TẠO ĐỒNG THÁP</w:t>
            </w:r>
          </w:p>
          <w:p>
            <w:pPr>
              <w:spacing w:after="60"/>
              <w:jc w:val="center"/>
            </w:pPr>
            <w:r>
              <w:rPr>
                <w:rFonts w:ascii="Times New Roman" w:cs="Times New Roman" w:eastAsia="Times New Roman" w:hAnsi="Times New Roman"/>
                <w:b/>
                <w:bCs/>
                <w:sz w:val="22"/>
                <w:szCs w:val="22"/>
              </w:rPr>
              <w:t xml:space="preserve">TRƯỜNG THCS VÀ THPT ĐỐC BINH KIỀU</w:t>
            </w:r>
          </w:p>
          <w:p>
            <w:pPr>
              <w:jc w:val="center"/>
            </w:pPr>
            <w:r>
              <w:rPr>
                <w:rFonts w:ascii="Times New Roman" w:cs="Times New Roman" w:eastAsia="Times New Roman" w:hAnsi="Times New Roman"/>
                <w:color w:val="666666"/>
                <w:sz w:val="18"/>
                <w:szCs w:val="18"/>
              </w:rPr>
              <w:t xml:space="preserve">————————</w:t>
            </w:r>
          </w:p>
          <w:p>
            <w:pPr>
              <w:spacing w:before="40"/>
              <w:jc w:val="center"/>
            </w:pPr>
            <w:r>
              <w:rPr>
                <w:rFonts w:ascii="Times New Roman" w:cs="Times New Roman" w:eastAsia="Times New Roman" w:hAnsi="Times New Roman"/>
                <w:b/>
                <w:bCs/>
                <w:sz w:val="22"/>
                <w:szCs w:val="22"/>
              </w:rPr>
              <w:t xml:space="preserve">TÀI LIỆU NGHIỆP VỤ</w:t>
            </w:r>
          </w:p>
        </w:tc>
        <w:tc>
          <w:tcPr>
            <w:tcW w:type="dxa" w:w="5269"/>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b/>
                <w:bCs/>
                <w:sz w:val="21"/>
                <w:szCs w:val="21"/>
              </w:rPr>
              <w:t xml:space="preserve">CỘNG HÒA XÃ HỘI CHỦ NGHĨA VIỆT NAM</w:t>
            </w:r>
          </w:p>
          <w:p>
            <w:pPr>
              <w:spacing w:after="60"/>
              <w:jc w:val="center"/>
            </w:pPr>
            <w:r>
              <w:rPr>
                <w:rFonts w:ascii="Times New Roman" w:cs="Times New Roman" w:eastAsia="Times New Roman" w:hAnsi="Times New Roman"/>
                <w:b/>
                <w:bCs/>
                <w:sz w:val="22"/>
                <w:szCs w:val="22"/>
                <w:u w:val="single"/>
              </w:rPr>
              <w:t xml:space="preserve">Độc lập - Tự do - Hạnh phúc</w:t>
            </w:r>
          </w:p>
          <w:p>
            <w:pPr>
              <w:spacing w:before="80"/>
              <w:jc w:val="center"/>
            </w:pPr>
            <w:r>
              <w:rPr>
                <w:rFonts w:ascii="Times New Roman" w:cs="Times New Roman" w:eastAsia="Times New Roman" w:hAnsi="Times New Roman"/>
                <w:i/>
                <w:iCs/>
                <w:sz w:val="22"/>
                <w:szCs w:val="22"/>
              </w:rPr>
              <w:t xml:space="preserve">Năm học 2026 - 2027</w:t>
            </w:r>
          </w:p>
        </w:tc>
      </w:tr>
    </w:tbl>
    <w:p>
      <w:pPr>
        <w:spacing w:after="60" w:before="240"/>
        <w:jc w:val="center"/>
      </w:pPr>
      <w:r>
        <w:rPr>
          <w:rFonts w:ascii="Times New Roman" w:cs="Times New Roman" w:eastAsia="Times New Roman" w:hAnsi="Times New Roman"/>
          <w:b/>
          <w:bCs/>
          <w:sz w:val="28"/>
          <w:szCs w:val="28"/>
        </w:rPr>
        <w:t xml:space="preserve">PHỤ LỤC BIỂU MẪU CÔNG TÁC KIỂM TRA NỘI BỘ</w:t>
      </w:r>
    </w:p>
    <w:p>
      <w:pPr>
        <w:spacing w:after="180"/>
        <w:jc w:val="center"/>
      </w:pPr>
      <w:r>
        <w:rPr>
          <w:rFonts w:ascii="Times New Roman" w:cs="Times New Roman" w:eastAsia="Times New Roman" w:hAnsi="Times New Roman"/>
          <w:i/>
          <w:iCs/>
          <w:sz w:val="22"/>
          <w:szCs w:val="22"/>
        </w:rPr>
        <w:t xml:space="preserve">(Chuẩn hóa theo Công văn số 1134/SGDĐT-TCCB ngày 17/10/2025 và Công văn số 3953/SGDĐT-TCCB ngày 08/10/2026 của Sở GDĐT Đồng Tháp)</w:t>
      </w:r>
    </w:p>
    <w:p>
      <w:pPr>
        <w:spacing w:after="60" w:before="200"/>
      </w:pPr>
      <w:r>
        <w:rPr>
          <w:rFonts w:ascii="Times New Roman" w:cs="Times New Roman" w:eastAsia="Times New Roman" w:hAnsi="Times New Roman"/>
          <w:b/>
          <w:bCs/>
          <w:sz w:val="25"/>
          <w:szCs w:val="25"/>
        </w:rPr>
        <w:t xml:space="preserve">MẪU SỐ 01: QUYẾT ĐỊNH BAN HÀNH KẾ HOẠCH KIỂM TRA NỘI BỘ NĂM HỌC</w:t>
      </w:r>
    </w:p>
    <w:p>
      <w:r>
        <w:rPr>
          <w:rFonts w:ascii="Times New Roman" w:cs="Times New Roman" w:eastAsia="Times New Roman" w:hAnsi="Times New Roman"/>
          <w:sz w:val="22"/>
          <w:szCs w:val="22"/>
        </w:rPr>
        <w:t xml:space="preserve">- Mục đích sử dụng: Ban hành Kế hoạch kiểm tra nội bộ nhà trường đầu năm học và danh mục các cuộc kiểm tra trong năm.</w:t>
      </w:r>
    </w:p>
    <w:p>
      <w:r>
        <w:rPr>
          <w:rFonts w:ascii="Times New Roman" w:cs="Times New Roman" w:eastAsia="Times New Roman" w:hAnsi="Times New Roman"/>
          <w:sz w:val="22"/>
          <w:szCs w:val="22"/>
        </w:rPr>
        <w:t xml:space="preserve">- Thẩm quyền ký: Hiệu trưởng nhà trường.</w:t>
      </w:r>
    </w:p>
    <w:p>
      <w:r>
        <w:rPr>
          <w:rFonts w:ascii="Times New Roman" w:cs="Times New Roman" w:eastAsia="Times New Roman" w:hAnsi="Times New Roman"/>
          <w:b/>
          <w:bCs/>
          <w:sz w:val="22"/>
          <w:szCs w:val="22"/>
        </w:rPr>
        <w:t xml:space="preserve">- Mốc thời gian gửi Sở GDĐT (Phòng TCCB): Trước ngày 31 tháng 10 hằng năm.</w:t>
      </w:r>
    </w:p>
    <w:p>
      <w:pPr>
        <w:spacing w:after="60" w:before="200"/>
      </w:pPr>
      <w:r>
        <w:rPr>
          <w:rFonts w:ascii="Times New Roman" w:cs="Times New Roman" w:eastAsia="Times New Roman" w:hAnsi="Times New Roman"/>
          <w:b/>
          <w:bCs/>
          <w:sz w:val="25"/>
          <w:szCs w:val="25"/>
        </w:rPr>
        <w:t xml:space="preserve">MẪU SỐ 02: QUYẾT ĐỊNH THÀNH LẬP BAN KIỂM TRA NỘI BỘ NĂM HỌC</w:t>
      </w:r>
    </w:p>
    <w:p>
      <w:r>
        <w:rPr>
          <w:rFonts w:ascii="Times New Roman" w:cs="Times New Roman" w:eastAsia="Times New Roman" w:hAnsi="Times New Roman"/>
          <w:sz w:val="22"/>
          <w:szCs w:val="22"/>
        </w:rPr>
        <w:t xml:space="preserve">- Mục đích sử dụng: Quyết định hành chính xác lập cơ cấu nhân sự Ban KTNB, phân công nhiệm vụ cụ thể cho từng thành viên.</w:t>
      </w:r>
    </w:p>
    <w:p>
      <w:r>
        <w:rPr>
          <w:rFonts w:ascii="Times New Roman" w:cs="Times New Roman" w:eastAsia="Times New Roman" w:hAnsi="Times New Roman"/>
          <w:sz w:val="22"/>
          <w:szCs w:val="22"/>
        </w:rPr>
        <w:t xml:space="preserve">- Cơ cấu bắt buộc: Hiệu trưởng/Phó Hiệu trưởng làm Trưởng ban; Phó Hiệu trưởng làm Phó Trưởng ban; các Tổ trưởng chuyên môn, Trưởng ban TTND, Kế toán, Văn thư làm thành viên.</w:t>
      </w:r>
    </w:p>
    <w:p>
      <w:r>
        <w:rPr>
          <w:rFonts w:ascii="Times New Roman" w:cs="Times New Roman" w:eastAsia="Times New Roman" w:hAnsi="Times New Roman"/>
          <w:b/>
          <w:bCs/>
          <w:sz w:val="22"/>
          <w:szCs w:val="22"/>
        </w:rPr>
        <w:t xml:space="preserve">- Mốc thời gian gửi Sở GDĐT (Phòng TCCB): Đính kèm cùng Kế hoạch trước ngày 31 tháng 10.</w:t>
      </w:r>
    </w:p>
    <w:p>
      <w:pPr>
        <w:spacing w:after="60" w:before="200"/>
      </w:pPr>
      <w:r>
        <w:rPr>
          <w:rFonts w:ascii="Times New Roman" w:cs="Times New Roman" w:eastAsia="Times New Roman" w:hAnsi="Times New Roman"/>
          <w:b/>
          <w:bCs/>
          <w:sz w:val="25"/>
          <w:szCs w:val="25"/>
        </w:rPr>
        <w:t xml:space="preserve">MẪU SỐ 03: KẾ HOẠCH TIẾN HÀNH KIỂM TRA (Tổ/Đoàn kiểm tra)</w:t>
      </w:r>
    </w:p>
    <w:p>
      <w:r>
        <w:rPr>
          <w:rFonts w:ascii="Times New Roman" w:cs="Times New Roman" w:eastAsia="Times New Roman" w:hAnsi="Times New Roman"/>
          <w:sz w:val="22"/>
          <w:szCs w:val="22"/>
        </w:rPr>
        <w:t xml:space="preserve">- Mục đích sử dụng: Trưởng đoàn/Tổ trưởng kiểm tra xây dựng trước mỗi đợt kiểm tra để phân công cụ thể thành viên, thời gian làm việc, phương pháp thu thập chứng cứ và thông báo cho đối tượng.</w:t>
      </w:r>
    </w:p>
    <w:p>
      <w:r>
        <w:rPr>
          <w:rFonts w:ascii="Times New Roman" w:cs="Times New Roman" w:eastAsia="Times New Roman" w:hAnsi="Times New Roman"/>
          <w:sz w:val="22"/>
          <w:szCs w:val="22"/>
        </w:rPr>
        <w:t xml:space="preserve">- Phê duyệt: Phải có chữ ký phê duyệt của Người ra quyết định kiểm tra (Hiệu trưởng).</w:t>
      </w:r>
    </w:p>
    <w:p>
      <w:pPr>
        <w:spacing w:after="60" w:before="200"/>
      </w:pPr>
      <w:r>
        <w:rPr>
          <w:rFonts w:ascii="Times New Roman" w:cs="Times New Roman" w:eastAsia="Times New Roman" w:hAnsi="Times New Roman"/>
          <w:b/>
          <w:bCs/>
          <w:sz w:val="25"/>
          <w:szCs w:val="25"/>
        </w:rPr>
        <w:t xml:space="preserve">MẪU SỐ 04: BIÊN BẢN KIỂM TRA (Hiện trường / Trực tiếp)</w:t>
      </w:r>
    </w:p>
    <w:p>
      <w:r>
        <w:rPr>
          <w:rFonts w:ascii="Times New Roman" w:cs="Times New Roman" w:eastAsia="Times New Roman" w:hAnsi="Times New Roman"/>
          <w:sz w:val="22"/>
          <w:szCs w:val="22"/>
        </w:rPr>
        <w:t xml:space="preserve">- Mục đích sử dụng: Ghi nhận trung thực, cụ thể toàn bộ diễn biến, tài liệu thu thập, ưu điểm, tồn tại, nguyên nhân và kiến nghị ngay khi làm việc với đối tượng.</w:t>
      </w:r>
    </w:p>
    <w:p>
      <w:r>
        <w:rPr>
          <w:rFonts w:ascii="Times New Roman" w:cs="Times New Roman" w:eastAsia="Times New Roman" w:hAnsi="Times New Roman"/>
          <w:sz w:val="22"/>
          <w:szCs w:val="22"/>
        </w:rPr>
        <w:t xml:space="preserve">- Chữ ký bắt buộc: Người được kiểm tra, Tổ kiểm tra và Người ghi biên bản cùng ký xác nhận. Lập tối thiểu 02 bản gốc.</w:t>
      </w:r>
    </w:p>
    <w:p>
      <w:pPr>
        <w:spacing w:after="60" w:before="200"/>
      </w:pPr>
      <w:r>
        <w:rPr>
          <w:rFonts w:ascii="Times New Roman" w:cs="Times New Roman" w:eastAsia="Times New Roman" w:hAnsi="Times New Roman"/>
          <w:b/>
          <w:bCs/>
          <w:sz w:val="25"/>
          <w:szCs w:val="25"/>
        </w:rPr>
        <w:t xml:space="preserve">MẪU SỐ 05: BÁO CÁO KẾT QUẢ KIỂM TRA</w:t>
      </w:r>
    </w:p>
    <w:p>
      <w:r>
        <w:rPr>
          <w:rFonts w:ascii="Times New Roman" w:cs="Times New Roman" w:eastAsia="Times New Roman" w:hAnsi="Times New Roman"/>
          <w:sz w:val="22"/>
          <w:szCs w:val="22"/>
        </w:rPr>
        <w:t xml:space="preserve">- Mục đích sử dụng: Tổ kiểm tra báo cáo toàn diện kết quả xác minh, đánh giá mức độ vi phạm hoặc biểu dương cá nhân, đề xuất biện pháp xử lý lên Hiệu trưởng.</w:t>
      </w:r>
    </w:p>
    <w:p>
      <w:pPr>
        <w:spacing w:after="60" w:before="200"/>
      </w:pPr>
      <w:r>
        <w:rPr>
          <w:rFonts w:ascii="Times New Roman" w:cs="Times New Roman" w:eastAsia="Times New Roman" w:hAnsi="Times New Roman"/>
          <w:b/>
          <w:bCs/>
          <w:sz w:val="25"/>
          <w:szCs w:val="25"/>
        </w:rPr>
        <w:t xml:space="preserve">MẪU SỐ 06: THÔNG BÁO KẾT QUẢ KIỂM TRA (Kết luận của Hiệu trưởng)</w:t>
      </w:r>
    </w:p>
    <w:p>
      <w:r>
        <w:rPr>
          <w:rFonts w:ascii="Times New Roman" w:cs="Times New Roman" w:eastAsia="Times New Roman" w:hAnsi="Times New Roman"/>
          <w:sz w:val="22"/>
          <w:szCs w:val="22"/>
        </w:rPr>
        <w:t xml:space="preserve">- Mục đích sử dụng: Kết luận chính thức có giá trị thi hành của Hiệu trưởng; gửi đối tượng thực hiện khắc phục, công khai trong toàn đơn vị và gửi Sở GDĐT báo cáo.</w:t>
      </w:r>
    </w:p>
    <w:sectPr>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2026-10-20T02:43:44.096Z</dcterms:created>
  <dcterms:modified xsi:type="dcterms:W3CDTF">2026-10-20T02:43:44.097Z</dcterms:modified>
</cp:coreProperties>
</file>

<file path=docProps/custom.xml><?xml version="1.0" encoding="utf-8"?>
<Properties xmlns="http://schemas.openxmlformats.org/officeDocument/2006/custom-properties" xmlns:vt="http://schemas.openxmlformats.org/officeDocument/2006/docPropsVTypes"/>
</file>