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90000"/>
          <w:sz w:val="40"/>
          <w:szCs w:val="40"/>
          <w:rtl w:val="0"/>
        </w:rPr>
        <w:t xml:space="preserve">Cinderella (Elizabeth)</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One of the princesses struggling to find her happily ever after. She is a good friend of Beauty’s, good with household chores, but a bit of an airhead with a naive streak that makes it easy for others to manipulate her. Her fairy godmother has a hard time keeping her guarded. She has currently gone missing after finding out that her stepmother and the king conspired against her.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mini-bio</w:t>
      </w:r>
    </w:p>
    <w:p w:rsidR="00000000" w:rsidDel="00000000" w:rsidP="00000000" w:rsidRDefault="00000000" w:rsidRPr="00000000">
      <w:pPr>
        <w:contextualSpacing w:val="0"/>
      </w:pPr>
      <w:r w:rsidDel="00000000" w:rsidR="00000000" w:rsidRPr="00000000">
        <w:rPr>
          <w:rtl w:val="0"/>
        </w:rPr>
        <w:t xml:space="preserve">Born the daughter of a noble and raised to carry herself with poise and grace, her education did not consist of much else until her family’s situaion forced her to become proficient at household chores. Her real name is Elizabeth.</w:t>
      </w:r>
    </w:p>
    <w:p w:rsidR="00000000" w:rsidDel="00000000" w:rsidP="00000000" w:rsidRDefault="00000000" w:rsidRPr="00000000">
      <w:pPr>
        <w:contextualSpacing w:val="0"/>
        <w:jc w:val="center"/>
      </w:pPr>
      <w:r w:rsidDel="00000000" w:rsidR="00000000" w:rsidRPr="00000000">
        <w:drawing>
          <wp:inline distB="114300" distT="114300" distL="114300" distR="114300">
            <wp:extent cx="3171825" cy="6924675"/>
            <wp:effectExtent b="0" l="0" r="0" t="0"/>
            <wp:docPr descr="cinderella.png" id="1" name="image01.png"/>
            <a:graphic>
              <a:graphicData uri="http://schemas.openxmlformats.org/drawingml/2006/picture">
                <pic:pic>
                  <pic:nvPicPr>
                    <pic:cNvPr descr="cinderella.png" id="0" name="image01.png"/>
                    <pic:cNvPicPr preferRelativeResize="0"/>
                  </pic:nvPicPr>
                  <pic:blipFill>
                    <a:blip r:embed="rId5"/>
                    <a:srcRect b="0" l="0" r="0" t="0"/>
                    <a:stretch>
                      <a:fillRect/>
                    </a:stretch>
                  </pic:blipFill>
                  <pic:spPr>
                    <a:xfrm>
                      <a:off x="0" y="0"/>
                      <a:ext cx="3171825" cy="692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physical appearance</w:t>
      </w:r>
    </w:p>
    <w:p w:rsidR="00000000" w:rsidDel="00000000" w:rsidP="00000000" w:rsidRDefault="00000000" w:rsidRPr="00000000">
      <w:pPr>
        <w:contextualSpacing w:val="0"/>
      </w:pPr>
      <w:r w:rsidDel="00000000" w:rsidR="00000000" w:rsidRPr="00000000">
        <w:rPr>
          <w:rtl w:val="0"/>
        </w:rPr>
        <w:t xml:space="preserve">Blond and blue-eyed beauty. Really wide eyes, very innocent looking. Rather on the short side, and wears rags covered in soot. She had a nice maid outfit before, but she got tricked by a homeless woman into giving it away.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Nice to the point of naivete. She has a strong desire to make everyone around her happy, and as a result never gets to invest time into making herself happy. If someone asks her to do something, she will do it without a second thought. She is not unaware of her unfortunate circumstances and has a tendency to wallow in her miseries, but she can’t really fathom any way to change her unfortunate life because she wouldn’t dream of disobeying her step-family and making them unhappy.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type that needs someone kind, caring, and strong to take care of her so that she doesn’t get scammed by swindlers or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Special Points</w:t>
      </w:r>
    </w:p>
    <w:p w:rsidR="00000000" w:rsidDel="00000000" w:rsidP="00000000" w:rsidRDefault="00000000" w:rsidRPr="00000000">
      <w:pPr>
        <w:contextualSpacing w:val="0"/>
      </w:pPr>
      <w:r w:rsidDel="00000000" w:rsidR="00000000" w:rsidRPr="00000000">
        <w:rPr>
          <w:rtl w:val="0"/>
        </w:rPr>
        <w:t xml:space="preserve">Has the protection of a fairy godmother who responds to her kind-hearted soul. Currently unreachable because a devil’s mirror shard has corrupted Cinderella’s heart.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