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E510" w14:textId="77777777" w:rsidR="001C2C61" w:rsidRDefault="001C2C61">
      <w:pPr>
        <w:ind w:firstLine="420"/>
      </w:pPr>
    </w:p>
    <w:p w14:paraId="3DD3B96C" w14:textId="00BAB889" w:rsidR="00C010F3" w:rsidRDefault="00C010F3" w:rsidP="00C010F3">
      <w:pPr>
        <w:pStyle w:val="1"/>
        <w:jc w:val="center"/>
        <w:rPr>
          <w:sz w:val="22"/>
          <w:szCs w:val="28"/>
        </w:rPr>
      </w:pPr>
      <w:bookmarkStart w:id="0" w:name="_Toc8008"/>
      <w:bookmarkStart w:id="1" w:name="_Toc27181"/>
      <w:bookmarkStart w:id="2" w:name="_Toc162791584"/>
      <w:bookmarkStart w:id="3" w:name="_Toc162792079"/>
      <w:r>
        <w:rPr>
          <w:rFonts w:hint="eastAsia"/>
          <w:sz w:val="56"/>
          <w:szCs w:val="36"/>
        </w:rPr>
        <w:t>【</w:t>
      </w:r>
      <w:r>
        <w:rPr>
          <w:rFonts w:hint="eastAsia"/>
          <w:color w:val="FF0000"/>
          <w:sz w:val="56"/>
          <w:szCs w:val="36"/>
        </w:rPr>
        <w:t>电子合同团队</w:t>
      </w:r>
      <w:r>
        <w:rPr>
          <w:rFonts w:hint="eastAsia"/>
          <w:sz w:val="56"/>
          <w:szCs w:val="36"/>
        </w:rPr>
        <w:t>】</w:t>
      </w:r>
      <w:bookmarkEnd w:id="0"/>
      <w:bookmarkEnd w:id="1"/>
      <w:bookmarkEnd w:id="2"/>
      <w:bookmarkEnd w:id="3"/>
    </w:p>
    <w:p w14:paraId="7E7D347B" w14:textId="26ADCD30" w:rsidR="00C010F3" w:rsidRPr="00C010F3" w:rsidRDefault="00C010F3" w:rsidP="00C010F3">
      <w:pPr>
        <w:pStyle w:val="1"/>
        <w:jc w:val="center"/>
        <w:rPr>
          <w:sz w:val="50"/>
          <w:szCs w:val="50"/>
        </w:rPr>
      </w:pPr>
      <w:bookmarkStart w:id="4" w:name="_Toc28799"/>
      <w:bookmarkStart w:id="5" w:name="_Toc15168"/>
      <w:bookmarkStart w:id="6" w:name="_Toc162791585"/>
      <w:bookmarkStart w:id="7" w:name="_Toc162792080"/>
      <w:r w:rsidRPr="00C010F3">
        <w:rPr>
          <w:rFonts w:hint="eastAsia"/>
          <w:sz w:val="50"/>
          <w:szCs w:val="50"/>
        </w:rPr>
        <w:t>【</w:t>
      </w:r>
      <w:r w:rsidRPr="00C010F3">
        <w:rPr>
          <w:rFonts w:hint="eastAsia"/>
          <w:color w:val="FF0000"/>
          <w:sz w:val="50"/>
          <w:szCs w:val="50"/>
        </w:rPr>
        <w:t>基于区块链技术的电子合同系统</w:t>
      </w:r>
      <w:r w:rsidRPr="00C010F3">
        <w:rPr>
          <w:rFonts w:hint="eastAsia"/>
          <w:sz w:val="50"/>
          <w:szCs w:val="50"/>
        </w:rPr>
        <w:t>】</w:t>
      </w:r>
      <w:bookmarkEnd w:id="4"/>
      <w:bookmarkEnd w:id="5"/>
      <w:bookmarkEnd w:id="6"/>
      <w:bookmarkEnd w:id="7"/>
    </w:p>
    <w:p w14:paraId="1C0C9C1C" w14:textId="77777777" w:rsidR="001C2C61" w:rsidRPr="00C010F3" w:rsidRDefault="001C2C61">
      <w:pPr>
        <w:ind w:firstLine="1040"/>
        <w:rPr>
          <w:sz w:val="52"/>
          <w:szCs w:val="32"/>
        </w:rPr>
      </w:pPr>
    </w:p>
    <w:p w14:paraId="2ACDAE92" w14:textId="77777777" w:rsidR="001C2C61" w:rsidRDefault="001C2C61">
      <w:pPr>
        <w:ind w:firstLine="1040"/>
        <w:rPr>
          <w:sz w:val="52"/>
          <w:szCs w:val="32"/>
        </w:rPr>
      </w:pPr>
    </w:p>
    <w:p w14:paraId="2FAEED0F" w14:textId="77777777" w:rsidR="001C2C61" w:rsidRDefault="00000000">
      <w:pPr>
        <w:ind w:firstLine="1120"/>
        <w:jc w:val="center"/>
        <w:rPr>
          <w:sz w:val="56"/>
          <w:szCs w:val="96"/>
        </w:rPr>
      </w:pPr>
      <w:r>
        <w:rPr>
          <w:rFonts w:hint="eastAsia"/>
          <w:sz w:val="56"/>
          <w:szCs w:val="96"/>
        </w:rPr>
        <w:t>项目可行性研究报告</w:t>
      </w:r>
    </w:p>
    <w:p w14:paraId="64C92001" w14:textId="77777777" w:rsidR="001C2C61" w:rsidRDefault="001C2C61">
      <w:pPr>
        <w:ind w:firstLine="2880"/>
        <w:rPr>
          <w:sz w:val="144"/>
          <w:szCs w:val="180"/>
        </w:rPr>
      </w:pPr>
    </w:p>
    <w:p w14:paraId="12DDB21D" w14:textId="77777777" w:rsidR="001C2C61" w:rsidRDefault="001C2C61">
      <w:pPr>
        <w:ind w:firstLine="2880"/>
        <w:rPr>
          <w:sz w:val="144"/>
          <w:szCs w:val="180"/>
        </w:rPr>
      </w:pPr>
    </w:p>
    <w:p w14:paraId="5E06BDA7" w14:textId="77777777" w:rsidR="001C2C61" w:rsidRDefault="001C2C61">
      <w:pPr>
        <w:ind w:firstLine="2880"/>
        <w:rPr>
          <w:sz w:val="144"/>
          <w:szCs w:val="180"/>
        </w:rPr>
      </w:pPr>
    </w:p>
    <w:p w14:paraId="43A69592" w14:textId="2B9D2477" w:rsidR="001C2C61" w:rsidRDefault="006A6A67">
      <w:pPr>
        <w:ind w:firstLine="880"/>
        <w:jc w:val="center"/>
        <w:rPr>
          <w:color w:val="FF0000"/>
          <w:sz w:val="44"/>
          <w:szCs w:val="52"/>
        </w:rPr>
      </w:pPr>
      <w:r>
        <w:rPr>
          <w:rFonts w:hint="eastAsia"/>
          <w:color w:val="FF0000"/>
          <w:sz w:val="44"/>
          <w:szCs w:val="52"/>
        </w:rPr>
        <w:t>电子合同团队</w:t>
      </w:r>
    </w:p>
    <w:p w14:paraId="68C4DD13" w14:textId="7D3F585F" w:rsidR="001C2C61" w:rsidRDefault="00000000">
      <w:pPr>
        <w:ind w:firstLine="880"/>
        <w:jc w:val="center"/>
        <w:rPr>
          <w:color w:val="FF0000"/>
          <w:sz w:val="44"/>
          <w:szCs w:val="52"/>
        </w:rPr>
      </w:pPr>
      <w:r>
        <w:rPr>
          <w:rFonts w:hint="eastAsia"/>
          <w:color w:val="FF0000"/>
          <w:sz w:val="44"/>
          <w:szCs w:val="52"/>
        </w:rPr>
        <w:t>二零二四年三月</w:t>
      </w:r>
      <w:r w:rsidR="006A6A67">
        <w:rPr>
          <w:rFonts w:hint="eastAsia"/>
          <w:color w:val="FF0000"/>
          <w:sz w:val="44"/>
          <w:szCs w:val="52"/>
        </w:rPr>
        <w:t>三十</w:t>
      </w:r>
      <w:r>
        <w:rPr>
          <w:rFonts w:hint="eastAsia"/>
          <w:color w:val="FF0000"/>
          <w:sz w:val="44"/>
          <w:szCs w:val="52"/>
        </w:rPr>
        <w:t>日</w:t>
      </w:r>
    </w:p>
    <w:p w14:paraId="63621657" w14:textId="77777777" w:rsidR="001C2C61" w:rsidRDefault="001C2C61">
      <w:pPr>
        <w:ind w:firstLine="800"/>
        <w:jc w:val="center"/>
        <w:rPr>
          <w:rFonts w:ascii="宋体" w:eastAsia="宋体" w:hAnsi="宋体"/>
          <w:sz w:val="40"/>
          <w:szCs w:val="48"/>
        </w:rPr>
        <w:sectPr w:rsidR="001C2C61" w:rsidSect="00754AFE">
          <w:pgSz w:w="11906" w:h="16838"/>
          <w:pgMar w:top="1440" w:right="1800" w:bottom="1440" w:left="1800" w:header="851" w:footer="992" w:gutter="0"/>
          <w:cols w:space="425"/>
          <w:docGrid w:type="lines" w:linePitch="312"/>
        </w:sectPr>
      </w:pPr>
    </w:p>
    <w:sdt>
      <w:sdtPr>
        <w:rPr>
          <w:rFonts w:ascii="宋体" w:eastAsia="宋体" w:hAnsi="宋体"/>
          <w:sz w:val="40"/>
          <w:szCs w:val="48"/>
        </w:rPr>
        <w:id w:val="147462149"/>
        <w15:color w:val="DBDBDB"/>
        <w:docPartObj>
          <w:docPartGallery w:val="Table of Contents"/>
          <w:docPartUnique/>
        </w:docPartObj>
      </w:sdtPr>
      <w:sdtContent>
        <w:p w14:paraId="6D054B9E" w14:textId="77777777" w:rsidR="00434935" w:rsidRDefault="00000000" w:rsidP="00C21125">
          <w:pPr>
            <w:ind w:firstLine="800"/>
            <w:jc w:val="center"/>
            <w:rPr>
              <w:noProof/>
            </w:rPr>
          </w:pPr>
          <w:r>
            <w:rPr>
              <w:rFonts w:ascii="宋体" w:eastAsia="宋体" w:hAnsi="宋体"/>
              <w:sz w:val="40"/>
              <w:szCs w:val="48"/>
            </w:rPr>
            <w:t>目录</w:t>
          </w:r>
          <w:r>
            <w:rPr>
              <w:sz w:val="24"/>
            </w:rPr>
            <w:fldChar w:fldCharType="begin"/>
          </w:r>
          <w:r>
            <w:rPr>
              <w:sz w:val="24"/>
            </w:rPr>
            <w:instrText xml:space="preserve">TOC \o "1-3" \h \u </w:instrText>
          </w:r>
          <w:r>
            <w:rPr>
              <w:sz w:val="24"/>
            </w:rPr>
            <w:fldChar w:fldCharType="separate"/>
          </w:r>
        </w:p>
        <w:p w14:paraId="78ADDA87" w14:textId="636A756F" w:rsidR="00434935" w:rsidRDefault="00434935">
          <w:pPr>
            <w:pStyle w:val="TOC1"/>
            <w:tabs>
              <w:tab w:val="right" w:leader="dot" w:pos="8296"/>
            </w:tabs>
            <w:rPr>
              <w:noProof/>
              <w:sz w:val="22"/>
              <w14:ligatures w14:val="standardContextual"/>
            </w:rPr>
          </w:pPr>
          <w:hyperlink w:anchor="_Toc162792081" w:history="1">
            <w:r w:rsidRPr="00BB06F2">
              <w:rPr>
                <w:rStyle w:val="aa"/>
                <w:rFonts w:ascii="黑体" w:eastAsia="黑体" w:hAnsi="黑体"/>
                <w:noProof/>
              </w:rPr>
              <w:t>第一章 概述</w:t>
            </w:r>
            <w:r>
              <w:rPr>
                <w:noProof/>
              </w:rPr>
              <w:tab/>
            </w:r>
            <w:r>
              <w:rPr>
                <w:noProof/>
              </w:rPr>
              <w:fldChar w:fldCharType="begin"/>
            </w:r>
            <w:r>
              <w:rPr>
                <w:noProof/>
              </w:rPr>
              <w:instrText xml:space="preserve"> PAGEREF _Toc162792081 \h </w:instrText>
            </w:r>
            <w:r>
              <w:rPr>
                <w:noProof/>
              </w:rPr>
            </w:r>
            <w:r>
              <w:rPr>
                <w:noProof/>
              </w:rPr>
              <w:fldChar w:fldCharType="separate"/>
            </w:r>
            <w:r>
              <w:rPr>
                <w:noProof/>
              </w:rPr>
              <w:t>1</w:t>
            </w:r>
            <w:r>
              <w:rPr>
                <w:noProof/>
              </w:rPr>
              <w:fldChar w:fldCharType="end"/>
            </w:r>
          </w:hyperlink>
        </w:p>
        <w:p w14:paraId="40A55D96" w14:textId="51B8BD92" w:rsidR="00434935" w:rsidRDefault="00434935">
          <w:pPr>
            <w:pStyle w:val="TOC1"/>
            <w:tabs>
              <w:tab w:val="right" w:leader="dot" w:pos="8296"/>
            </w:tabs>
            <w:rPr>
              <w:noProof/>
              <w:sz w:val="22"/>
              <w14:ligatures w14:val="standardContextual"/>
            </w:rPr>
          </w:pPr>
          <w:hyperlink w:anchor="_Toc162792082" w:history="1">
            <w:r w:rsidRPr="00BB06F2">
              <w:rPr>
                <w:rStyle w:val="aa"/>
                <w:rFonts w:ascii="黑体" w:eastAsia="黑体" w:hAnsi="黑体"/>
                <w:noProof/>
              </w:rPr>
              <w:t>第二章 技术可行性分析</w:t>
            </w:r>
            <w:r>
              <w:rPr>
                <w:noProof/>
              </w:rPr>
              <w:tab/>
            </w:r>
            <w:r>
              <w:rPr>
                <w:noProof/>
              </w:rPr>
              <w:fldChar w:fldCharType="begin"/>
            </w:r>
            <w:r>
              <w:rPr>
                <w:noProof/>
              </w:rPr>
              <w:instrText xml:space="preserve"> PAGEREF _Toc162792082 \h </w:instrText>
            </w:r>
            <w:r>
              <w:rPr>
                <w:noProof/>
              </w:rPr>
            </w:r>
            <w:r>
              <w:rPr>
                <w:noProof/>
              </w:rPr>
              <w:fldChar w:fldCharType="separate"/>
            </w:r>
            <w:r>
              <w:rPr>
                <w:noProof/>
              </w:rPr>
              <w:t>2</w:t>
            </w:r>
            <w:r>
              <w:rPr>
                <w:noProof/>
              </w:rPr>
              <w:fldChar w:fldCharType="end"/>
            </w:r>
          </w:hyperlink>
        </w:p>
        <w:p w14:paraId="230416BD" w14:textId="26D40415" w:rsidR="00434935" w:rsidRDefault="00434935">
          <w:pPr>
            <w:pStyle w:val="TOC2"/>
            <w:tabs>
              <w:tab w:val="right" w:leader="dot" w:pos="8296"/>
            </w:tabs>
            <w:rPr>
              <w:noProof/>
              <w:sz w:val="22"/>
              <w14:ligatures w14:val="standardContextual"/>
            </w:rPr>
          </w:pPr>
          <w:hyperlink w:anchor="_Toc162792083" w:history="1">
            <w:r w:rsidRPr="00BB06F2">
              <w:rPr>
                <w:rStyle w:val="aa"/>
                <w:noProof/>
              </w:rPr>
              <w:t xml:space="preserve">2.1 </w:t>
            </w:r>
            <w:r w:rsidRPr="00BB06F2">
              <w:rPr>
                <w:rStyle w:val="aa"/>
                <w:noProof/>
              </w:rPr>
              <w:t>项目介绍</w:t>
            </w:r>
            <w:r>
              <w:rPr>
                <w:noProof/>
              </w:rPr>
              <w:tab/>
            </w:r>
            <w:r>
              <w:rPr>
                <w:noProof/>
              </w:rPr>
              <w:fldChar w:fldCharType="begin"/>
            </w:r>
            <w:r>
              <w:rPr>
                <w:noProof/>
              </w:rPr>
              <w:instrText xml:space="preserve"> PAGEREF _Toc162792083 \h </w:instrText>
            </w:r>
            <w:r>
              <w:rPr>
                <w:noProof/>
              </w:rPr>
            </w:r>
            <w:r>
              <w:rPr>
                <w:noProof/>
              </w:rPr>
              <w:fldChar w:fldCharType="separate"/>
            </w:r>
            <w:r>
              <w:rPr>
                <w:noProof/>
              </w:rPr>
              <w:t>2</w:t>
            </w:r>
            <w:r>
              <w:rPr>
                <w:noProof/>
              </w:rPr>
              <w:fldChar w:fldCharType="end"/>
            </w:r>
          </w:hyperlink>
        </w:p>
        <w:p w14:paraId="6EE922EE" w14:textId="7F4959C5" w:rsidR="00434935" w:rsidRDefault="00434935">
          <w:pPr>
            <w:pStyle w:val="TOC2"/>
            <w:tabs>
              <w:tab w:val="right" w:leader="dot" w:pos="8296"/>
            </w:tabs>
            <w:rPr>
              <w:noProof/>
              <w:sz w:val="22"/>
              <w14:ligatures w14:val="standardContextual"/>
            </w:rPr>
          </w:pPr>
          <w:hyperlink w:anchor="_Toc162792084" w:history="1">
            <w:r w:rsidRPr="00BB06F2">
              <w:rPr>
                <w:rStyle w:val="aa"/>
                <w:noProof/>
              </w:rPr>
              <w:t xml:space="preserve">2.2 </w:t>
            </w:r>
            <w:r w:rsidRPr="00BB06F2">
              <w:rPr>
                <w:rStyle w:val="aa"/>
                <w:noProof/>
              </w:rPr>
              <w:t>同类比较</w:t>
            </w:r>
            <w:r>
              <w:rPr>
                <w:noProof/>
              </w:rPr>
              <w:tab/>
            </w:r>
            <w:r>
              <w:rPr>
                <w:noProof/>
              </w:rPr>
              <w:fldChar w:fldCharType="begin"/>
            </w:r>
            <w:r>
              <w:rPr>
                <w:noProof/>
              </w:rPr>
              <w:instrText xml:space="preserve"> PAGEREF _Toc162792084 \h </w:instrText>
            </w:r>
            <w:r>
              <w:rPr>
                <w:noProof/>
              </w:rPr>
            </w:r>
            <w:r>
              <w:rPr>
                <w:noProof/>
              </w:rPr>
              <w:fldChar w:fldCharType="separate"/>
            </w:r>
            <w:r>
              <w:rPr>
                <w:noProof/>
              </w:rPr>
              <w:t>3</w:t>
            </w:r>
            <w:r>
              <w:rPr>
                <w:noProof/>
              </w:rPr>
              <w:fldChar w:fldCharType="end"/>
            </w:r>
          </w:hyperlink>
        </w:p>
        <w:p w14:paraId="00EDEF3D" w14:textId="0064EFF1" w:rsidR="00434935" w:rsidRDefault="00434935">
          <w:pPr>
            <w:pStyle w:val="TOC2"/>
            <w:tabs>
              <w:tab w:val="right" w:leader="dot" w:pos="8296"/>
            </w:tabs>
            <w:rPr>
              <w:noProof/>
              <w:sz w:val="22"/>
              <w14:ligatures w14:val="standardContextual"/>
            </w:rPr>
          </w:pPr>
          <w:hyperlink w:anchor="_Toc162792085" w:history="1">
            <w:r w:rsidRPr="00BB06F2">
              <w:rPr>
                <w:rStyle w:val="aa"/>
                <w:noProof/>
              </w:rPr>
              <w:t>2.3</w:t>
            </w:r>
            <w:r w:rsidRPr="00BB06F2">
              <w:rPr>
                <w:rStyle w:val="aa"/>
                <w:noProof/>
              </w:rPr>
              <w:t>单位优势</w:t>
            </w:r>
            <w:r>
              <w:rPr>
                <w:noProof/>
              </w:rPr>
              <w:tab/>
            </w:r>
            <w:r>
              <w:rPr>
                <w:noProof/>
              </w:rPr>
              <w:fldChar w:fldCharType="begin"/>
            </w:r>
            <w:r>
              <w:rPr>
                <w:noProof/>
              </w:rPr>
              <w:instrText xml:space="preserve"> PAGEREF _Toc162792085 \h </w:instrText>
            </w:r>
            <w:r>
              <w:rPr>
                <w:noProof/>
              </w:rPr>
            </w:r>
            <w:r>
              <w:rPr>
                <w:noProof/>
              </w:rPr>
              <w:fldChar w:fldCharType="separate"/>
            </w:r>
            <w:r>
              <w:rPr>
                <w:noProof/>
              </w:rPr>
              <w:t>4</w:t>
            </w:r>
            <w:r>
              <w:rPr>
                <w:noProof/>
              </w:rPr>
              <w:fldChar w:fldCharType="end"/>
            </w:r>
          </w:hyperlink>
        </w:p>
        <w:p w14:paraId="42FFA47E" w14:textId="2DF41DAC" w:rsidR="00434935" w:rsidRDefault="00434935">
          <w:pPr>
            <w:pStyle w:val="TOC1"/>
            <w:tabs>
              <w:tab w:val="right" w:leader="dot" w:pos="8296"/>
            </w:tabs>
            <w:rPr>
              <w:noProof/>
              <w:sz w:val="22"/>
              <w14:ligatures w14:val="standardContextual"/>
            </w:rPr>
          </w:pPr>
          <w:hyperlink w:anchor="_Toc162792086" w:history="1">
            <w:r w:rsidRPr="00BB06F2">
              <w:rPr>
                <w:rStyle w:val="aa"/>
                <w:rFonts w:ascii="黑体" w:eastAsia="黑体" w:hAnsi="黑体"/>
                <w:noProof/>
              </w:rPr>
              <w:t>第三章 项目成熟程度</w:t>
            </w:r>
            <w:r>
              <w:rPr>
                <w:noProof/>
              </w:rPr>
              <w:tab/>
            </w:r>
            <w:r>
              <w:rPr>
                <w:noProof/>
              </w:rPr>
              <w:fldChar w:fldCharType="begin"/>
            </w:r>
            <w:r>
              <w:rPr>
                <w:noProof/>
              </w:rPr>
              <w:instrText xml:space="preserve"> PAGEREF _Toc162792086 \h </w:instrText>
            </w:r>
            <w:r>
              <w:rPr>
                <w:noProof/>
              </w:rPr>
            </w:r>
            <w:r>
              <w:rPr>
                <w:noProof/>
              </w:rPr>
              <w:fldChar w:fldCharType="separate"/>
            </w:r>
            <w:r>
              <w:rPr>
                <w:noProof/>
              </w:rPr>
              <w:t>5</w:t>
            </w:r>
            <w:r>
              <w:rPr>
                <w:noProof/>
              </w:rPr>
              <w:fldChar w:fldCharType="end"/>
            </w:r>
          </w:hyperlink>
        </w:p>
        <w:p w14:paraId="64564B7E" w14:textId="0DC8E585" w:rsidR="00434935" w:rsidRDefault="00434935">
          <w:pPr>
            <w:pStyle w:val="TOC2"/>
            <w:tabs>
              <w:tab w:val="right" w:leader="dot" w:pos="8296"/>
            </w:tabs>
            <w:rPr>
              <w:noProof/>
              <w:sz w:val="22"/>
              <w14:ligatures w14:val="standardContextual"/>
            </w:rPr>
          </w:pPr>
          <w:hyperlink w:anchor="_Toc162792087" w:history="1">
            <w:r w:rsidRPr="00BB06F2">
              <w:rPr>
                <w:rStyle w:val="aa"/>
                <w:noProof/>
              </w:rPr>
              <w:t xml:space="preserve">3.1 </w:t>
            </w:r>
            <w:r w:rsidRPr="00BB06F2">
              <w:rPr>
                <w:rStyle w:val="aa"/>
                <w:noProof/>
              </w:rPr>
              <w:t>产品相关技术报告</w:t>
            </w:r>
            <w:r>
              <w:rPr>
                <w:noProof/>
              </w:rPr>
              <w:tab/>
            </w:r>
            <w:r>
              <w:rPr>
                <w:noProof/>
              </w:rPr>
              <w:fldChar w:fldCharType="begin"/>
            </w:r>
            <w:r>
              <w:rPr>
                <w:noProof/>
              </w:rPr>
              <w:instrText xml:space="preserve"> PAGEREF _Toc162792087 \h </w:instrText>
            </w:r>
            <w:r>
              <w:rPr>
                <w:noProof/>
              </w:rPr>
            </w:r>
            <w:r>
              <w:rPr>
                <w:noProof/>
              </w:rPr>
              <w:fldChar w:fldCharType="separate"/>
            </w:r>
            <w:r>
              <w:rPr>
                <w:noProof/>
              </w:rPr>
              <w:t>5</w:t>
            </w:r>
            <w:r>
              <w:rPr>
                <w:noProof/>
              </w:rPr>
              <w:fldChar w:fldCharType="end"/>
            </w:r>
          </w:hyperlink>
        </w:p>
        <w:p w14:paraId="5D9AFE48" w14:textId="699945CB" w:rsidR="00434935" w:rsidRDefault="00434935">
          <w:pPr>
            <w:pStyle w:val="TOC2"/>
            <w:tabs>
              <w:tab w:val="right" w:leader="dot" w:pos="8296"/>
            </w:tabs>
            <w:rPr>
              <w:noProof/>
              <w:sz w:val="22"/>
              <w14:ligatures w14:val="standardContextual"/>
            </w:rPr>
          </w:pPr>
          <w:hyperlink w:anchor="_Toc162792088" w:history="1">
            <w:r w:rsidRPr="00BB06F2">
              <w:rPr>
                <w:rStyle w:val="aa"/>
                <w:noProof/>
              </w:rPr>
              <w:t>3.2</w:t>
            </w:r>
            <w:r w:rsidRPr="00BB06F2">
              <w:rPr>
                <w:rStyle w:val="aa"/>
                <w:noProof/>
              </w:rPr>
              <w:t>产品状况</w:t>
            </w:r>
            <w:r>
              <w:rPr>
                <w:noProof/>
              </w:rPr>
              <w:tab/>
            </w:r>
            <w:r>
              <w:rPr>
                <w:noProof/>
              </w:rPr>
              <w:fldChar w:fldCharType="begin"/>
            </w:r>
            <w:r>
              <w:rPr>
                <w:noProof/>
              </w:rPr>
              <w:instrText xml:space="preserve"> PAGEREF _Toc162792088 \h </w:instrText>
            </w:r>
            <w:r>
              <w:rPr>
                <w:noProof/>
              </w:rPr>
            </w:r>
            <w:r>
              <w:rPr>
                <w:noProof/>
              </w:rPr>
              <w:fldChar w:fldCharType="separate"/>
            </w:r>
            <w:r>
              <w:rPr>
                <w:noProof/>
              </w:rPr>
              <w:t>5</w:t>
            </w:r>
            <w:r>
              <w:rPr>
                <w:noProof/>
              </w:rPr>
              <w:fldChar w:fldCharType="end"/>
            </w:r>
          </w:hyperlink>
        </w:p>
        <w:p w14:paraId="1E1A045F" w14:textId="1CEC4323" w:rsidR="00434935" w:rsidRDefault="00434935">
          <w:pPr>
            <w:pStyle w:val="TOC2"/>
            <w:tabs>
              <w:tab w:val="right" w:leader="dot" w:pos="8296"/>
            </w:tabs>
            <w:rPr>
              <w:noProof/>
              <w:sz w:val="22"/>
              <w14:ligatures w14:val="standardContextual"/>
            </w:rPr>
          </w:pPr>
          <w:hyperlink w:anchor="_Toc162792089" w:history="1">
            <w:r w:rsidRPr="00BB06F2">
              <w:rPr>
                <w:rStyle w:val="aa"/>
                <w:noProof/>
              </w:rPr>
              <w:t>3.3</w:t>
            </w:r>
            <w:r w:rsidRPr="00BB06F2">
              <w:rPr>
                <w:rStyle w:val="aa"/>
                <w:noProof/>
              </w:rPr>
              <w:t>核心技术说明</w:t>
            </w:r>
            <w:r>
              <w:rPr>
                <w:noProof/>
              </w:rPr>
              <w:tab/>
            </w:r>
            <w:r>
              <w:rPr>
                <w:noProof/>
              </w:rPr>
              <w:fldChar w:fldCharType="begin"/>
            </w:r>
            <w:r>
              <w:rPr>
                <w:noProof/>
              </w:rPr>
              <w:instrText xml:space="preserve"> PAGEREF _Toc162792089 \h </w:instrText>
            </w:r>
            <w:r>
              <w:rPr>
                <w:noProof/>
              </w:rPr>
            </w:r>
            <w:r>
              <w:rPr>
                <w:noProof/>
              </w:rPr>
              <w:fldChar w:fldCharType="separate"/>
            </w:r>
            <w:r>
              <w:rPr>
                <w:noProof/>
              </w:rPr>
              <w:t>6</w:t>
            </w:r>
            <w:r>
              <w:rPr>
                <w:noProof/>
              </w:rPr>
              <w:fldChar w:fldCharType="end"/>
            </w:r>
          </w:hyperlink>
        </w:p>
        <w:p w14:paraId="67267FC9" w14:textId="794202BB" w:rsidR="00434935" w:rsidRDefault="00434935">
          <w:pPr>
            <w:pStyle w:val="TOC1"/>
            <w:tabs>
              <w:tab w:val="right" w:leader="dot" w:pos="8296"/>
            </w:tabs>
            <w:rPr>
              <w:noProof/>
              <w:sz w:val="22"/>
              <w14:ligatures w14:val="standardContextual"/>
            </w:rPr>
          </w:pPr>
          <w:hyperlink w:anchor="_Toc162792090" w:history="1">
            <w:r w:rsidRPr="00BB06F2">
              <w:rPr>
                <w:rStyle w:val="aa"/>
                <w:rFonts w:ascii="黑体" w:eastAsia="黑体" w:hAnsi="黑体"/>
                <w:noProof/>
              </w:rPr>
              <w:t>第四章 市场需求情况和风险分析</w:t>
            </w:r>
            <w:r>
              <w:rPr>
                <w:noProof/>
              </w:rPr>
              <w:tab/>
            </w:r>
            <w:r>
              <w:rPr>
                <w:noProof/>
              </w:rPr>
              <w:fldChar w:fldCharType="begin"/>
            </w:r>
            <w:r>
              <w:rPr>
                <w:noProof/>
              </w:rPr>
              <w:instrText xml:space="preserve"> PAGEREF _Toc162792090 \h </w:instrText>
            </w:r>
            <w:r>
              <w:rPr>
                <w:noProof/>
              </w:rPr>
            </w:r>
            <w:r>
              <w:rPr>
                <w:noProof/>
              </w:rPr>
              <w:fldChar w:fldCharType="separate"/>
            </w:r>
            <w:r>
              <w:rPr>
                <w:noProof/>
              </w:rPr>
              <w:t>8</w:t>
            </w:r>
            <w:r>
              <w:rPr>
                <w:noProof/>
              </w:rPr>
              <w:fldChar w:fldCharType="end"/>
            </w:r>
          </w:hyperlink>
        </w:p>
        <w:p w14:paraId="4B01229A" w14:textId="717EE13E" w:rsidR="00434935" w:rsidRDefault="00434935">
          <w:pPr>
            <w:pStyle w:val="TOC2"/>
            <w:tabs>
              <w:tab w:val="right" w:leader="dot" w:pos="8296"/>
            </w:tabs>
            <w:rPr>
              <w:noProof/>
              <w:sz w:val="22"/>
              <w14:ligatures w14:val="standardContextual"/>
            </w:rPr>
          </w:pPr>
          <w:hyperlink w:anchor="_Toc162792091" w:history="1">
            <w:r w:rsidRPr="00BB06F2">
              <w:rPr>
                <w:rStyle w:val="aa"/>
                <w:noProof/>
              </w:rPr>
              <w:t>4.1</w:t>
            </w:r>
            <w:r w:rsidRPr="00BB06F2">
              <w:rPr>
                <w:rStyle w:val="aa"/>
                <w:noProof/>
              </w:rPr>
              <w:t>国内外情况</w:t>
            </w:r>
            <w:r>
              <w:rPr>
                <w:noProof/>
              </w:rPr>
              <w:tab/>
            </w:r>
            <w:r>
              <w:rPr>
                <w:noProof/>
              </w:rPr>
              <w:fldChar w:fldCharType="begin"/>
            </w:r>
            <w:r>
              <w:rPr>
                <w:noProof/>
              </w:rPr>
              <w:instrText xml:space="preserve"> PAGEREF _Toc162792091 \h </w:instrText>
            </w:r>
            <w:r>
              <w:rPr>
                <w:noProof/>
              </w:rPr>
            </w:r>
            <w:r>
              <w:rPr>
                <w:noProof/>
              </w:rPr>
              <w:fldChar w:fldCharType="separate"/>
            </w:r>
            <w:r>
              <w:rPr>
                <w:noProof/>
              </w:rPr>
              <w:t>8</w:t>
            </w:r>
            <w:r>
              <w:rPr>
                <w:noProof/>
              </w:rPr>
              <w:fldChar w:fldCharType="end"/>
            </w:r>
          </w:hyperlink>
        </w:p>
        <w:p w14:paraId="05994CF5" w14:textId="5A0C1598" w:rsidR="00434935" w:rsidRDefault="00434935">
          <w:pPr>
            <w:pStyle w:val="TOC2"/>
            <w:tabs>
              <w:tab w:val="right" w:leader="dot" w:pos="8296"/>
            </w:tabs>
            <w:rPr>
              <w:noProof/>
              <w:sz w:val="22"/>
              <w14:ligatures w14:val="standardContextual"/>
            </w:rPr>
          </w:pPr>
          <w:hyperlink w:anchor="_Toc162792092" w:history="1">
            <w:r w:rsidRPr="00BB06F2">
              <w:rPr>
                <w:rStyle w:val="aa"/>
                <w:noProof/>
              </w:rPr>
              <w:t>4.2</w:t>
            </w:r>
            <w:r w:rsidRPr="00BB06F2">
              <w:rPr>
                <w:rStyle w:val="aa"/>
                <w:noProof/>
              </w:rPr>
              <w:t>风险分析</w:t>
            </w:r>
            <w:r>
              <w:rPr>
                <w:noProof/>
              </w:rPr>
              <w:tab/>
            </w:r>
            <w:r>
              <w:rPr>
                <w:noProof/>
              </w:rPr>
              <w:fldChar w:fldCharType="begin"/>
            </w:r>
            <w:r>
              <w:rPr>
                <w:noProof/>
              </w:rPr>
              <w:instrText xml:space="preserve"> PAGEREF _Toc162792092 \h </w:instrText>
            </w:r>
            <w:r>
              <w:rPr>
                <w:noProof/>
              </w:rPr>
            </w:r>
            <w:r>
              <w:rPr>
                <w:noProof/>
              </w:rPr>
              <w:fldChar w:fldCharType="separate"/>
            </w:r>
            <w:r>
              <w:rPr>
                <w:noProof/>
              </w:rPr>
              <w:t>8</w:t>
            </w:r>
            <w:r>
              <w:rPr>
                <w:noProof/>
              </w:rPr>
              <w:fldChar w:fldCharType="end"/>
            </w:r>
          </w:hyperlink>
        </w:p>
        <w:p w14:paraId="652A12C4" w14:textId="141DC5B3" w:rsidR="00434935" w:rsidRDefault="00434935">
          <w:pPr>
            <w:pStyle w:val="TOC1"/>
            <w:tabs>
              <w:tab w:val="right" w:leader="dot" w:pos="8296"/>
            </w:tabs>
            <w:rPr>
              <w:noProof/>
              <w:sz w:val="22"/>
              <w14:ligatures w14:val="standardContextual"/>
            </w:rPr>
          </w:pPr>
          <w:hyperlink w:anchor="_Toc162792093" w:history="1">
            <w:r w:rsidRPr="00BB06F2">
              <w:rPr>
                <w:rStyle w:val="aa"/>
                <w:rFonts w:ascii="黑体" w:eastAsia="黑体" w:hAnsi="黑体"/>
                <w:noProof/>
              </w:rPr>
              <w:t>第五章 投资估算及资金筹措</w:t>
            </w:r>
            <w:r>
              <w:rPr>
                <w:noProof/>
              </w:rPr>
              <w:tab/>
            </w:r>
            <w:r>
              <w:rPr>
                <w:noProof/>
              </w:rPr>
              <w:fldChar w:fldCharType="begin"/>
            </w:r>
            <w:r>
              <w:rPr>
                <w:noProof/>
              </w:rPr>
              <w:instrText xml:space="preserve"> PAGEREF _Toc162792093 \h </w:instrText>
            </w:r>
            <w:r>
              <w:rPr>
                <w:noProof/>
              </w:rPr>
            </w:r>
            <w:r>
              <w:rPr>
                <w:noProof/>
              </w:rPr>
              <w:fldChar w:fldCharType="separate"/>
            </w:r>
            <w:r>
              <w:rPr>
                <w:noProof/>
              </w:rPr>
              <w:t>10</w:t>
            </w:r>
            <w:r>
              <w:rPr>
                <w:noProof/>
              </w:rPr>
              <w:fldChar w:fldCharType="end"/>
            </w:r>
          </w:hyperlink>
        </w:p>
        <w:p w14:paraId="1A1ED926" w14:textId="24A43148" w:rsidR="00434935" w:rsidRDefault="00434935">
          <w:pPr>
            <w:pStyle w:val="TOC2"/>
            <w:tabs>
              <w:tab w:val="right" w:leader="dot" w:pos="8296"/>
            </w:tabs>
            <w:rPr>
              <w:noProof/>
              <w:sz w:val="22"/>
              <w14:ligatures w14:val="standardContextual"/>
            </w:rPr>
          </w:pPr>
          <w:hyperlink w:anchor="_Toc162792094" w:history="1">
            <w:r w:rsidRPr="00BB06F2">
              <w:rPr>
                <w:rStyle w:val="aa"/>
                <w:noProof/>
              </w:rPr>
              <w:t>5.1</w:t>
            </w:r>
            <w:r w:rsidRPr="00BB06F2">
              <w:rPr>
                <w:rStyle w:val="aa"/>
                <w:noProof/>
              </w:rPr>
              <w:t>项目投资估算</w:t>
            </w:r>
            <w:r>
              <w:rPr>
                <w:noProof/>
              </w:rPr>
              <w:tab/>
            </w:r>
            <w:r>
              <w:rPr>
                <w:noProof/>
              </w:rPr>
              <w:fldChar w:fldCharType="begin"/>
            </w:r>
            <w:r>
              <w:rPr>
                <w:noProof/>
              </w:rPr>
              <w:instrText xml:space="preserve"> PAGEREF _Toc162792094 \h </w:instrText>
            </w:r>
            <w:r>
              <w:rPr>
                <w:noProof/>
              </w:rPr>
            </w:r>
            <w:r>
              <w:rPr>
                <w:noProof/>
              </w:rPr>
              <w:fldChar w:fldCharType="separate"/>
            </w:r>
            <w:r>
              <w:rPr>
                <w:noProof/>
              </w:rPr>
              <w:t>10</w:t>
            </w:r>
            <w:r>
              <w:rPr>
                <w:noProof/>
              </w:rPr>
              <w:fldChar w:fldCharType="end"/>
            </w:r>
          </w:hyperlink>
        </w:p>
        <w:p w14:paraId="2C7D4885" w14:textId="6BCDD295" w:rsidR="00434935" w:rsidRDefault="00434935">
          <w:pPr>
            <w:pStyle w:val="TOC2"/>
            <w:tabs>
              <w:tab w:val="right" w:leader="dot" w:pos="8296"/>
            </w:tabs>
            <w:rPr>
              <w:noProof/>
              <w:sz w:val="22"/>
              <w14:ligatures w14:val="standardContextual"/>
            </w:rPr>
          </w:pPr>
          <w:hyperlink w:anchor="_Toc162792095" w:history="1">
            <w:r w:rsidRPr="00BB06F2">
              <w:rPr>
                <w:rStyle w:val="aa"/>
                <w:noProof/>
              </w:rPr>
              <w:t>5.2</w:t>
            </w:r>
            <w:r w:rsidRPr="00BB06F2">
              <w:rPr>
                <w:rStyle w:val="aa"/>
                <w:noProof/>
              </w:rPr>
              <w:t>资金筹措方案</w:t>
            </w:r>
            <w:r>
              <w:rPr>
                <w:noProof/>
              </w:rPr>
              <w:tab/>
            </w:r>
            <w:r>
              <w:rPr>
                <w:noProof/>
              </w:rPr>
              <w:fldChar w:fldCharType="begin"/>
            </w:r>
            <w:r>
              <w:rPr>
                <w:noProof/>
              </w:rPr>
              <w:instrText xml:space="preserve"> PAGEREF _Toc162792095 \h </w:instrText>
            </w:r>
            <w:r>
              <w:rPr>
                <w:noProof/>
              </w:rPr>
            </w:r>
            <w:r>
              <w:rPr>
                <w:noProof/>
              </w:rPr>
              <w:fldChar w:fldCharType="separate"/>
            </w:r>
            <w:r>
              <w:rPr>
                <w:noProof/>
              </w:rPr>
              <w:t>12</w:t>
            </w:r>
            <w:r>
              <w:rPr>
                <w:noProof/>
              </w:rPr>
              <w:fldChar w:fldCharType="end"/>
            </w:r>
          </w:hyperlink>
        </w:p>
        <w:p w14:paraId="5D53D541" w14:textId="3DC907D3" w:rsidR="00434935" w:rsidRDefault="00434935">
          <w:pPr>
            <w:pStyle w:val="TOC2"/>
            <w:tabs>
              <w:tab w:val="right" w:leader="dot" w:pos="8296"/>
            </w:tabs>
            <w:rPr>
              <w:noProof/>
              <w:sz w:val="22"/>
              <w14:ligatures w14:val="standardContextual"/>
            </w:rPr>
          </w:pPr>
          <w:hyperlink w:anchor="_Toc162792096" w:history="1">
            <w:r w:rsidRPr="00BB06F2">
              <w:rPr>
                <w:rStyle w:val="aa"/>
                <w:noProof/>
              </w:rPr>
              <w:t>5.3</w:t>
            </w:r>
            <w:r w:rsidRPr="00BB06F2">
              <w:rPr>
                <w:rStyle w:val="aa"/>
                <w:noProof/>
              </w:rPr>
              <w:t>投资使用计划</w:t>
            </w:r>
            <w:r>
              <w:rPr>
                <w:noProof/>
              </w:rPr>
              <w:tab/>
            </w:r>
            <w:r>
              <w:rPr>
                <w:noProof/>
              </w:rPr>
              <w:fldChar w:fldCharType="begin"/>
            </w:r>
            <w:r>
              <w:rPr>
                <w:noProof/>
              </w:rPr>
              <w:instrText xml:space="preserve"> PAGEREF _Toc162792096 \h </w:instrText>
            </w:r>
            <w:r>
              <w:rPr>
                <w:noProof/>
              </w:rPr>
            </w:r>
            <w:r>
              <w:rPr>
                <w:noProof/>
              </w:rPr>
              <w:fldChar w:fldCharType="separate"/>
            </w:r>
            <w:r>
              <w:rPr>
                <w:noProof/>
              </w:rPr>
              <w:t>12</w:t>
            </w:r>
            <w:r>
              <w:rPr>
                <w:noProof/>
              </w:rPr>
              <w:fldChar w:fldCharType="end"/>
            </w:r>
          </w:hyperlink>
        </w:p>
        <w:p w14:paraId="74290EA1" w14:textId="3763EA7B" w:rsidR="00434935" w:rsidRDefault="00434935">
          <w:pPr>
            <w:pStyle w:val="TOC1"/>
            <w:tabs>
              <w:tab w:val="right" w:leader="dot" w:pos="8296"/>
            </w:tabs>
            <w:rPr>
              <w:noProof/>
              <w:sz w:val="22"/>
              <w14:ligatures w14:val="standardContextual"/>
            </w:rPr>
          </w:pPr>
          <w:hyperlink w:anchor="_Toc162792097" w:history="1">
            <w:r w:rsidRPr="00BB06F2">
              <w:rPr>
                <w:rStyle w:val="aa"/>
                <w:rFonts w:ascii="黑体" w:eastAsia="黑体" w:hAnsi="黑体"/>
                <w:noProof/>
              </w:rPr>
              <w:t>第六章 经济和社会效益分析</w:t>
            </w:r>
            <w:r>
              <w:rPr>
                <w:noProof/>
              </w:rPr>
              <w:tab/>
            </w:r>
            <w:r>
              <w:rPr>
                <w:noProof/>
              </w:rPr>
              <w:fldChar w:fldCharType="begin"/>
            </w:r>
            <w:r>
              <w:rPr>
                <w:noProof/>
              </w:rPr>
              <w:instrText xml:space="preserve"> PAGEREF _Toc162792097 \h </w:instrText>
            </w:r>
            <w:r>
              <w:rPr>
                <w:noProof/>
              </w:rPr>
            </w:r>
            <w:r>
              <w:rPr>
                <w:noProof/>
              </w:rPr>
              <w:fldChar w:fldCharType="separate"/>
            </w:r>
            <w:r>
              <w:rPr>
                <w:noProof/>
              </w:rPr>
              <w:t>14</w:t>
            </w:r>
            <w:r>
              <w:rPr>
                <w:noProof/>
              </w:rPr>
              <w:fldChar w:fldCharType="end"/>
            </w:r>
          </w:hyperlink>
        </w:p>
        <w:p w14:paraId="66232588" w14:textId="77F13977" w:rsidR="00434935" w:rsidRDefault="00434935">
          <w:pPr>
            <w:pStyle w:val="TOC2"/>
            <w:tabs>
              <w:tab w:val="right" w:leader="dot" w:pos="8296"/>
            </w:tabs>
            <w:rPr>
              <w:noProof/>
              <w:sz w:val="22"/>
              <w14:ligatures w14:val="standardContextual"/>
            </w:rPr>
          </w:pPr>
          <w:hyperlink w:anchor="_Toc162792098" w:history="1">
            <w:r w:rsidRPr="00BB06F2">
              <w:rPr>
                <w:rStyle w:val="aa"/>
                <w:noProof/>
              </w:rPr>
              <w:t>6.1</w:t>
            </w:r>
            <w:r w:rsidRPr="00BB06F2">
              <w:rPr>
                <w:rStyle w:val="aa"/>
                <w:noProof/>
              </w:rPr>
              <w:t>未来五年计划</w:t>
            </w:r>
            <w:r>
              <w:rPr>
                <w:noProof/>
              </w:rPr>
              <w:tab/>
            </w:r>
            <w:r>
              <w:rPr>
                <w:noProof/>
              </w:rPr>
              <w:fldChar w:fldCharType="begin"/>
            </w:r>
            <w:r>
              <w:rPr>
                <w:noProof/>
              </w:rPr>
              <w:instrText xml:space="preserve"> PAGEREF _Toc162792098 \h </w:instrText>
            </w:r>
            <w:r>
              <w:rPr>
                <w:noProof/>
              </w:rPr>
            </w:r>
            <w:r>
              <w:rPr>
                <w:noProof/>
              </w:rPr>
              <w:fldChar w:fldCharType="separate"/>
            </w:r>
            <w:r>
              <w:rPr>
                <w:noProof/>
              </w:rPr>
              <w:t>14</w:t>
            </w:r>
            <w:r>
              <w:rPr>
                <w:noProof/>
              </w:rPr>
              <w:fldChar w:fldCharType="end"/>
            </w:r>
          </w:hyperlink>
        </w:p>
        <w:p w14:paraId="6D63B3BC" w14:textId="519680A9" w:rsidR="00434935" w:rsidRDefault="00434935">
          <w:pPr>
            <w:pStyle w:val="TOC2"/>
            <w:tabs>
              <w:tab w:val="right" w:leader="dot" w:pos="8296"/>
            </w:tabs>
            <w:rPr>
              <w:noProof/>
              <w:sz w:val="22"/>
              <w14:ligatures w14:val="standardContextual"/>
            </w:rPr>
          </w:pPr>
          <w:hyperlink w:anchor="_Toc162792099" w:history="1">
            <w:r w:rsidRPr="00BB06F2">
              <w:rPr>
                <w:rStyle w:val="aa"/>
                <w:noProof/>
              </w:rPr>
              <w:t>6.2</w:t>
            </w:r>
            <w:r w:rsidRPr="00BB06F2">
              <w:rPr>
                <w:rStyle w:val="aa"/>
                <w:noProof/>
              </w:rPr>
              <w:t>财务分析</w:t>
            </w:r>
            <w:r>
              <w:rPr>
                <w:noProof/>
              </w:rPr>
              <w:tab/>
            </w:r>
            <w:r>
              <w:rPr>
                <w:noProof/>
              </w:rPr>
              <w:fldChar w:fldCharType="begin"/>
            </w:r>
            <w:r>
              <w:rPr>
                <w:noProof/>
              </w:rPr>
              <w:instrText xml:space="preserve"> PAGEREF _Toc162792099 \h </w:instrText>
            </w:r>
            <w:r>
              <w:rPr>
                <w:noProof/>
              </w:rPr>
            </w:r>
            <w:r>
              <w:rPr>
                <w:noProof/>
              </w:rPr>
              <w:fldChar w:fldCharType="separate"/>
            </w:r>
            <w:r>
              <w:rPr>
                <w:noProof/>
              </w:rPr>
              <w:t>14</w:t>
            </w:r>
            <w:r>
              <w:rPr>
                <w:noProof/>
              </w:rPr>
              <w:fldChar w:fldCharType="end"/>
            </w:r>
          </w:hyperlink>
        </w:p>
        <w:p w14:paraId="24F331A1" w14:textId="383EA63A" w:rsidR="00434935" w:rsidRDefault="00434935">
          <w:pPr>
            <w:pStyle w:val="TOC2"/>
            <w:tabs>
              <w:tab w:val="right" w:leader="dot" w:pos="8296"/>
            </w:tabs>
            <w:rPr>
              <w:noProof/>
              <w:sz w:val="22"/>
              <w14:ligatures w14:val="standardContextual"/>
            </w:rPr>
          </w:pPr>
          <w:hyperlink w:anchor="_Toc162792100" w:history="1">
            <w:r w:rsidRPr="00BB06F2">
              <w:rPr>
                <w:rStyle w:val="aa"/>
                <w:noProof/>
              </w:rPr>
              <w:t>6.3</w:t>
            </w:r>
            <w:r w:rsidRPr="00BB06F2">
              <w:rPr>
                <w:rStyle w:val="aa"/>
                <w:noProof/>
              </w:rPr>
              <w:t>不确定性分析</w:t>
            </w:r>
            <w:r>
              <w:rPr>
                <w:noProof/>
              </w:rPr>
              <w:tab/>
            </w:r>
            <w:r>
              <w:rPr>
                <w:noProof/>
              </w:rPr>
              <w:fldChar w:fldCharType="begin"/>
            </w:r>
            <w:r>
              <w:rPr>
                <w:noProof/>
              </w:rPr>
              <w:instrText xml:space="preserve"> PAGEREF _Toc162792100 \h </w:instrText>
            </w:r>
            <w:r>
              <w:rPr>
                <w:noProof/>
              </w:rPr>
            </w:r>
            <w:r>
              <w:rPr>
                <w:noProof/>
              </w:rPr>
              <w:fldChar w:fldCharType="separate"/>
            </w:r>
            <w:r>
              <w:rPr>
                <w:noProof/>
              </w:rPr>
              <w:t>16</w:t>
            </w:r>
            <w:r>
              <w:rPr>
                <w:noProof/>
              </w:rPr>
              <w:fldChar w:fldCharType="end"/>
            </w:r>
          </w:hyperlink>
        </w:p>
        <w:p w14:paraId="20C3AA8F" w14:textId="247521F3" w:rsidR="00434935" w:rsidRDefault="00434935">
          <w:pPr>
            <w:pStyle w:val="TOC2"/>
            <w:tabs>
              <w:tab w:val="right" w:leader="dot" w:pos="8296"/>
            </w:tabs>
            <w:rPr>
              <w:noProof/>
              <w:sz w:val="22"/>
              <w14:ligatures w14:val="standardContextual"/>
            </w:rPr>
          </w:pPr>
          <w:hyperlink w:anchor="_Toc162792101" w:history="1">
            <w:r w:rsidRPr="00BB06F2">
              <w:rPr>
                <w:rStyle w:val="aa"/>
                <w:noProof/>
              </w:rPr>
              <w:t>6.4</w:t>
            </w:r>
            <w:r w:rsidRPr="00BB06F2">
              <w:rPr>
                <w:rStyle w:val="aa"/>
                <w:noProof/>
              </w:rPr>
              <w:t>财务分析结论</w:t>
            </w:r>
            <w:r>
              <w:rPr>
                <w:noProof/>
              </w:rPr>
              <w:tab/>
            </w:r>
            <w:r>
              <w:rPr>
                <w:noProof/>
              </w:rPr>
              <w:fldChar w:fldCharType="begin"/>
            </w:r>
            <w:r>
              <w:rPr>
                <w:noProof/>
              </w:rPr>
              <w:instrText xml:space="preserve"> PAGEREF _Toc162792101 \h </w:instrText>
            </w:r>
            <w:r>
              <w:rPr>
                <w:noProof/>
              </w:rPr>
            </w:r>
            <w:r>
              <w:rPr>
                <w:noProof/>
              </w:rPr>
              <w:fldChar w:fldCharType="separate"/>
            </w:r>
            <w:r>
              <w:rPr>
                <w:noProof/>
              </w:rPr>
              <w:t>17</w:t>
            </w:r>
            <w:r>
              <w:rPr>
                <w:noProof/>
              </w:rPr>
              <w:fldChar w:fldCharType="end"/>
            </w:r>
          </w:hyperlink>
        </w:p>
        <w:p w14:paraId="0D72E4DA" w14:textId="6F006BFC" w:rsidR="00434935" w:rsidRDefault="00434935">
          <w:pPr>
            <w:pStyle w:val="TOC2"/>
            <w:tabs>
              <w:tab w:val="right" w:leader="dot" w:pos="8296"/>
            </w:tabs>
            <w:rPr>
              <w:noProof/>
              <w:sz w:val="22"/>
              <w14:ligatures w14:val="standardContextual"/>
            </w:rPr>
          </w:pPr>
          <w:hyperlink w:anchor="_Toc162792102" w:history="1">
            <w:r w:rsidRPr="00BB06F2">
              <w:rPr>
                <w:rStyle w:val="aa"/>
                <w:noProof/>
              </w:rPr>
              <w:t xml:space="preserve">6.5 </w:t>
            </w:r>
            <w:r w:rsidRPr="00BB06F2">
              <w:rPr>
                <w:rStyle w:val="aa"/>
                <w:noProof/>
              </w:rPr>
              <w:t>社会效益分析</w:t>
            </w:r>
            <w:r>
              <w:rPr>
                <w:noProof/>
              </w:rPr>
              <w:tab/>
            </w:r>
            <w:r>
              <w:rPr>
                <w:noProof/>
              </w:rPr>
              <w:fldChar w:fldCharType="begin"/>
            </w:r>
            <w:r>
              <w:rPr>
                <w:noProof/>
              </w:rPr>
              <w:instrText xml:space="preserve"> PAGEREF _Toc162792102 \h </w:instrText>
            </w:r>
            <w:r>
              <w:rPr>
                <w:noProof/>
              </w:rPr>
            </w:r>
            <w:r>
              <w:rPr>
                <w:noProof/>
              </w:rPr>
              <w:fldChar w:fldCharType="separate"/>
            </w:r>
            <w:r>
              <w:rPr>
                <w:noProof/>
              </w:rPr>
              <w:t>17</w:t>
            </w:r>
            <w:r>
              <w:rPr>
                <w:noProof/>
              </w:rPr>
              <w:fldChar w:fldCharType="end"/>
            </w:r>
          </w:hyperlink>
        </w:p>
        <w:p w14:paraId="0BC23BD1" w14:textId="3EDD8F31" w:rsidR="00434935" w:rsidRDefault="00434935">
          <w:pPr>
            <w:pStyle w:val="TOC1"/>
            <w:tabs>
              <w:tab w:val="right" w:leader="dot" w:pos="8296"/>
            </w:tabs>
            <w:rPr>
              <w:noProof/>
              <w:sz w:val="22"/>
              <w14:ligatures w14:val="standardContextual"/>
            </w:rPr>
          </w:pPr>
          <w:hyperlink w:anchor="_Toc162792103" w:history="1">
            <w:r w:rsidRPr="00BB06F2">
              <w:rPr>
                <w:rStyle w:val="aa"/>
                <w:rFonts w:ascii="黑体" w:eastAsia="黑体" w:hAnsi="黑体"/>
                <w:noProof/>
              </w:rPr>
              <w:t>第七章 项目实施进度计划</w:t>
            </w:r>
            <w:r>
              <w:rPr>
                <w:noProof/>
              </w:rPr>
              <w:tab/>
            </w:r>
            <w:r>
              <w:rPr>
                <w:noProof/>
              </w:rPr>
              <w:fldChar w:fldCharType="begin"/>
            </w:r>
            <w:r>
              <w:rPr>
                <w:noProof/>
              </w:rPr>
              <w:instrText xml:space="preserve"> PAGEREF _Toc162792103 \h </w:instrText>
            </w:r>
            <w:r>
              <w:rPr>
                <w:noProof/>
              </w:rPr>
            </w:r>
            <w:r>
              <w:rPr>
                <w:noProof/>
              </w:rPr>
              <w:fldChar w:fldCharType="separate"/>
            </w:r>
            <w:r>
              <w:rPr>
                <w:noProof/>
              </w:rPr>
              <w:t>19</w:t>
            </w:r>
            <w:r>
              <w:rPr>
                <w:noProof/>
              </w:rPr>
              <w:fldChar w:fldCharType="end"/>
            </w:r>
          </w:hyperlink>
        </w:p>
        <w:p w14:paraId="357D7261" w14:textId="0B5CC890" w:rsidR="00434935" w:rsidRDefault="00434935">
          <w:pPr>
            <w:pStyle w:val="TOC1"/>
            <w:tabs>
              <w:tab w:val="right" w:leader="dot" w:pos="8296"/>
            </w:tabs>
            <w:rPr>
              <w:noProof/>
              <w:sz w:val="22"/>
              <w14:ligatures w14:val="standardContextual"/>
            </w:rPr>
          </w:pPr>
          <w:hyperlink w:anchor="_Toc162792104" w:history="1">
            <w:r w:rsidRPr="00BB06F2">
              <w:rPr>
                <w:rStyle w:val="aa"/>
                <w:rFonts w:ascii="黑体" w:eastAsia="黑体" w:hAnsi="黑体"/>
                <w:noProof/>
              </w:rPr>
              <w:t>第八章 其他</w:t>
            </w:r>
            <w:r>
              <w:rPr>
                <w:noProof/>
              </w:rPr>
              <w:tab/>
            </w:r>
            <w:r>
              <w:rPr>
                <w:noProof/>
              </w:rPr>
              <w:fldChar w:fldCharType="begin"/>
            </w:r>
            <w:r>
              <w:rPr>
                <w:noProof/>
              </w:rPr>
              <w:instrText xml:space="preserve"> PAGEREF _Toc162792104 \h </w:instrText>
            </w:r>
            <w:r>
              <w:rPr>
                <w:noProof/>
              </w:rPr>
            </w:r>
            <w:r>
              <w:rPr>
                <w:noProof/>
              </w:rPr>
              <w:fldChar w:fldCharType="separate"/>
            </w:r>
            <w:r>
              <w:rPr>
                <w:noProof/>
              </w:rPr>
              <w:t>24</w:t>
            </w:r>
            <w:r>
              <w:rPr>
                <w:noProof/>
              </w:rPr>
              <w:fldChar w:fldCharType="end"/>
            </w:r>
          </w:hyperlink>
        </w:p>
        <w:p w14:paraId="2899C895" w14:textId="5DD38E0B" w:rsidR="00434935" w:rsidRDefault="00434935">
          <w:pPr>
            <w:pStyle w:val="TOC2"/>
            <w:tabs>
              <w:tab w:val="right" w:leader="dot" w:pos="8296"/>
            </w:tabs>
            <w:rPr>
              <w:noProof/>
              <w:sz w:val="22"/>
              <w14:ligatures w14:val="standardContextual"/>
            </w:rPr>
          </w:pPr>
          <w:hyperlink w:anchor="_Toc162792105" w:history="1">
            <w:r w:rsidRPr="00BB06F2">
              <w:rPr>
                <w:rStyle w:val="aa"/>
                <w:noProof/>
              </w:rPr>
              <w:t>8.1</w:t>
            </w:r>
            <w:r w:rsidRPr="00BB06F2">
              <w:rPr>
                <w:rStyle w:val="aa"/>
                <w:noProof/>
              </w:rPr>
              <w:t>环境保护措施</w:t>
            </w:r>
            <w:r>
              <w:rPr>
                <w:noProof/>
              </w:rPr>
              <w:tab/>
            </w:r>
            <w:r>
              <w:rPr>
                <w:noProof/>
              </w:rPr>
              <w:fldChar w:fldCharType="begin"/>
            </w:r>
            <w:r>
              <w:rPr>
                <w:noProof/>
              </w:rPr>
              <w:instrText xml:space="preserve"> PAGEREF _Toc162792105 \h </w:instrText>
            </w:r>
            <w:r>
              <w:rPr>
                <w:noProof/>
              </w:rPr>
            </w:r>
            <w:r>
              <w:rPr>
                <w:noProof/>
              </w:rPr>
              <w:fldChar w:fldCharType="separate"/>
            </w:r>
            <w:r>
              <w:rPr>
                <w:noProof/>
              </w:rPr>
              <w:t>24</w:t>
            </w:r>
            <w:r>
              <w:rPr>
                <w:noProof/>
              </w:rPr>
              <w:fldChar w:fldCharType="end"/>
            </w:r>
          </w:hyperlink>
        </w:p>
        <w:p w14:paraId="2EB0D1B3" w14:textId="189DD8F2" w:rsidR="00434935" w:rsidRDefault="00434935">
          <w:pPr>
            <w:pStyle w:val="TOC1"/>
            <w:tabs>
              <w:tab w:val="right" w:leader="dot" w:pos="8296"/>
            </w:tabs>
            <w:rPr>
              <w:noProof/>
              <w:sz w:val="22"/>
              <w14:ligatures w14:val="standardContextual"/>
            </w:rPr>
          </w:pPr>
          <w:hyperlink w:anchor="_Toc162792106" w:history="1">
            <w:r w:rsidRPr="00BB06F2">
              <w:rPr>
                <w:rStyle w:val="aa"/>
                <w:rFonts w:ascii="黑体" w:eastAsia="黑体" w:hAnsi="黑体"/>
                <w:noProof/>
              </w:rPr>
              <w:t>第九章 结论</w:t>
            </w:r>
            <w:r>
              <w:rPr>
                <w:noProof/>
              </w:rPr>
              <w:tab/>
            </w:r>
            <w:r>
              <w:rPr>
                <w:noProof/>
              </w:rPr>
              <w:fldChar w:fldCharType="begin"/>
            </w:r>
            <w:r>
              <w:rPr>
                <w:noProof/>
              </w:rPr>
              <w:instrText xml:space="preserve"> PAGEREF _Toc162792106 \h </w:instrText>
            </w:r>
            <w:r>
              <w:rPr>
                <w:noProof/>
              </w:rPr>
            </w:r>
            <w:r>
              <w:rPr>
                <w:noProof/>
              </w:rPr>
              <w:fldChar w:fldCharType="separate"/>
            </w:r>
            <w:r>
              <w:rPr>
                <w:noProof/>
              </w:rPr>
              <w:t>25</w:t>
            </w:r>
            <w:r>
              <w:rPr>
                <w:noProof/>
              </w:rPr>
              <w:fldChar w:fldCharType="end"/>
            </w:r>
          </w:hyperlink>
        </w:p>
        <w:p w14:paraId="515CD052" w14:textId="1465C40A" w:rsidR="001C2C61" w:rsidRDefault="00000000">
          <w:pPr>
            <w:ind w:firstLine="420"/>
          </w:pPr>
          <w:r>
            <w:fldChar w:fldCharType="end"/>
          </w:r>
        </w:p>
      </w:sdtContent>
    </w:sdt>
    <w:p w14:paraId="70B0C89B" w14:textId="77777777" w:rsidR="001C2C61" w:rsidRDefault="001C2C61">
      <w:pPr>
        <w:pStyle w:val="1"/>
        <w:ind w:firstLine="883"/>
        <w:sectPr w:rsidR="001C2C61" w:rsidSect="00754AFE">
          <w:footerReference w:type="default" r:id="rId8"/>
          <w:pgSz w:w="11906" w:h="16838"/>
          <w:pgMar w:top="1440" w:right="1800" w:bottom="1440" w:left="1800" w:header="851" w:footer="992" w:gutter="0"/>
          <w:cols w:space="425"/>
          <w:docGrid w:type="lines" w:linePitch="312"/>
        </w:sectPr>
      </w:pPr>
    </w:p>
    <w:p w14:paraId="490CD4F3" w14:textId="77777777" w:rsidR="001C2C61" w:rsidRPr="00C21125" w:rsidRDefault="00000000" w:rsidP="001034BC">
      <w:pPr>
        <w:pStyle w:val="1"/>
        <w:spacing w:line="360" w:lineRule="auto"/>
        <w:ind w:firstLine="883"/>
        <w:rPr>
          <w:rFonts w:ascii="黑体" w:eastAsia="黑体" w:hAnsi="黑体"/>
        </w:rPr>
      </w:pPr>
      <w:bookmarkStart w:id="8" w:name="_Toc162792081"/>
      <w:r w:rsidRPr="00C21125">
        <w:rPr>
          <w:rFonts w:ascii="黑体" w:eastAsia="黑体" w:hAnsi="黑体" w:hint="eastAsia"/>
        </w:rPr>
        <w:lastRenderedPageBreak/>
        <w:t>第一章 概述</w:t>
      </w:r>
      <w:bookmarkEnd w:id="8"/>
    </w:p>
    <w:p w14:paraId="2B8A421B" w14:textId="1572038B" w:rsidR="006A6A67" w:rsidRPr="00C21125" w:rsidRDefault="006A6A67" w:rsidP="001034BC">
      <w:pPr>
        <w:spacing w:line="360" w:lineRule="auto"/>
        <w:ind w:firstLineChars="200" w:firstLine="480"/>
        <w:jc w:val="left"/>
        <w:rPr>
          <w:rFonts w:asciiTheme="minorEastAsia" w:hAnsiTheme="minorEastAsia" w:cstheme="minorEastAsia"/>
          <w:sz w:val="24"/>
        </w:rPr>
      </w:pPr>
      <w:r w:rsidRPr="00C21125">
        <w:rPr>
          <w:rFonts w:asciiTheme="minorEastAsia" w:hAnsiTheme="minorEastAsia" w:cstheme="minorEastAsia" w:hint="eastAsia"/>
          <w:sz w:val="24"/>
        </w:rPr>
        <w:t>在信息化和数字化快速发展的背景下，基于区块链的电子合同系统应运而生的。随着企业规模的扩大和业务范围的拓展，合同管理作为企业运营的重要环节，面临着越来越多的挑战。传统的电子合同存在着许多风险，如易篡改，数据泄露等问题，而区块链技术具有去中心化、不可篡改、可追溯等特性，可以为合同管理和执行提供更安全、透明、高效的解决方案。在技术开发方面，基于区块链的电子合同系统已经在不同领域开展了开发和实践，已经有一些成熟的区块链电子合同平台，如Ethereum、Hyperledger Fabric等，它们提供了完整的合同管理和执行解决方案。在现有产业规模方面，区块链电子合同系统已经在金融、保险、物流等领域得到广泛应用，正在逐渐改变传统的合同管理方式。</w:t>
      </w:r>
    </w:p>
    <w:p w14:paraId="7216CFC3" w14:textId="77777777" w:rsidR="006A6A67" w:rsidRPr="00C21125" w:rsidRDefault="006A6A67" w:rsidP="001034BC">
      <w:pPr>
        <w:spacing w:line="360" w:lineRule="auto"/>
        <w:ind w:firstLineChars="200" w:firstLine="480"/>
        <w:jc w:val="left"/>
        <w:rPr>
          <w:rFonts w:asciiTheme="minorEastAsia" w:hAnsiTheme="minorEastAsia" w:cstheme="minorEastAsia"/>
          <w:sz w:val="24"/>
        </w:rPr>
      </w:pPr>
      <w:r w:rsidRPr="00C21125">
        <w:rPr>
          <w:rFonts w:asciiTheme="minorEastAsia" w:hAnsiTheme="minorEastAsia" w:cstheme="minorEastAsia" w:hint="eastAsia"/>
          <w:sz w:val="24"/>
        </w:rPr>
        <w:t>本项目用于创建、编辑和删除电子合同，利用智能合约技术使得合同可以更具预设条件自动执行，无需人工干预，通过区块链技术实现电子合同的去中心化存储，合同文件存入IPFS文件系统中合同数据，可以实现安全、透明共享，并且每次合同操作都可以被追溯和记录，保证合同的真实性和完整性。投资本项目可以有效降低合同的管理和执行成本、合同纠纷风险，提高合同执行的速度和效率，促进业务快速发展。基于区块链的电子合同系统可以显著降低合同管理和执行的成本，自动化执行合同、减少纸质文件和中介环节等方式，可以节省人力资源和时间成本，提高合同执行的速度和准确性，缩短合同生命周期，从而提高业务效率，通过合同数据的共享和智能合约的应用，企业可以探索新的合作模式、开发新的产品和服务，拓展业务领域，提升市场竞争力。</w:t>
      </w:r>
    </w:p>
    <w:p w14:paraId="0C5244D3" w14:textId="702D5064" w:rsidR="001C2C61" w:rsidRPr="006A6A67" w:rsidRDefault="006A6A67" w:rsidP="001034BC">
      <w:pPr>
        <w:spacing w:line="360" w:lineRule="auto"/>
        <w:ind w:firstLineChars="200" w:firstLine="480"/>
        <w:jc w:val="left"/>
        <w:rPr>
          <w:rFonts w:asciiTheme="minorEastAsia" w:hAnsiTheme="minorEastAsia" w:cstheme="minorEastAsia"/>
          <w:sz w:val="24"/>
        </w:rPr>
      </w:pPr>
      <w:r w:rsidRPr="00C21125">
        <w:rPr>
          <w:rFonts w:asciiTheme="minorEastAsia" w:hAnsiTheme="minorEastAsia" w:cstheme="minorEastAsia" w:hint="eastAsia"/>
          <w:sz w:val="24"/>
        </w:rPr>
        <w:t>本单位具有较强的技术实力，拥有专业的区块链技术团队和经验丰富的开发人员，可以快速开发和部署基于区块链的电子合同系统，且本单位具有较强的创新意识和开拓精神，可以为客户提供更优质的服务和产品。</w:t>
      </w:r>
      <w:r w:rsidRPr="006A6A67">
        <w:rPr>
          <w:rFonts w:asciiTheme="minorEastAsia" w:hAnsiTheme="minorEastAsia" w:cstheme="minorEastAsia"/>
          <w:sz w:val="24"/>
        </w:rPr>
        <w:t> </w:t>
      </w:r>
    </w:p>
    <w:p w14:paraId="4B26FE43" w14:textId="77777777" w:rsidR="001C2C61" w:rsidRPr="006A6A67" w:rsidRDefault="00000000" w:rsidP="001034BC">
      <w:pPr>
        <w:spacing w:line="360" w:lineRule="auto"/>
        <w:ind w:firstLine="480"/>
        <w:rPr>
          <w:rFonts w:asciiTheme="minorEastAsia" w:hAnsiTheme="minorEastAsia" w:cstheme="minorEastAsia"/>
          <w:sz w:val="24"/>
        </w:rPr>
      </w:pPr>
      <w:r w:rsidRPr="006A6A67">
        <w:rPr>
          <w:rFonts w:asciiTheme="minorEastAsia" w:hAnsiTheme="minorEastAsia" w:cstheme="minorEastAsia" w:hint="eastAsia"/>
          <w:sz w:val="24"/>
        </w:rPr>
        <w:br w:type="page"/>
      </w:r>
    </w:p>
    <w:p w14:paraId="31F51F3E" w14:textId="77777777" w:rsidR="001C2C61" w:rsidRPr="00C21125" w:rsidRDefault="00000000" w:rsidP="001034BC">
      <w:pPr>
        <w:pStyle w:val="1"/>
        <w:numPr>
          <w:ilvl w:val="0"/>
          <w:numId w:val="2"/>
        </w:numPr>
        <w:spacing w:line="360" w:lineRule="auto"/>
        <w:ind w:firstLine="883"/>
        <w:rPr>
          <w:rFonts w:ascii="黑体" w:eastAsia="黑体" w:hAnsi="黑体"/>
        </w:rPr>
      </w:pPr>
      <w:bookmarkStart w:id="9" w:name="_Toc162792082"/>
      <w:r w:rsidRPr="00C21125">
        <w:rPr>
          <w:rFonts w:ascii="黑体" w:eastAsia="黑体" w:hAnsi="黑体" w:hint="eastAsia"/>
        </w:rPr>
        <w:lastRenderedPageBreak/>
        <w:t>技术可行性分析</w:t>
      </w:r>
      <w:bookmarkEnd w:id="9"/>
    </w:p>
    <w:p w14:paraId="23BC4B44" w14:textId="77777777" w:rsidR="001C2C61" w:rsidRDefault="00000000" w:rsidP="001034BC">
      <w:pPr>
        <w:pStyle w:val="2"/>
        <w:spacing w:line="360" w:lineRule="auto"/>
        <w:ind w:firstLine="643"/>
      </w:pPr>
      <w:bookmarkStart w:id="10" w:name="_Toc162792083"/>
      <w:r>
        <w:rPr>
          <w:rFonts w:hint="eastAsia"/>
        </w:rPr>
        <w:t xml:space="preserve">2.1 </w:t>
      </w:r>
      <w:r>
        <w:rPr>
          <w:rFonts w:hint="eastAsia"/>
        </w:rPr>
        <w:t>项目介绍</w:t>
      </w:r>
      <w:bookmarkEnd w:id="10"/>
    </w:p>
    <w:p w14:paraId="7E5AB527" w14:textId="798448A2" w:rsidR="006A6A67" w:rsidRPr="006A6A67" w:rsidRDefault="006A6A67" w:rsidP="001034BC">
      <w:pPr>
        <w:spacing w:line="360" w:lineRule="auto"/>
        <w:ind w:firstLineChars="200" w:firstLine="480"/>
        <w:jc w:val="left"/>
        <w:rPr>
          <w:rFonts w:asciiTheme="minorEastAsia" w:hAnsiTheme="minorEastAsia" w:cstheme="minorEastAsia"/>
          <w:sz w:val="24"/>
        </w:rPr>
      </w:pPr>
      <w:r w:rsidRPr="006A6A67">
        <w:rPr>
          <w:rFonts w:asciiTheme="minorEastAsia" w:hAnsiTheme="minorEastAsia" w:cstheme="minorEastAsia" w:hint="eastAsia"/>
          <w:sz w:val="24"/>
        </w:rPr>
        <w:t>基于区块链技术的电子合同系统项目的技术路线如下所示：</w:t>
      </w:r>
    </w:p>
    <w:p w14:paraId="78E48C7B" w14:textId="77777777" w:rsidR="006A6A67" w:rsidRPr="006A6A67" w:rsidRDefault="006A6A67" w:rsidP="001034BC">
      <w:pPr>
        <w:spacing w:line="360" w:lineRule="auto"/>
        <w:ind w:firstLineChars="200" w:firstLine="480"/>
        <w:jc w:val="left"/>
        <w:rPr>
          <w:rFonts w:asciiTheme="minorEastAsia" w:hAnsiTheme="minorEastAsia" w:cstheme="minorEastAsia"/>
          <w:sz w:val="24"/>
        </w:rPr>
      </w:pPr>
      <w:r w:rsidRPr="006A6A67">
        <w:rPr>
          <w:rFonts w:asciiTheme="minorEastAsia" w:hAnsiTheme="minorEastAsia" w:cstheme="minorEastAsia" w:hint="eastAsia"/>
          <w:sz w:val="24"/>
        </w:rPr>
        <w:t>1、区块链平台选择。使用Ethereum平台，搭建相应的区块链网络。</w:t>
      </w:r>
    </w:p>
    <w:p w14:paraId="72EE3980" w14:textId="77777777" w:rsidR="006A6A67" w:rsidRPr="006A6A67" w:rsidRDefault="006A6A67" w:rsidP="001034BC">
      <w:pPr>
        <w:spacing w:line="360" w:lineRule="auto"/>
        <w:ind w:firstLineChars="200" w:firstLine="480"/>
        <w:jc w:val="left"/>
        <w:rPr>
          <w:rFonts w:asciiTheme="minorEastAsia" w:hAnsiTheme="minorEastAsia" w:cstheme="minorEastAsia"/>
          <w:sz w:val="24"/>
        </w:rPr>
      </w:pPr>
      <w:r w:rsidRPr="006A6A67">
        <w:rPr>
          <w:rFonts w:asciiTheme="minorEastAsia" w:hAnsiTheme="minorEastAsia" w:cstheme="minorEastAsia" w:hint="eastAsia"/>
          <w:sz w:val="24"/>
        </w:rPr>
        <w:t>2、智能合约设计与开发。使用Solidity语言设计和开发智能合约，实现合同的存储、执行和监管功能。</w:t>
      </w:r>
    </w:p>
    <w:p w14:paraId="3820D637" w14:textId="77777777" w:rsidR="006A6A67" w:rsidRPr="006A6A67" w:rsidRDefault="006A6A67" w:rsidP="001034BC">
      <w:pPr>
        <w:spacing w:line="360" w:lineRule="auto"/>
        <w:ind w:firstLineChars="200" w:firstLine="480"/>
        <w:jc w:val="left"/>
        <w:rPr>
          <w:rFonts w:asciiTheme="minorEastAsia" w:hAnsiTheme="minorEastAsia" w:cstheme="minorEastAsia"/>
          <w:sz w:val="24"/>
        </w:rPr>
      </w:pPr>
      <w:r w:rsidRPr="006A6A67">
        <w:rPr>
          <w:rFonts w:asciiTheme="minorEastAsia" w:hAnsiTheme="minorEastAsia" w:cstheme="minorEastAsia" w:hint="eastAsia"/>
          <w:sz w:val="24"/>
        </w:rPr>
        <w:t>3、前端开发。使用JavaScript前端开发技术，设计并实现用户界面，包括合同创建、管理、执行等功能，与区块链交互实现数据的展示和操作。</w:t>
      </w:r>
    </w:p>
    <w:p w14:paraId="5EC6D96A" w14:textId="77777777" w:rsidR="006A6A67" w:rsidRPr="006A6A67" w:rsidRDefault="006A6A67" w:rsidP="001034BC">
      <w:pPr>
        <w:spacing w:line="360" w:lineRule="auto"/>
        <w:ind w:firstLineChars="200" w:firstLine="480"/>
        <w:jc w:val="left"/>
        <w:rPr>
          <w:rFonts w:asciiTheme="minorEastAsia" w:hAnsiTheme="minorEastAsia" w:cstheme="minorEastAsia"/>
          <w:sz w:val="24"/>
        </w:rPr>
      </w:pPr>
      <w:r w:rsidRPr="006A6A67">
        <w:rPr>
          <w:rFonts w:asciiTheme="minorEastAsia" w:hAnsiTheme="minorEastAsia" w:cstheme="minorEastAsia" w:hint="eastAsia"/>
          <w:sz w:val="24"/>
        </w:rPr>
        <w:t>4、后端开发。使用Go语言开发后端服务，处理前端请求，与区块链节点进行交互，调用智能合约实现业务逻辑，处理数据存储和查询等功能。</w:t>
      </w:r>
    </w:p>
    <w:p w14:paraId="0D8FA4C2" w14:textId="77777777" w:rsidR="006A6A67" w:rsidRPr="006A6A67" w:rsidRDefault="006A6A67" w:rsidP="001034BC">
      <w:pPr>
        <w:spacing w:line="360" w:lineRule="auto"/>
        <w:ind w:firstLineChars="200" w:firstLine="480"/>
        <w:jc w:val="left"/>
        <w:rPr>
          <w:rFonts w:asciiTheme="minorEastAsia" w:hAnsiTheme="minorEastAsia" w:cstheme="minorEastAsia"/>
          <w:sz w:val="24"/>
        </w:rPr>
      </w:pPr>
      <w:r w:rsidRPr="006A6A67">
        <w:rPr>
          <w:rFonts w:asciiTheme="minorEastAsia" w:hAnsiTheme="minorEastAsia" w:cstheme="minorEastAsia" w:hint="eastAsia"/>
          <w:sz w:val="24"/>
        </w:rPr>
        <w:t>5、数据库设计。设计数据库结构，使用MySQL关系型数据库</w:t>
      </w:r>
      <w:proofErr w:type="gramStart"/>
      <w:r w:rsidRPr="006A6A67">
        <w:rPr>
          <w:rFonts w:asciiTheme="minorEastAsia" w:hAnsiTheme="minorEastAsia" w:cstheme="minorEastAsia" w:hint="eastAsia"/>
          <w:sz w:val="24"/>
        </w:rPr>
        <w:t>存储非</w:t>
      </w:r>
      <w:proofErr w:type="gramEnd"/>
      <w:r w:rsidRPr="006A6A67">
        <w:rPr>
          <w:rFonts w:asciiTheme="minorEastAsia" w:hAnsiTheme="minorEastAsia" w:cstheme="minorEastAsia" w:hint="eastAsia"/>
          <w:sz w:val="24"/>
        </w:rPr>
        <w:t>区块链数据，与后端服务器集成，实现数据的持久化和管理。</w:t>
      </w:r>
    </w:p>
    <w:p w14:paraId="5AB05382" w14:textId="77777777" w:rsidR="006A6A67" w:rsidRPr="006A6A67" w:rsidRDefault="006A6A67" w:rsidP="001034BC">
      <w:pPr>
        <w:spacing w:line="360" w:lineRule="auto"/>
        <w:ind w:firstLineChars="200" w:firstLine="480"/>
        <w:jc w:val="left"/>
        <w:rPr>
          <w:rFonts w:asciiTheme="minorEastAsia" w:hAnsiTheme="minorEastAsia" w:cstheme="minorEastAsia"/>
          <w:sz w:val="24"/>
        </w:rPr>
      </w:pPr>
      <w:r w:rsidRPr="006A6A67">
        <w:rPr>
          <w:rFonts w:asciiTheme="minorEastAsia" w:hAnsiTheme="minorEastAsia" w:cstheme="minorEastAsia" w:hint="eastAsia"/>
          <w:sz w:val="24"/>
        </w:rPr>
        <w:t>本项目在产品合理性和成熟性方面具有较强的论述基础。区块链技术虽然相对年轻，但已经在多个领域得到了广泛应用，如金融、供应链管理、数字资产交易等。基于区块链的电子合同系统所使用的区块链平台和智能合约技术已经相对成熟，有大量的实践案例和成功经验可供借鉴。一些先行者已经在实践中成功部署了基于区块链的电子合同系统，并取得了良好的市场反馈和商业成果。这些成功案例证明了产品在市场上的可行性和成熟度。</w:t>
      </w:r>
    </w:p>
    <w:p w14:paraId="09A03CF5" w14:textId="3980826F" w:rsidR="001C2C61" w:rsidRPr="006A6A67" w:rsidRDefault="006A6A67" w:rsidP="001034BC">
      <w:pPr>
        <w:spacing w:line="360" w:lineRule="auto"/>
        <w:ind w:firstLineChars="200" w:firstLine="480"/>
        <w:jc w:val="left"/>
        <w:rPr>
          <w:rFonts w:asciiTheme="minorEastAsia" w:hAnsiTheme="minorEastAsia" w:cstheme="minorEastAsia"/>
          <w:sz w:val="24"/>
        </w:rPr>
      </w:pPr>
      <w:r w:rsidRPr="006A6A67">
        <w:rPr>
          <w:rFonts w:asciiTheme="minorEastAsia" w:hAnsiTheme="minorEastAsia" w:cstheme="minorEastAsia" w:hint="eastAsia"/>
          <w:sz w:val="24"/>
        </w:rPr>
        <w:t>本项目所使用的关键技术包括智能合约、去中心化存储和加密算法等。智能合约可以实现合同的自动化执行，无需人为干预，从而提高了合同执行的效率和准确性，执行结果被记录在区块链上，不可篡改，确保合同执行的可靠性和安全性。去中心化存储中，合同信息被存储在区块链上，具有较高的安全性，不易被篡改和窃取。区块链上的数据是公开的，参与方可以随时查看，增强了合同执行的透明度和信任度。加密算法可以保护合同信息的隐私和安全，防止合同信息被未授权的访问和泄露，同时也可以用于身份认证，确保合同参与方的身份真实可靠，防止身份伪造和欺诈行为。</w:t>
      </w:r>
    </w:p>
    <w:p w14:paraId="634F40E5" w14:textId="77777777" w:rsidR="001C2C61" w:rsidRDefault="00000000" w:rsidP="001034BC">
      <w:pPr>
        <w:pStyle w:val="2"/>
        <w:spacing w:line="360" w:lineRule="auto"/>
        <w:ind w:firstLine="643"/>
      </w:pPr>
      <w:bookmarkStart w:id="11" w:name="_Toc162792084"/>
      <w:r>
        <w:rPr>
          <w:rFonts w:hint="eastAsia"/>
        </w:rPr>
        <w:lastRenderedPageBreak/>
        <w:t xml:space="preserve">2.2 </w:t>
      </w:r>
      <w:r>
        <w:rPr>
          <w:rFonts w:hint="eastAsia"/>
        </w:rPr>
        <w:t>同类比较</w:t>
      </w:r>
      <w:bookmarkEnd w:id="11"/>
    </w:p>
    <w:p w14:paraId="050E9C40" w14:textId="00082792"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通过与国内产品蚂蚁链区块链合同（蚂蚁数字科技）、</w:t>
      </w:r>
      <w:proofErr w:type="gramStart"/>
      <w:r w:rsidRPr="006A6A67">
        <w:rPr>
          <w:rFonts w:asciiTheme="minorEastAsia" w:hAnsiTheme="minorEastAsia" w:cstheme="minorEastAsia" w:hint="eastAsia"/>
          <w:sz w:val="24"/>
          <w:szCs w:val="32"/>
        </w:rPr>
        <w:t>趣链科技</w:t>
      </w:r>
      <w:proofErr w:type="gramEnd"/>
      <w:r w:rsidRPr="006A6A67">
        <w:rPr>
          <w:rFonts w:asciiTheme="minorEastAsia" w:hAnsiTheme="minorEastAsia" w:cstheme="minorEastAsia" w:hint="eastAsia"/>
          <w:sz w:val="24"/>
          <w:szCs w:val="32"/>
        </w:rPr>
        <w:t>区块链电子合同、国外产品DocuSign、Adobe Sign、HelloSign的比较并结合本项目功能点可以得到以下几点：</w:t>
      </w:r>
    </w:p>
    <w:p w14:paraId="685FC32F" w14:textId="6FA8085F"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1、用户与权限管理。本项目提供严格的身份验证流程，确保用户身份的唯一性和真实性。同时，设计了细致的权限管理系统，允许管理员根据用户角色和需求分配不同的访问权限。这与国内外同类产品相比，展现了对安全性和灵活性的高度重视。本项目允许用户注册、验证身份，并管理个人资料，这与国内外电子合同平台的标准功能相符。然而，本项目的优势在于其与区块链技术的结合，可能提供更高级别的安全性和隐私保护。</w:t>
      </w:r>
    </w:p>
    <w:p w14:paraId="74CAF1F8" w14:textId="68751440"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2、合同管理。本项目允许用户轻松创建、编辑和删除合同，这是电子合同平台的核心功能。国内外的同类产品也提供这些功能，但本项目的特点是利用区块链技术来增强合同的不可篡改性和</w:t>
      </w:r>
      <w:proofErr w:type="gramStart"/>
      <w:r w:rsidRPr="006A6A67">
        <w:rPr>
          <w:rFonts w:asciiTheme="minorEastAsia" w:hAnsiTheme="minorEastAsia" w:cstheme="minorEastAsia" w:hint="eastAsia"/>
          <w:sz w:val="24"/>
          <w:szCs w:val="32"/>
        </w:rPr>
        <w:t>可</w:t>
      </w:r>
      <w:proofErr w:type="gramEnd"/>
      <w:r w:rsidRPr="006A6A67">
        <w:rPr>
          <w:rFonts w:asciiTheme="minorEastAsia" w:hAnsiTheme="minorEastAsia" w:cstheme="minorEastAsia" w:hint="eastAsia"/>
          <w:sz w:val="24"/>
          <w:szCs w:val="32"/>
        </w:rPr>
        <w:t>追溯性。通过IPFS文件系统实现合同的去中心化存储，这在国内外同类产品中较为少见，提供了更高的数据安全性和可靠性。</w:t>
      </w:r>
    </w:p>
    <w:p w14:paraId="410BDBCF" w14:textId="2C7F020A"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3、去中心化评估。本项目提供的电子合同评估功能，可以帮助用户识别潜在的合同风险。这一点在国内电子合同平台中较为常见，但在国际上可能因法规和市场差异而有所不同。</w:t>
      </w:r>
    </w:p>
    <w:p w14:paraId="7EFC7826" w14:textId="1F7DFA4C"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4、合同上链。本项目将审核通过的合同信息上链至Hyperledger Explorer，这一步骤利用了区块链技术的去中心化和透明性特点，显著提高了合同的安全性和可信度。这在国内电子合同平台中较为先进，而在国际上，尽管也有类似实践，但本项目的实施可能更为彻底和成熟。</w:t>
      </w:r>
    </w:p>
    <w:p w14:paraId="369A55D9" w14:textId="4C0E309D"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5. 盖章管理。用户可以上传自己的印章对合同进行盖章，这一功能在国内外电子合同平台中都较为普遍。然而，结合区块链技术的不可篡改性，本项目的盖章管理可能提供更高的安全性和法律效力。</w:t>
      </w:r>
    </w:p>
    <w:p w14:paraId="72796C60" w14:textId="609D3780" w:rsidR="001C2C61"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6. 付费系统。本项目根据合同金额进行梯度付费，这种灵活的定价策略在国内外电子合同平台中都较为常见。然而，本项目可能因其区块链特性而提供更透明的计费和支付流程。</w:t>
      </w:r>
    </w:p>
    <w:p w14:paraId="373FA140" w14:textId="77777777" w:rsidR="001C2C61" w:rsidRDefault="00000000" w:rsidP="001034BC">
      <w:pPr>
        <w:pStyle w:val="2"/>
        <w:spacing w:line="360" w:lineRule="auto"/>
        <w:ind w:firstLine="643"/>
      </w:pPr>
      <w:bookmarkStart w:id="12" w:name="_Toc162792085"/>
      <w:r>
        <w:rPr>
          <w:rFonts w:hint="eastAsia"/>
        </w:rPr>
        <w:lastRenderedPageBreak/>
        <w:t>2.3</w:t>
      </w:r>
      <w:r>
        <w:rPr>
          <w:rFonts w:hint="eastAsia"/>
        </w:rPr>
        <w:t>单位优势</w:t>
      </w:r>
      <w:bookmarkEnd w:id="12"/>
    </w:p>
    <w:p w14:paraId="1F19F030" w14:textId="1F2BC9F8" w:rsidR="001C2C61" w:rsidRDefault="006A6A67" w:rsidP="001034BC">
      <w:pPr>
        <w:spacing w:line="360" w:lineRule="auto"/>
        <w:ind w:firstLineChars="200" w:firstLine="480"/>
        <w:jc w:val="left"/>
        <w:rPr>
          <w:rFonts w:asciiTheme="minorEastAsia" w:hAnsiTheme="minorEastAsia" w:cstheme="minorEastAsia"/>
          <w:sz w:val="24"/>
          <w:szCs w:val="32"/>
        </w:rPr>
      </w:pPr>
      <w:r>
        <w:rPr>
          <w:rFonts w:asciiTheme="minorEastAsia" w:hAnsiTheme="minorEastAsia" w:cstheme="minorEastAsia" w:hint="eastAsia"/>
          <w:sz w:val="24"/>
          <w:szCs w:val="32"/>
        </w:rPr>
        <w:t>本项目承担单位为江西软件职业技术大学区块链学院。</w:t>
      </w:r>
      <w:r w:rsidRPr="006A6A67">
        <w:rPr>
          <w:rFonts w:asciiTheme="minorEastAsia" w:hAnsiTheme="minorEastAsia" w:cstheme="minorEastAsia" w:hint="eastAsia"/>
          <w:sz w:val="24"/>
          <w:szCs w:val="32"/>
        </w:rPr>
        <w:t>江西软件职业技术大学区块链学院共享全球优质教学资源，积极推广案例教学、项目实</w:t>
      </w:r>
      <w:proofErr w:type="gramStart"/>
      <w:r w:rsidRPr="006A6A67">
        <w:rPr>
          <w:rFonts w:asciiTheme="minorEastAsia" w:hAnsiTheme="minorEastAsia" w:cstheme="minorEastAsia" w:hint="eastAsia"/>
          <w:sz w:val="24"/>
          <w:szCs w:val="32"/>
        </w:rPr>
        <w:t>训教学</w:t>
      </w:r>
      <w:proofErr w:type="gramEnd"/>
      <w:r w:rsidRPr="006A6A67">
        <w:rPr>
          <w:rFonts w:asciiTheme="minorEastAsia" w:hAnsiTheme="minorEastAsia" w:cstheme="minorEastAsia" w:hint="eastAsia"/>
          <w:sz w:val="24"/>
          <w:szCs w:val="32"/>
        </w:rPr>
        <w:t>模式，广泛采用探究式、讨论式、参与式等教学方法，学生在软件工程师的带领下，参与真实项目研发完成实践学习，通过 “师徒式”的教学、实训方式，实现从“学生”到“员工”的角色转换，激发学生学习积极性、激活创造潜力、提高动手能力。 2019年4月19日，时任江西省省长易炼红考察江西软件大学，对学校创建区块链学院给予充分肯定。2019年10月24日，习近平总书记主持政治局集体学习时指出，要把区块链作为核心技术自主创新的重要突破口，把区块链技术的人才培养提高到了国家战略位置。学院将致力于培养高层次高水平的区块链技术技能型人才而不懈努力。</w:t>
      </w:r>
    </w:p>
    <w:p w14:paraId="41203668" w14:textId="77777777" w:rsidR="001C2C61" w:rsidRDefault="00000000" w:rsidP="001034BC">
      <w:pPr>
        <w:spacing w:line="360" w:lineRule="auto"/>
        <w:ind w:firstLine="480"/>
        <w:rPr>
          <w:rFonts w:asciiTheme="minorEastAsia" w:hAnsiTheme="minorEastAsia" w:cstheme="minorEastAsia"/>
          <w:sz w:val="24"/>
          <w:szCs w:val="32"/>
        </w:rPr>
      </w:pPr>
      <w:r>
        <w:rPr>
          <w:rFonts w:asciiTheme="minorEastAsia" w:hAnsiTheme="minorEastAsia" w:cstheme="minorEastAsia" w:hint="eastAsia"/>
          <w:sz w:val="24"/>
          <w:szCs w:val="32"/>
        </w:rPr>
        <w:br w:type="page"/>
      </w:r>
    </w:p>
    <w:p w14:paraId="0BD40CE0" w14:textId="77777777" w:rsidR="001C2C61" w:rsidRPr="00C21125" w:rsidRDefault="00000000" w:rsidP="001034BC">
      <w:pPr>
        <w:pStyle w:val="1"/>
        <w:numPr>
          <w:ilvl w:val="0"/>
          <w:numId w:val="2"/>
        </w:numPr>
        <w:spacing w:line="360" w:lineRule="auto"/>
        <w:ind w:firstLine="883"/>
        <w:rPr>
          <w:rFonts w:ascii="黑体" w:eastAsia="黑体" w:hAnsi="黑体"/>
        </w:rPr>
      </w:pPr>
      <w:bookmarkStart w:id="13" w:name="_Toc162792086"/>
      <w:r w:rsidRPr="00C21125">
        <w:rPr>
          <w:rFonts w:ascii="黑体" w:eastAsia="黑体" w:hAnsi="黑体" w:hint="eastAsia"/>
        </w:rPr>
        <w:lastRenderedPageBreak/>
        <w:t>项目成熟程度</w:t>
      </w:r>
      <w:bookmarkEnd w:id="13"/>
    </w:p>
    <w:p w14:paraId="541D9E30" w14:textId="32514381" w:rsidR="009426D9" w:rsidRPr="009426D9" w:rsidRDefault="00000000" w:rsidP="009426D9">
      <w:pPr>
        <w:pStyle w:val="2"/>
        <w:spacing w:line="360" w:lineRule="auto"/>
        <w:ind w:firstLine="643"/>
      </w:pPr>
      <w:bookmarkStart w:id="14" w:name="_Toc162792087"/>
      <w:r>
        <w:rPr>
          <w:rFonts w:hint="eastAsia"/>
        </w:rPr>
        <w:t xml:space="preserve">3.1 </w:t>
      </w:r>
      <w:r>
        <w:rPr>
          <w:rFonts w:hint="eastAsia"/>
        </w:rPr>
        <w:t>产品相关技术报告</w:t>
      </w:r>
      <w:bookmarkEnd w:id="14"/>
    </w:p>
    <w:p w14:paraId="23427ECF" w14:textId="28B944E0" w:rsidR="001C2C61" w:rsidRPr="009426D9" w:rsidRDefault="009426D9" w:rsidP="009426D9">
      <w:pPr>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szCs w:val="32"/>
        </w:rPr>
        <w:t>在中国计算机学会报告《区块链关键技术进展》中指出，</w:t>
      </w:r>
      <w:proofErr w:type="gramStart"/>
      <w:r w:rsidRPr="009426D9">
        <w:rPr>
          <w:rFonts w:asciiTheme="minorEastAsia" w:hAnsiTheme="minorEastAsia" w:hint="eastAsia"/>
          <w:color w:val="191B1F"/>
          <w:sz w:val="24"/>
          <w:shd w:val="clear" w:color="auto" w:fill="FFFFFF"/>
        </w:rPr>
        <w:t>从跨链</w:t>
      </w:r>
      <w:proofErr w:type="gramEnd"/>
      <w:r w:rsidRPr="009426D9">
        <w:rPr>
          <w:rFonts w:asciiTheme="minorEastAsia" w:hAnsiTheme="minorEastAsia" w:hint="eastAsia"/>
          <w:color w:val="191B1F"/>
          <w:sz w:val="24"/>
          <w:shd w:val="clear" w:color="auto" w:fill="FFFFFF"/>
        </w:rPr>
        <w:t>通信技术、区块链智能合约、区块链安全性、区块链监管与隐私保护、区块链技术应用等方面分析当前国内外研究现状，并指出了相关技术的发展趋势和展望。作为金融科技的重要技术、数字经济的重要基础，区块链技术在未来将发挥重要的作用。</w:t>
      </w:r>
      <w:r w:rsidR="006A6A67" w:rsidRPr="006A6A67">
        <w:rPr>
          <w:rFonts w:asciiTheme="minorEastAsia" w:hAnsiTheme="minorEastAsia" w:cstheme="minorEastAsia" w:hint="eastAsia"/>
          <w:sz w:val="24"/>
          <w:szCs w:val="32"/>
        </w:rPr>
        <w:t>2021年，质检中心基于研究理论和创新实践，牵头并联合深圳大学等相关专业机构编制形成了《基于区块链技术的应用软件质量测评规范》为区块链应用软件的质量测评工作提供依据，为基于区块链的应用软件开发商自测、建设单位开展质量自测以及委托第三方检验检测机构开展质量测评提供参考。在《IPFS白皮书》中，IPFS支持端到端加密，确保数据在传输过程中的安全性。通过使用加密技术和签名验证，提供了数据的完整性和真实性保证。且IPFS是一个开源项目，由一个活跃的社区支持和发展。这意味着它能够不断地从全球开发者的贡献中受益，并适应不断变化的技术需求和挑战。</w:t>
      </w:r>
    </w:p>
    <w:p w14:paraId="490795AD" w14:textId="77777777" w:rsidR="001C2C61" w:rsidRDefault="00000000" w:rsidP="001034BC">
      <w:pPr>
        <w:pStyle w:val="2"/>
        <w:spacing w:line="360" w:lineRule="auto"/>
        <w:ind w:firstLine="643"/>
      </w:pPr>
      <w:bookmarkStart w:id="15" w:name="_Toc162792088"/>
      <w:r>
        <w:rPr>
          <w:rFonts w:hint="eastAsia"/>
        </w:rPr>
        <w:t>3.2</w:t>
      </w:r>
      <w:r>
        <w:rPr>
          <w:rFonts w:hint="eastAsia"/>
        </w:rPr>
        <w:t>产品状况</w:t>
      </w:r>
      <w:bookmarkEnd w:id="15"/>
    </w:p>
    <w:p w14:paraId="4B583F25" w14:textId="1E206EE1"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基于区块链的电子合同系统利用了区块链的核心特性——不可篡改性，确保了一旦合同信息被记录在区块链上，就无法被任何一方单方面更改或删除。这种稳定性为用户提供了强大的信心保障，任何篡改的尝试都会被网络的其他节点检测到并拒绝。此外，智能合约的自动化执行进一步增强了稳定性，因为合同条款的执行不再依赖于任何一方的主观意愿，而是通过预设的代码自动完成，从而减少了人为错误和违约风险。</w:t>
      </w:r>
    </w:p>
    <w:p w14:paraId="137B5ADE" w14:textId="5D4A7C30"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虽然基于区块链的电子合同系统在初期可能面临较高的开发和维护成本，但随着技术的发展和规模化应用，这些成本正在逐渐降低。用户认为，与传统合同管理系统相比，区块链电子合同系统提供了更高的安全性和透明度，这些额外的价值使得其价格更为合理。此外，由于区块链系统可以减少纸质文件的使用、加快合同审批流程、降低纠纷解决成本，长期来看，这种系统实际上可</w:t>
      </w:r>
      <w:r w:rsidRPr="006A6A67">
        <w:rPr>
          <w:rFonts w:asciiTheme="minorEastAsia" w:hAnsiTheme="minorEastAsia" w:cstheme="minorEastAsia" w:hint="eastAsia"/>
          <w:sz w:val="24"/>
          <w:szCs w:val="32"/>
        </w:rPr>
        <w:lastRenderedPageBreak/>
        <w:t>以帮助企业节省成本。</w:t>
      </w:r>
    </w:p>
    <w:p w14:paraId="7E59A3C0" w14:textId="1C39E2AC"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区块链技术和智能合约的结合为电子合同系统带来了显著的性能提升。智能合约能够在合同条件得到满足时自动触发执行，这意味着合同的履行和监控过程更加高效，减少了传统合同管理中可能出现的延误和滞后。同时，区块链的分布式特性和去中心化结构提高了系统的可用性和抗攻击能力，确保了电子合同系统即使在面对网络攻击或硬件故障时也能保持稳定运行。</w:t>
      </w:r>
    </w:p>
    <w:p w14:paraId="4305FCD1" w14:textId="73B9AA70" w:rsidR="001C2C61"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基于区块链的电子合同系统不仅在理论上具有优势，而且在实际应用中也展现出了强大的实用性。企业用户发现，这种系统可以简化合同的创建、签署、存储和执行过程，从而大幅提高了合同管理的效率。此外，区块链系统提供的透明性和</w:t>
      </w:r>
      <w:proofErr w:type="gramStart"/>
      <w:r w:rsidRPr="006A6A67">
        <w:rPr>
          <w:rFonts w:asciiTheme="minorEastAsia" w:hAnsiTheme="minorEastAsia" w:cstheme="minorEastAsia" w:hint="eastAsia"/>
          <w:sz w:val="24"/>
          <w:szCs w:val="32"/>
        </w:rPr>
        <w:t>可</w:t>
      </w:r>
      <w:proofErr w:type="gramEnd"/>
      <w:r w:rsidRPr="006A6A67">
        <w:rPr>
          <w:rFonts w:asciiTheme="minorEastAsia" w:hAnsiTheme="minorEastAsia" w:cstheme="minorEastAsia" w:hint="eastAsia"/>
          <w:sz w:val="24"/>
          <w:szCs w:val="32"/>
        </w:rPr>
        <w:t>追溯性使得合同审计更加容易，有助于企业更好地遵守法律法规，减少合</w:t>
      </w:r>
      <w:proofErr w:type="gramStart"/>
      <w:r w:rsidRPr="006A6A67">
        <w:rPr>
          <w:rFonts w:asciiTheme="minorEastAsia" w:hAnsiTheme="minorEastAsia" w:cstheme="minorEastAsia" w:hint="eastAsia"/>
          <w:sz w:val="24"/>
          <w:szCs w:val="32"/>
        </w:rPr>
        <w:t>规</w:t>
      </w:r>
      <w:proofErr w:type="gramEnd"/>
      <w:r w:rsidRPr="006A6A67">
        <w:rPr>
          <w:rFonts w:asciiTheme="minorEastAsia" w:hAnsiTheme="minorEastAsia" w:cstheme="minorEastAsia" w:hint="eastAsia"/>
          <w:sz w:val="24"/>
          <w:szCs w:val="32"/>
        </w:rPr>
        <w:t>风险。对于跨地区、跨行业的合同管理，区块链电子合同系统提供了一种统一的平台，使得不同地域和法律背景下的合同执行变得更加顺畅和可靠。</w:t>
      </w:r>
    </w:p>
    <w:p w14:paraId="57C0B823" w14:textId="77777777" w:rsidR="001C2C61" w:rsidRDefault="00000000" w:rsidP="001034BC">
      <w:pPr>
        <w:pStyle w:val="2"/>
        <w:spacing w:line="360" w:lineRule="auto"/>
        <w:ind w:firstLine="643"/>
      </w:pPr>
      <w:bookmarkStart w:id="16" w:name="_Toc162792089"/>
      <w:r>
        <w:rPr>
          <w:rFonts w:hint="eastAsia"/>
        </w:rPr>
        <w:t>3.3</w:t>
      </w:r>
      <w:r>
        <w:rPr>
          <w:rFonts w:hint="eastAsia"/>
        </w:rPr>
        <w:t>核心技术说明</w:t>
      </w:r>
      <w:bookmarkEnd w:id="16"/>
    </w:p>
    <w:p w14:paraId="2F00E93C" w14:textId="16156912"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区块链平台如Ethereum等可能涉及多项专利，包括其共识机制、智能合约执行环境、加密算法等。使用这些平台时，需要遵守相应的开源协议和专利使用规定。项目团队需要深入</w:t>
      </w:r>
      <w:proofErr w:type="gramStart"/>
      <w:r w:rsidRPr="006A6A67">
        <w:rPr>
          <w:rFonts w:asciiTheme="minorEastAsia" w:hAnsiTheme="minorEastAsia" w:cstheme="minorEastAsia" w:hint="eastAsia"/>
          <w:sz w:val="24"/>
          <w:szCs w:val="32"/>
        </w:rPr>
        <w:t>理解区</w:t>
      </w:r>
      <w:proofErr w:type="gramEnd"/>
      <w:r w:rsidRPr="006A6A67">
        <w:rPr>
          <w:rFonts w:asciiTheme="minorEastAsia" w:hAnsiTheme="minorEastAsia" w:cstheme="minorEastAsia" w:hint="eastAsia"/>
          <w:sz w:val="24"/>
          <w:szCs w:val="32"/>
        </w:rPr>
        <w:t>块链平台的工作原理和架构，以便有效地在其上开发和部署智能合约。团队可以通过开发新的智能合约模板、优化共识机制或改进用户交互界面来创新。后续开发能力取决于团队的技术专长和对区块链技术发展趋势的把握。</w:t>
      </w:r>
    </w:p>
    <w:p w14:paraId="51006CD3" w14:textId="4E6C8FE2"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智能合约的代码可能受到软件著作权的保护</w:t>
      </w:r>
      <w:r w:rsidR="009426D9">
        <w:rPr>
          <w:rFonts w:asciiTheme="minorEastAsia" w:hAnsiTheme="minorEastAsia" w:cstheme="minorEastAsia" w:hint="eastAsia"/>
          <w:sz w:val="24"/>
          <w:szCs w:val="32"/>
        </w:rPr>
        <w:t>，</w:t>
      </w:r>
      <w:r w:rsidRPr="006A6A67">
        <w:rPr>
          <w:rFonts w:asciiTheme="minorEastAsia" w:hAnsiTheme="minorEastAsia" w:cstheme="minorEastAsia" w:hint="eastAsia"/>
          <w:sz w:val="24"/>
          <w:szCs w:val="32"/>
        </w:rPr>
        <w:t>如果智能合约包含独特的算法或逻辑，可能需要申请专利来保护这些创新。开发人员需要熟悉智能合约的编写和调试，理解其在区块链上的执行逻辑。创新</w:t>
      </w:r>
      <w:r w:rsidR="009426D9">
        <w:rPr>
          <w:rFonts w:asciiTheme="minorEastAsia" w:hAnsiTheme="minorEastAsia" w:cstheme="minorEastAsia" w:hint="eastAsia"/>
          <w:sz w:val="24"/>
          <w:szCs w:val="32"/>
        </w:rPr>
        <w:t>方面</w:t>
      </w:r>
      <w:r w:rsidRPr="006A6A67">
        <w:rPr>
          <w:rFonts w:asciiTheme="minorEastAsia" w:hAnsiTheme="minorEastAsia" w:cstheme="minorEastAsia" w:hint="eastAsia"/>
          <w:sz w:val="24"/>
          <w:szCs w:val="32"/>
        </w:rPr>
        <w:t>可能包括开发新的合约功能、提高合约效率或增强安全性。后续开发能力将依赖于持续的研究和对新兴区块链技术的适应。</w:t>
      </w:r>
    </w:p>
    <w:p w14:paraId="185BC62D" w14:textId="35D8C1B8"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去中心化存储解决方案可能涉及特定的软件著作权或专利</w:t>
      </w:r>
      <w:r w:rsidR="009426D9">
        <w:rPr>
          <w:rFonts w:asciiTheme="minorEastAsia" w:hAnsiTheme="minorEastAsia" w:cstheme="minorEastAsia" w:hint="eastAsia"/>
          <w:sz w:val="24"/>
          <w:szCs w:val="32"/>
        </w:rPr>
        <w:t>，</w:t>
      </w:r>
      <w:r w:rsidRPr="006A6A67">
        <w:rPr>
          <w:rFonts w:asciiTheme="minorEastAsia" w:hAnsiTheme="minorEastAsia" w:cstheme="minorEastAsia" w:hint="eastAsia"/>
          <w:sz w:val="24"/>
          <w:szCs w:val="32"/>
        </w:rPr>
        <w:t>使用这些技术时，需要遵守相关的知识产权法律和协议。团队需要掌握去中心化存储系统的工作原理，以及如何将合同数据有效地存储和检索。可能的创新方向包括提高</w:t>
      </w:r>
      <w:r w:rsidRPr="006A6A67">
        <w:rPr>
          <w:rFonts w:asciiTheme="minorEastAsia" w:hAnsiTheme="minorEastAsia" w:cstheme="minorEastAsia" w:hint="eastAsia"/>
          <w:sz w:val="24"/>
          <w:szCs w:val="32"/>
        </w:rPr>
        <w:lastRenderedPageBreak/>
        <w:t>数据存储效率、降低成本或增强数据隐私保护。后续开发能力将取决于团队对新技术的快速学习和应用能力。</w:t>
      </w:r>
    </w:p>
    <w:p w14:paraId="13CE78ED" w14:textId="578C89E8" w:rsidR="006A6A67" w:rsidRPr="006A6A67"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使用的加密算法可能受到专利保护，尤其是那些定制或改进的算法。同时，加密算法的使用可能需要遵守特定的出口控制和法规。团队需要理解加密算法的安全性和适用性，以及如何在系统中正确实施。创新</w:t>
      </w:r>
      <w:r w:rsidR="009426D9">
        <w:rPr>
          <w:rFonts w:asciiTheme="minorEastAsia" w:hAnsiTheme="minorEastAsia" w:cstheme="minorEastAsia" w:hint="eastAsia"/>
          <w:sz w:val="24"/>
          <w:szCs w:val="32"/>
        </w:rPr>
        <w:t>方面</w:t>
      </w:r>
      <w:r w:rsidRPr="006A6A67">
        <w:rPr>
          <w:rFonts w:asciiTheme="minorEastAsia" w:hAnsiTheme="minorEastAsia" w:cstheme="minorEastAsia" w:hint="eastAsia"/>
          <w:sz w:val="24"/>
          <w:szCs w:val="32"/>
        </w:rPr>
        <w:t>可能涉及开发新的加密技术或改进现有算法的性能。后续开发能力将依赖于团队在密码学领域的专业知识和研究。</w:t>
      </w:r>
    </w:p>
    <w:p w14:paraId="17650B3B" w14:textId="443717F3" w:rsidR="001C2C61" w:rsidRDefault="006A6A67" w:rsidP="001034BC">
      <w:pPr>
        <w:spacing w:line="360" w:lineRule="auto"/>
        <w:ind w:firstLineChars="200" w:firstLine="480"/>
        <w:jc w:val="left"/>
        <w:rPr>
          <w:rFonts w:asciiTheme="minorEastAsia" w:hAnsiTheme="minorEastAsia" w:cstheme="minorEastAsia"/>
          <w:sz w:val="24"/>
          <w:szCs w:val="32"/>
        </w:rPr>
      </w:pPr>
      <w:r w:rsidRPr="006A6A67">
        <w:rPr>
          <w:rFonts w:asciiTheme="minorEastAsia" w:hAnsiTheme="minorEastAsia" w:cstheme="minorEastAsia" w:hint="eastAsia"/>
          <w:sz w:val="24"/>
          <w:szCs w:val="32"/>
        </w:rPr>
        <w:t>前端和后端软件通常受到软件著作权的保护。使用开源软件时，需要遵守相应的开源许可协议。团队需要掌握现代的前端和后端开发技术，以创建用户友好且高效的应用程序。可以通过引入新的用户界面设计、提高系统性能或增强安全性来实现</w:t>
      </w:r>
      <w:r w:rsidR="007D06FE">
        <w:rPr>
          <w:rFonts w:asciiTheme="minorEastAsia" w:hAnsiTheme="minorEastAsia" w:cstheme="minorEastAsia" w:hint="eastAsia"/>
          <w:sz w:val="24"/>
          <w:szCs w:val="32"/>
        </w:rPr>
        <w:t>创新</w:t>
      </w:r>
      <w:r w:rsidRPr="006A6A67">
        <w:rPr>
          <w:rFonts w:asciiTheme="minorEastAsia" w:hAnsiTheme="minorEastAsia" w:cstheme="minorEastAsia" w:hint="eastAsia"/>
          <w:sz w:val="24"/>
          <w:szCs w:val="32"/>
        </w:rPr>
        <w:t>。后续开发能力将取决于团队对最新技术趋势的跟进和创新实践。</w:t>
      </w:r>
    </w:p>
    <w:p w14:paraId="1A6C9B38" w14:textId="77777777" w:rsidR="001C2C61" w:rsidRDefault="00000000" w:rsidP="001034BC">
      <w:pPr>
        <w:spacing w:line="360" w:lineRule="auto"/>
        <w:ind w:firstLine="480"/>
        <w:rPr>
          <w:rFonts w:asciiTheme="minorEastAsia" w:hAnsiTheme="minorEastAsia" w:cstheme="minorEastAsia"/>
          <w:sz w:val="24"/>
          <w:szCs w:val="32"/>
        </w:rPr>
      </w:pPr>
      <w:r>
        <w:rPr>
          <w:rFonts w:asciiTheme="minorEastAsia" w:hAnsiTheme="minorEastAsia" w:cstheme="minorEastAsia" w:hint="eastAsia"/>
          <w:sz w:val="24"/>
          <w:szCs w:val="32"/>
        </w:rPr>
        <w:br w:type="page"/>
      </w:r>
    </w:p>
    <w:p w14:paraId="538B8371" w14:textId="77777777" w:rsidR="001C2C61" w:rsidRPr="00C21125" w:rsidRDefault="00000000" w:rsidP="001034BC">
      <w:pPr>
        <w:pStyle w:val="1"/>
        <w:numPr>
          <w:ilvl w:val="0"/>
          <w:numId w:val="2"/>
        </w:numPr>
        <w:spacing w:line="360" w:lineRule="auto"/>
        <w:ind w:firstLine="883"/>
        <w:rPr>
          <w:rFonts w:ascii="黑体" w:eastAsia="黑体" w:hAnsi="黑体"/>
        </w:rPr>
      </w:pPr>
      <w:bookmarkStart w:id="17" w:name="_Toc162792090"/>
      <w:r w:rsidRPr="00C21125">
        <w:rPr>
          <w:rFonts w:ascii="黑体" w:eastAsia="黑体" w:hAnsi="黑体" w:hint="eastAsia"/>
        </w:rPr>
        <w:lastRenderedPageBreak/>
        <w:t>市场需求情况和风险分析</w:t>
      </w:r>
      <w:bookmarkEnd w:id="17"/>
    </w:p>
    <w:p w14:paraId="2A3E668F" w14:textId="77777777" w:rsidR="001C2C61" w:rsidRDefault="00000000" w:rsidP="001034BC">
      <w:pPr>
        <w:pStyle w:val="2"/>
        <w:spacing w:line="360" w:lineRule="auto"/>
        <w:ind w:firstLine="643"/>
      </w:pPr>
      <w:bookmarkStart w:id="18" w:name="_Toc162792091"/>
      <w:r>
        <w:rPr>
          <w:rFonts w:hint="eastAsia"/>
        </w:rPr>
        <w:t>4.1</w:t>
      </w:r>
      <w:r>
        <w:rPr>
          <w:rFonts w:hint="eastAsia"/>
        </w:rPr>
        <w:t>国内外情况</w:t>
      </w:r>
      <w:bookmarkEnd w:id="18"/>
    </w:p>
    <w:p w14:paraId="2E89CB35" w14:textId="194F275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在国际市场上，电子合同系统的需求正在迅速增长，特别是在金融服务、供应链管理、房地产和人力资源等行业。随着全球企业对于高效、安全和合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的合同管理解决方案的需求日益增长，基于区块链的电子合同系统因其不可篡改性和透明度而受到青睐。此外，随着国际法律法规对电子合同的认可度提高，以及跨境交易的增多，基于区块链的电子合同系统在全球范围内的应用前景十分广阔。</w:t>
      </w:r>
    </w:p>
    <w:p w14:paraId="774584EB" w14:textId="0CA4EFF4"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中国电子合同市场正处于爆发式增长阶段。据统计，截至2022年，中国电子合同市场规模约为187.2亿元人民币，华东地区成为最大的需求市场。随着数字化转型的推进和政策的支持，电子合同系统在国内市场的接受度和应用范围不断扩大。特别是在新冠疫情的影响下，远程办公和无接触签约的需求大幅增加，进一步推动了电子合同市场的发展。</w:t>
      </w:r>
    </w:p>
    <w:p w14:paraId="36F153FE" w14:textId="041C2DDA" w:rsidR="001C2C61"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在国内市场中，基于区块链的电子合同系统具有明显的竞争优势。首先，区块链技术提供了更高的安全性和可靠性，确保合同数据的不可篡改性和完整性。其次，随着电子签名法律法规的完善，基于区块链的电子合同系统获得了更强的法律效力和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性。此外，随着技术的进步和成本的降低，电子合同系统的价格更加亲民，使得更多的中小企业能够接受和使用。在市场占有率方面，中国电子签名市场较为集中，头部厂商如e签宝、CFCA、数字认证、契约锁及</w:t>
      </w:r>
      <w:proofErr w:type="gramStart"/>
      <w:r w:rsidRPr="005D402C">
        <w:rPr>
          <w:rFonts w:asciiTheme="minorEastAsia" w:hAnsiTheme="minorEastAsia" w:cstheme="minorEastAsia" w:hint="eastAsia"/>
          <w:sz w:val="24"/>
          <w:szCs w:val="32"/>
        </w:rPr>
        <w:t>法大大</w:t>
      </w:r>
      <w:proofErr w:type="gramEnd"/>
      <w:r w:rsidRPr="005D402C">
        <w:rPr>
          <w:rFonts w:asciiTheme="minorEastAsia" w:hAnsiTheme="minorEastAsia" w:cstheme="minorEastAsia" w:hint="eastAsia"/>
          <w:sz w:val="24"/>
          <w:szCs w:val="32"/>
        </w:rPr>
        <w:t>等占据了较大的市场份额。这些厂商通过技术创新、服务优化和市场拓展，不断提升自身的竞争力和市场占有率。同时，随着市场的不断扩大和成熟，预计未来会有更多新兴企业进入市场，竞争将更加激烈。</w:t>
      </w:r>
    </w:p>
    <w:p w14:paraId="632FFB28" w14:textId="77777777" w:rsidR="001C2C61" w:rsidRDefault="00000000" w:rsidP="001034BC">
      <w:pPr>
        <w:pStyle w:val="2"/>
        <w:spacing w:line="360" w:lineRule="auto"/>
        <w:ind w:firstLine="643"/>
      </w:pPr>
      <w:bookmarkStart w:id="19" w:name="_Toc162792092"/>
      <w:r>
        <w:rPr>
          <w:rFonts w:hint="eastAsia"/>
        </w:rPr>
        <w:t>4.2</w:t>
      </w:r>
      <w:r>
        <w:rPr>
          <w:rFonts w:hint="eastAsia"/>
        </w:rPr>
        <w:t>风险分析</w:t>
      </w:r>
      <w:bookmarkEnd w:id="19"/>
    </w:p>
    <w:p w14:paraId="29ECCB10" w14:textId="3DE3A74A"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风险分析如下所示：</w:t>
      </w:r>
    </w:p>
    <w:p w14:paraId="7C36DE34" w14:textId="4596392E"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1、技术风险</w:t>
      </w:r>
      <w:r w:rsidR="00434935">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区块链技术本身仍在不断发展中，可能存在未知的技术漏洞或缺陷。系统的稳定性和可靠性需要经过长时间的测试和验证。</w:t>
      </w:r>
    </w:p>
    <w:p w14:paraId="5FF77656" w14:textId="71E895A0"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lastRenderedPageBreak/>
        <w:t>2、法律和合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风险</w:t>
      </w:r>
      <w:r w:rsidR="00434935">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电子合同的法律效力在不同国家和地区可能存在差异，需要遵守当地的法律法规。随着技术的发展，现有的法律法规可能跟不上技术的步伐，需要不断更新和完善。</w:t>
      </w:r>
    </w:p>
    <w:p w14:paraId="3383AE6A" w14:textId="420EFC32"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3、数据安全和隐私保护风险</w:t>
      </w:r>
      <w:r w:rsidR="00434935">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虽然区块链提供了数据不可篡改的特性，但数据的隐私保护仍然是一个挑战。敏感信息的泄露可能导致重大的法律和信誉风险。</w:t>
      </w:r>
    </w:p>
    <w:p w14:paraId="5DC6E4EF" w14:textId="6820053C"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4、市场接受度风险</w:t>
      </w:r>
      <w:r w:rsidR="00434935">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金融行业对新技术的接受和适应速度可能影响电子合同系统的推广和应用。用户对于电子合同的信任度和接受程度需要时间来培养。</w:t>
      </w:r>
    </w:p>
    <w:p w14:paraId="32498928" w14:textId="7777777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相应对策如下所示：</w:t>
      </w:r>
    </w:p>
    <w:p w14:paraId="4A1F7F53" w14:textId="5326209B"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1、技术风险对策</w:t>
      </w:r>
      <w:r w:rsidR="00434935">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持续进行技术研发和系统升级，确保系统的稳定性和安全性。与行业内的技术领先企业合作，共享最佳实践，提高系统的可靠性。</w:t>
      </w:r>
    </w:p>
    <w:p w14:paraId="35646B0B" w14:textId="21CE9ACE"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2、法律和合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风险对策</w:t>
      </w:r>
      <w:r w:rsidR="00434935">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与法律顾问紧密合作，确保所有操作符合当地法律法规的要求。积极参与行业标准的制定，推动电子合同法律效力的国际认可。</w:t>
      </w:r>
    </w:p>
    <w:p w14:paraId="686B614E" w14:textId="6D282436"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3、数据安全和隐私保护对策</w:t>
      </w:r>
      <w:r w:rsidR="00434935">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采用先进的加密技术和隐私保护措施，确保数据的安全。建立严格的数据访问和处理流程，防止未经授权的数据访问。</w:t>
      </w:r>
    </w:p>
    <w:p w14:paraId="42C31D1A" w14:textId="44414117" w:rsidR="001C2C61"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4、市场接受度对策</w:t>
      </w:r>
      <w:r w:rsidR="00434935">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通过案例研究和用户教育，提高市场对电子合同系统的认识和信任。提供试用和培训服务，帮助用户更好地理解和使用电子合同系统。</w:t>
      </w:r>
    </w:p>
    <w:p w14:paraId="524033AE" w14:textId="77777777" w:rsidR="001C2C61" w:rsidRDefault="00000000" w:rsidP="001034BC">
      <w:pPr>
        <w:spacing w:line="360" w:lineRule="auto"/>
        <w:ind w:firstLine="420"/>
      </w:pPr>
      <w:r>
        <w:rPr>
          <w:rFonts w:hint="eastAsia"/>
        </w:rPr>
        <w:br w:type="page"/>
      </w:r>
    </w:p>
    <w:p w14:paraId="040B6DC3" w14:textId="77777777" w:rsidR="001C2C61" w:rsidRPr="00C21125" w:rsidRDefault="00000000" w:rsidP="001034BC">
      <w:pPr>
        <w:pStyle w:val="1"/>
        <w:numPr>
          <w:ilvl w:val="0"/>
          <w:numId w:val="2"/>
        </w:numPr>
        <w:spacing w:line="360" w:lineRule="auto"/>
        <w:ind w:firstLine="883"/>
        <w:rPr>
          <w:rFonts w:ascii="黑体" w:eastAsia="黑体" w:hAnsi="黑体"/>
        </w:rPr>
      </w:pPr>
      <w:bookmarkStart w:id="20" w:name="_Toc162792093"/>
      <w:r w:rsidRPr="00C21125">
        <w:rPr>
          <w:rFonts w:ascii="黑体" w:eastAsia="黑体" w:hAnsi="黑体" w:hint="eastAsia"/>
        </w:rPr>
        <w:lastRenderedPageBreak/>
        <w:t>投资估算及资金筹措</w:t>
      </w:r>
      <w:bookmarkEnd w:id="20"/>
    </w:p>
    <w:p w14:paraId="457E7342" w14:textId="77777777" w:rsidR="001C2C61" w:rsidRDefault="00000000" w:rsidP="001034BC">
      <w:pPr>
        <w:pStyle w:val="2"/>
        <w:spacing w:line="360" w:lineRule="auto"/>
        <w:ind w:firstLine="643"/>
      </w:pPr>
      <w:bookmarkStart w:id="21" w:name="_Toc162792094"/>
      <w:r>
        <w:rPr>
          <w:rFonts w:hint="eastAsia"/>
        </w:rPr>
        <w:t>5.1</w:t>
      </w:r>
      <w:r>
        <w:rPr>
          <w:rFonts w:hint="eastAsia"/>
        </w:rPr>
        <w:t>项目投资估算</w:t>
      </w:r>
      <w:bookmarkEnd w:id="21"/>
    </w:p>
    <w:p w14:paraId="57557679" w14:textId="77777777" w:rsidR="00E514AB"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1、成本构成</w:t>
      </w:r>
    </w:p>
    <w:p w14:paraId="19762E24" w14:textId="45309E66"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基于区块链技术的电子合同系统项目的成本构成包括以下几个主要部分</w:t>
      </w:r>
      <w:r w:rsidR="00E514AB">
        <w:rPr>
          <w:rFonts w:asciiTheme="minorEastAsia" w:hAnsiTheme="minorEastAsia" w:cstheme="minorEastAsia" w:hint="eastAsia"/>
          <w:sz w:val="24"/>
          <w:szCs w:val="32"/>
        </w:rPr>
        <w:t>：</w:t>
      </w:r>
    </w:p>
    <w:p w14:paraId="65D4DA2A" w14:textId="233F17A2"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1）人力资源成本</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项目经理、前端开发人员、后端开发人员、测试人员。</w:t>
      </w:r>
    </w:p>
    <w:p w14:paraId="31C27B37" w14:textId="5E6A6636"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2）硬件设备成本</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服务器及网络设备、开发及测试用电脑、办公电脑及周边设备。</w:t>
      </w:r>
    </w:p>
    <w:p w14:paraId="0CFDAD6C" w14:textId="5951BAE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3）软件成本</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区块链开发框架及相关工具、开发及测试工具、数据库及中间件、操作系统及办公软件。</w:t>
      </w:r>
    </w:p>
    <w:p w14:paraId="7AF2C3CD" w14:textId="478EA69E"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4）培训及咨询成本</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学费。</w:t>
      </w:r>
    </w:p>
    <w:p w14:paraId="4E4E78D2" w14:textId="1F4C0582"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5）其他支出</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差旅费用、会议及活动费用、风险储备金</w:t>
      </w:r>
      <w:r w:rsidR="007D06FE">
        <w:rPr>
          <w:rFonts w:asciiTheme="minorEastAsia" w:hAnsiTheme="minorEastAsia" w:cstheme="minorEastAsia" w:hint="eastAsia"/>
          <w:sz w:val="24"/>
          <w:szCs w:val="32"/>
        </w:rPr>
        <w:t>。</w:t>
      </w:r>
    </w:p>
    <w:p w14:paraId="279D1A5E" w14:textId="77777777" w:rsidR="00E514AB"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2、成本估算方法</w:t>
      </w:r>
    </w:p>
    <w:p w14:paraId="337DF91D" w14:textId="71BAD57D"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本项目采用参数估算法，根据影响成本的主要参数(如开发人员数量、工作量、使用技术等),建立成本估算模型,输入参数得到相应的成本估算值。</w:t>
      </w:r>
    </w:p>
    <w:p w14:paraId="02CAABCD" w14:textId="0ACD7FA9"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3、成本计算过程</w:t>
      </w:r>
    </w:p>
    <w:p w14:paraId="342D77EB" w14:textId="1E58FF4D"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1）人力资源成本</w:t>
      </w:r>
    </w:p>
    <w:p w14:paraId="4F5E3ECD" w14:textId="7777777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计算公式: 人力成本＝工作时长(人/月) ×人力费率(人月费率)</w:t>
      </w:r>
    </w:p>
    <w:p w14:paraId="6D9C1370" w14:textId="7777777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依据: 根据项目规模、时间进度、所需技能人员估算总工作量(人月)</w:t>
      </w:r>
    </w:p>
    <w:p w14:paraId="17A2AF25" w14:textId="3DBBB792"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人月费率:按照当地生活水平,结合员工级别和技术要求确定</w:t>
      </w:r>
    </w:p>
    <w:p w14:paraId="5725D0DE" w14:textId="3D812443"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2）硬件设备成本</w:t>
      </w:r>
    </w:p>
    <w:p w14:paraId="60CAB7DA" w14:textId="57ADB313"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服务器/网络硬件: 估算所需配置和数量,查阅厂商报价或市场价格</w:t>
      </w:r>
    </w:p>
    <w:p w14:paraId="5BFC12EA" w14:textId="7777777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开发/测试设备: 人员数量×单个设备价格</w:t>
      </w:r>
    </w:p>
    <w:p w14:paraId="706E8A59" w14:textId="4FE273CB"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3）软件成本</w:t>
      </w:r>
    </w:p>
    <w:p w14:paraId="5BBE7563" w14:textId="404FFD1A"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开源软件: 免费使用</w:t>
      </w:r>
    </w:p>
    <w:p w14:paraId="34AA36F3" w14:textId="1607B24D"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商业软件许可证: 根据所需功能和并发用户数计算许可费用</w:t>
      </w:r>
    </w:p>
    <w:p w14:paraId="010AD5E8" w14:textId="17F7BC83"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4）培训/咨询费用</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学费</w:t>
      </w:r>
    </w:p>
    <w:p w14:paraId="7C151563" w14:textId="77777777" w:rsidR="007D06FE"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5）其他费用</w:t>
      </w:r>
    </w:p>
    <w:p w14:paraId="43DCD040" w14:textId="48950AA2"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差旅费: 根据预计出差情况估算</w:t>
      </w:r>
    </w:p>
    <w:p w14:paraId="092E10A4" w14:textId="42761F21"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lastRenderedPageBreak/>
        <w:t>活动费用: 根据预计活动情况估算</w:t>
      </w:r>
    </w:p>
    <w:p w14:paraId="4741163B" w14:textId="08A7362A"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4、成本总额</w:t>
      </w:r>
    </w:p>
    <w:p w14:paraId="26FEA72F" w14:textId="2BF5B44D"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1）项目的总成本金额：17万</w:t>
      </w:r>
    </w:p>
    <w:p w14:paraId="12607012" w14:textId="5F09C7C3"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2）人力资源成本：4×1500×4＝24000元</w:t>
      </w:r>
    </w:p>
    <w:p w14:paraId="18B82CA5" w14:textId="15415A4F"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3）硬件设备成本：4×5000＝20000元</w:t>
      </w:r>
    </w:p>
    <w:p w14:paraId="6C958211" w14:textId="0C12C75E"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4）软件成本：无</w:t>
      </w:r>
    </w:p>
    <w:p w14:paraId="3EABB4FF" w14:textId="30C1F36A"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5）培训/咨询费用：4×18000＝72000元</w:t>
      </w:r>
    </w:p>
    <w:p w14:paraId="5C4B66FD" w14:textId="47770903"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6）差旅费：以实际情况为准</w:t>
      </w:r>
    </w:p>
    <w:p w14:paraId="53BAD545" w14:textId="3CA183D8"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7）活动费用：以实际情况为准</w:t>
      </w:r>
    </w:p>
    <w:p w14:paraId="41949E58" w14:textId="1B4BC173"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8）风险储备金：5万元</w:t>
      </w:r>
    </w:p>
    <w:p w14:paraId="7D8B6D7B" w14:textId="4449134C"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9）合计：24000＋20000＋72000＋50000＝169000元</w:t>
      </w:r>
    </w:p>
    <w:p w14:paraId="68F40DE1" w14:textId="11D58C7A"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5、风险因素考虑</w:t>
      </w:r>
    </w:p>
    <w:p w14:paraId="2EA24C3B" w14:textId="3BB2C5F3" w:rsidR="005D402C" w:rsidRPr="005D402C" w:rsidRDefault="005D402C" w:rsidP="007D06FE">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1）技术风险</w:t>
      </w:r>
      <w:r w:rsidR="00E514AB">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区块链技术日新月异,可能出现新框架、新机制需要升级迭代。智能合约编写和测试的复杂性,可能导致漏洞和错误。</w:t>
      </w:r>
    </w:p>
    <w:p w14:paraId="2353354C" w14:textId="56BFA2E5"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应对措施</w:t>
      </w:r>
      <w:r w:rsidR="00E514AB">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持续关注技术发展动向,提前进行研究评估，加强对智能合约的审计和全面测试，保留技术升级的预算和人力。</w:t>
      </w:r>
    </w:p>
    <w:p w14:paraId="4A30717C" w14:textId="2152B7C8"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2）人员风险</w:t>
      </w:r>
      <w:r w:rsidR="00E514AB">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区块链专业人才短缺,人力成本可能大幅上升，团队经验和能力参差不齐,影响开发效率。</w:t>
      </w:r>
    </w:p>
    <w:p w14:paraId="3F7E89D3" w14:textId="13EA92D4"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应对措施</w:t>
      </w:r>
      <w:r w:rsidR="00E514AB">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提前规划人力需求,制定人才培养和激励政策，加强团队建设,优化分工协作流程。</w:t>
      </w:r>
    </w:p>
    <w:p w14:paraId="747A2D14" w14:textId="13FBCB75"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3）监管风险</w:t>
      </w:r>
      <w:r w:rsidR="00E514AB">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区块链和智能合约在不同领域的法律法规存在空白，未来可能出台新的监管政策,影响系统运营。</w:t>
      </w:r>
    </w:p>
    <w:p w14:paraId="0E2058C5" w14:textId="41CA4765"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应对措施</w:t>
      </w:r>
      <w:r w:rsidR="00E514AB">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及时关注法律法规变化,评估合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性，保留应对监管变化的预算缓冲</w:t>
      </w:r>
    </w:p>
    <w:p w14:paraId="09FA44D4" w14:textId="7CBABE44"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4）市场风险</w:t>
      </w:r>
      <w:r w:rsidR="00E514AB">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市场接受程度和用户教育成本可能超预期，同行产品快速发展,面临激烈竞争。</w:t>
      </w:r>
    </w:p>
    <w:p w14:paraId="612F2286" w14:textId="71B57EA1"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应对措施</w:t>
      </w:r>
      <w:r w:rsidR="00E514AB">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加大市场调研和需求分析的投入，注重用户体验设计和营销推广预算。</w:t>
      </w:r>
    </w:p>
    <w:p w14:paraId="684C60A5" w14:textId="745A4AC5"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5）其他风险</w:t>
      </w:r>
      <w:r w:rsidR="00E514AB">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项目管理不善、进度延误等。</w:t>
      </w:r>
    </w:p>
    <w:p w14:paraId="320BF802" w14:textId="7F9C47DE" w:rsidR="001C2C61"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lastRenderedPageBreak/>
        <w:t>应对措施</w:t>
      </w:r>
      <w:r w:rsidR="00E514AB">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完善项目管理机制和风险控制，在成本估算中预留15%-30%的风险储备金。</w:t>
      </w:r>
    </w:p>
    <w:p w14:paraId="10363175" w14:textId="77777777" w:rsidR="001C2C61" w:rsidRDefault="00000000" w:rsidP="001034BC">
      <w:pPr>
        <w:pStyle w:val="2"/>
        <w:spacing w:line="360" w:lineRule="auto"/>
        <w:ind w:firstLine="643"/>
      </w:pPr>
      <w:bookmarkStart w:id="22" w:name="_Toc162792095"/>
      <w:r>
        <w:rPr>
          <w:rFonts w:hint="eastAsia"/>
        </w:rPr>
        <w:t>5.2</w:t>
      </w:r>
      <w:r>
        <w:rPr>
          <w:rFonts w:hint="eastAsia"/>
        </w:rPr>
        <w:t>资金筹措方案</w:t>
      </w:r>
      <w:bookmarkEnd w:id="22"/>
    </w:p>
    <w:p w14:paraId="461D38E5" w14:textId="77777777" w:rsidR="00E514AB" w:rsidRDefault="005D402C" w:rsidP="001034BC">
      <w:pPr>
        <w:spacing w:line="360" w:lineRule="auto"/>
        <w:ind w:firstLineChars="200" w:firstLine="480"/>
        <w:jc w:val="left"/>
        <w:rPr>
          <w:rFonts w:asciiTheme="minorEastAsia" w:hAnsiTheme="minorEastAsia" w:cstheme="minorEastAsia"/>
          <w:sz w:val="24"/>
          <w:szCs w:val="32"/>
        </w:rPr>
      </w:pPr>
      <w:r>
        <w:rPr>
          <w:rFonts w:asciiTheme="minorEastAsia" w:hAnsiTheme="minorEastAsia" w:cstheme="minorEastAsia" w:hint="eastAsia"/>
          <w:sz w:val="24"/>
          <w:szCs w:val="32"/>
        </w:rPr>
        <w:t>1、</w:t>
      </w:r>
      <w:r w:rsidRPr="005D402C">
        <w:rPr>
          <w:rFonts w:asciiTheme="minorEastAsia" w:hAnsiTheme="minorEastAsia" w:cstheme="minorEastAsia" w:hint="eastAsia"/>
          <w:sz w:val="24"/>
          <w:szCs w:val="32"/>
        </w:rPr>
        <w:t>资金需求分析</w:t>
      </w:r>
    </w:p>
    <w:p w14:paraId="0ADC9F9A" w14:textId="659FFF9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该项目需要约20万的资金，其中24000元用于员工工资，20000元用于硬件成本，72000元用于培训成本，50000元用于风险储备金，其余用于差旅和活动费用。</w:t>
      </w:r>
    </w:p>
    <w:p w14:paraId="4CE39296" w14:textId="3042A1E8"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2、筹资途径</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自筹</w:t>
      </w:r>
      <w:r w:rsidR="007D06FE">
        <w:rPr>
          <w:rFonts w:asciiTheme="minorEastAsia" w:hAnsiTheme="minorEastAsia" w:cstheme="minorEastAsia" w:hint="eastAsia"/>
          <w:sz w:val="24"/>
          <w:szCs w:val="32"/>
        </w:rPr>
        <w:t>。</w:t>
      </w:r>
    </w:p>
    <w:p w14:paraId="517B74CF" w14:textId="6A1C7863"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3、资金筹集计划</w:t>
      </w:r>
    </w:p>
    <w:p w14:paraId="083D0DC2" w14:textId="5F191829"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1）筹资时间表：2024年2月至2024年6月</w:t>
      </w:r>
    </w:p>
    <w:p w14:paraId="294575D0" w14:textId="60C0BA8E"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2）筹资金额：20万</w:t>
      </w:r>
    </w:p>
    <w:p w14:paraId="68C57817" w14:textId="5CC1B55F"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3）筹资方式：个人赞助</w:t>
      </w:r>
    </w:p>
    <w:p w14:paraId="7A9CE7CA" w14:textId="45102F46"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4、风险控制措施</w:t>
      </w:r>
    </w:p>
    <w:p w14:paraId="70751DA0" w14:textId="7777777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1）完善项目计划和商业模式。对项目进行全面深入的规划和论证,确保技术路线清晰、商业模式可行。编制详实的项目计划书和商业计划书,阐明项目优势、盈利模式、市场前景等,为资金筹集提供坚实依据。</w:t>
      </w:r>
    </w:p>
    <w:p w14:paraId="57FE7D08" w14:textId="7777777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2）制定资金使用计划。合理编制资金预算,明确资金用途安排,包括研发支出、基础设施投入、人员费用、市场推广费用等,并制定分阶段的资金使用计划,加强资金管控。</w:t>
      </w:r>
    </w:p>
    <w:p w14:paraId="0F2CA09E" w14:textId="590F8A20" w:rsidR="001C2C61"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3）做好项目推广和投资人沟通。积极开展项目宣传推广,提升项目知名度,扩大投资人/用户群。同时保持与潜在投资人的良好沟通,及时解答疑虑,赢得投资人信任。</w:t>
      </w:r>
    </w:p>
    <w:p w14:paraId="3E1A9960" w14:textId="77777777" w:rsidR="001C2C61" w:rsidRDefault="00000000" w:rsidP="001034BC">
      <w:pPr>
        <w:pStyle w:val="2"/>
        <w:spacing w:line="360" w:lineRule="auto"/>
        <w:ind w:firstLine="643"/>
      </w:pPr>
      <w:bookmarkStart w:id="23" w:name="_Toc162792096"/>
      <w:r>
        <w:rPr>
          <w:rFonts w:hint="eastAsia"/>
        </w:rPr>
        <w:t>5.3</w:t>
      </w:r>
      <w:r>
        <w:rPr>
          <w:rFonts w:hint="eastAsia"/>
        </w:rPr>
        <w:t>投资使用计划</w:t>
      </w:r>
      <w:bookmarkEnd w:id="23"/>
    </w:p>
    <w:p w14:paraId="3A5D8DF7" w14:textId="77777777" w:rsidR="00E514AB" w:rsidRDefault="005D402C" w:rsidP="001034BC">
      <w:pPr>
        <w:spacing w:line="360" w:lineRule="auto"/>
        <w:ind w:firstLineChars="200" w:firstLine="480"/>
        <w:jc w:val="left"/>
        <w:rPr>
          <w:rFonts w:asciiTheme="minorEastAsia" w:hAnsiTheme="minorEastAsia" w:cstheme="minorEastAsia"/>
          <w:sz w:val="24"/>
          <w:szCs w:val="32"/>
        </w:rPr>
      </w:pPr>
      <w:r>
        <w:rPr>
          <w:rFonts w:asciiTheme="minorEastAsia" w:hAnsiTheme="minorEastAsia" w:cstheme="minorEastAsia" w:hint="eastAsia"/>
          <w:sz w:val="24"/>
          <w:szCs w:val="32"/>
        </w:rPr>
        <w:t>1</w:t>
      </w:r>
      <w:r w:rsidRPr="005D402C">
        <w:rPr>
          <w:rFonts w:asciiTheme="minorEastAsia" w:hAnsiTheme="minorEastAsia" w:cstheme="minorEastAsia" w:hint="eastAsia"/>
          <w:sz w:val="24"/>
          <w:szCs w:val="32"/>
        </w:rPr>
        <w:t>、资金分配计划</w:t>
      </w:r>
    </w:p>
    <w:p w14:paraId="187316CE" w14:textId="72DD99AE"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该项目需要约20万的资金，其中24000元用于员工工资，20000元用于硬件成本，72000元用于培训成本，50000元用于风险储备金，其余用于差旅和活动费用。使用时间为2024年3月至6月</w:t>
      </w:r>
      <w:r>
        <w:rPr>
          <w:rFonts w:asciiTheme="minorEastAsia" w:hAnsiTheme="minorEastAsia" w:cstheme="minorEastAsia" w:hint="eastAsia"/>
          <w:sz w:val="24"/>
          <w:szCs w:val="32"/>
        </w:rPr>
        <w:t>。</w:t>
      </w:r>
    </w:p>
    <w:p w14:paraId="76F19B1D" w14:textId="77777777" w:rsidR="00E514AB"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lastRenderedPageBreak/>
        <w:t>2、资金监督机制</w:t>
      </w:r>
    </w:p>
    <w:p w14:paraId="123E94BC" w14:textId="108C71AC"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自我监督。</w:t>
      </w:r>
    </w:p>
    <w:p w14:paraId="480D03C6" w14:textId="365693C7" w:rsidR="00E514AB"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3、资金调整机制</w:t>
      </w:r>
    </w:p>
    <w:p w14:paraId="05DCB71C" w14:textId="0A9D1A7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本项目20%的资金作为风险储备金，可用于资金的调配，预防资金不足的风险。</w:t>
      </w:r>
    </w:p>
    <w:p w14:paraId="3D4491E0" w14:textId="77777777" w:rsidR="00E514AB"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4、风险控制措施</w:t>
      </w:r>
    </w:p>
    <w:p w14:paraId="7F69533B" w14:textId="78B7C66F"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制定应对项目资金使用过程中可能出现的风险和问题的措施，确保资金使用的安全和有效性。</w:t>
      </w:r>
    </w:p>
    <w:p w14:paraId="06AB0921" w14:textId="40B75181"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1）风险</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资金使用不当风险、资金预算超支风险、法律合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风险</w:t>
      </w:r>
    </w:p>
    <w:p w14:paraId="45693AC9" w14:textId="2A2095B1" w:rsidR="001C2C61"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措施</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对项目进行全面深入的规划和论证,确保技术路线清晰、商业模式可行。编制详实的项目计划书和商业计划书,阐明项目优势、盈利模式、市场前景等,为资金筹集提供坚实依据;合理编制资金预算,明确资金用途安排,包括研发支出、基础设施投入、人员费用、市场推广费用等,并制定分阶段的资金使用计划,加强资金管控; 密切关注行业监管政策、竞争格局等市场环境变化,适时调整项目战略,对一些不可预见风险制定应急预案。</w:t>
      </w:r>
    </w:p>
    <w:p w14:paraId="710110A0" w14:textId="77777777" w:rsidR="001C2C61" w:rsidRDefault="00000000" w:rsidP="001034BC">
      <w:pPr>
        <w:spacing w:line="360" w:lineRule="auto"/>
        <w:ind w:firstLine="420"/>
      </w:pPr>
      <w:r>
        <w:rPr>
          <w:rFonts w:hint="eastAsia"/>
        </w:rPr>
        <w:br w:type="page"/>
      </w:r>
    </w:p>
    <w:p w14:paraId="50E7CD19" w14:textId="77777777" w:rsidR="001C2C61" w:rsidRPr="00C21125" w:rsidRDefault="00000000" w:rsidP="001034BC">
      <w:pPr>
        <w:pStyle w:val="1"/>
        <w:numPr>
          <w:ilvl w:val="0"/>
          <w:numId w:val="2"/>
        </w:numPr>
        <w:spacing w:line="360" w:lineRule="auto"/>
        <w:ind w:firstLine="883"/>
        <w:rPr>
          <w:rFonts w:ascii="黑体" w:eastAsia="黑体" w:hAnsi="黑体"/>
        </w:rPr>
      </w:pPr>
      <w:bookmarkStart w:id="24" w:name="_Toc162792097"/>
      <w:r w:rsidRPr="00C21125">
        <w:rPr>
          <w:rFonts w:ascii="黑体" w:eastAsia="黑体" w:hAnsi="黑体" w:hint="eastAsia"/>
        </w:rPr>
        <w:lastRenderedPageBreak/>
        <w:t>经济和社会效益分析</w:t>
      </w:r>
      <w:bookmarkEnd w:id="24"/>
    </w:p>
    <w:p w14:paraId="67B42566" w14:textId="77777777" w:rsidR="001C2C61" w:rsidRDefault="00000000" w:rsidP="001034BC">
      <w:pPr>
        <w:pStyle w:val="2"/>
        <w:spacing w:line="360" w:lineRule="auto"/>
        <w:ind w:firstLine="643"/>
      </w:pPr>
      <w:bookmarkStart w:id="25" w:name="_Toc162792098"/>
      <w:r>
        <w:rPr>
          <w:rFonts w:hint="eastAsia"/>
        </w:rPr>
        <w:t>6.1</w:t>
      </w:r>
      <w:r>
        <w:rPr>
          <w:rFonts w:hint="eastAsia"/>
        </w:rPr>
        <w:t>未来五年计划</w:t>
      </w:r>
      <w:bookmarkEnd w:id="25"/>
    </w:p>
    <w:p w14:paraId="0564E934" w14:textId="5213B4E7" w:rsidR="005D402C" w:rsidRPr="005D402C" w:rsidRDefault="00E514AB" w:rsidP="001034BC">
      <w:pPr>
        <w:spacing w:line="360" w:lineRule="auto"/>
        <w:ind w:firstLineChars="200" w:firstLine="480"/>
        <w:jc w:val="left"/>
        <w:rPr>
          <w:rFonts w:asciiTheme="minorEastAsia" w:hAnsiTheme="minorEastAsia" w:cstheme="minorEastAsia"/>
          <w:sz w:val="24"/>
          <w:szCs w:val="32"/>
        </w:rPr>
      </w:pPr>
      <w:r>
        <w:rPr>
          <w:rFonts w:asciiTheme="minorEastAsia" w:hAnsiTheme="minorEastAsia" w:cstheme="minorEastAsia" w:hint="eastAsia"/>
          <w:sz w:val="24"/>
          <w:szCs w:val="32"/>
        </w:rPr>
        <w:t>本项目长期目标是</w:t>
      </w:r>
      <w:r w:rsidR="005D402C" w:rsidRPr="005D402C">
        <w:rPr>
          <w:rFonts w:asciiTheme="minorEastAsia" w:hAnsiTheme="minorEastAsia" w:cstheme="minorEastAsia" w:hint="eastAsia"/>
          <w:sz w:val="24"/>
          <w:szCs w:val="32"/>
        </w:rPr>
        <w:t>成为全球领先的电子合同解决方案提供商，通过提供创新、安全、高效的区块链电子合同服务，占据显著的市场份额。持续推动区块链技术在电子合同领域的应用，不断研发和引入新技术，</w:t>
      </w:r>
      <w:proofErr w:type="gramStart"/>
      <w:r w:rsidR="005D402C" w:rsidRPr="005D402C">
        <w:rPr>
          <w:rFonts w:asciiTheme="minorEastAsia" w:hAnsiTheme="minorEastAsia" w:cstheme="minorEastAsia" w:hint="eastAsia"/>
          <w:sz w:val="24"/>
          <w:szCs w:val="32"/>
        </w:rPr>
        <w:t>如零知识</w:t>
      </w:r>
      <w:proofErr w:type="gramEnd"/>
      <w:r w:rsidR="005D402C" w:rsidRPr="005D402C">
        <w:rPr>
          <w:rFonts w:asciiTheme="minorEastAsia" w:hAnsiTheme="minorEastAsia" w:cstheme="minorEastAsia" w:hint="eastAsia"/>
          <w:sz w:val="24"/>
          <w:szCs w:val="32"/>
        </w:rPr>
        <w:t>证明、多方计算等，以增强系统的隐私保护和性能。与法律机构合作，推动电子合同的法律认可和标准化，确保服务符合法律法规，并促进合同的便利性。提供极致的用户体验，通过简化流程、增强交互设计和提供个性化服务，使合同的创建、签署和管理变得简单快捷。建立一个全面的电子合同生态系统，包括合作伙伴、开发者、用户和第三</w:t>
      </w:r>
      <w:proofErr w:type="gramStart"/>
      <w:r w:rsidR="005D402C" w:rsidRPr="005D402C">
        <w:rPr>
          <w:rFonts w:asciiTheme="minorEastAsia" w:hAnsiTheme="minorEastAsia" w:cstheme="minorEastAsia" w:hint="eastAsia"/>
          <w:sz w:val="24"/>
          <w:szCs w:val="32"/>
        </w:rPr>
        <w:t>方服务</w:t>
      </w:r>
      <w:proofErr w:type="gramEnd"/>
      <w:r w:rsidR="005D402C" w:rsidRPr="005D402C">
        <w:rPr>
          <w:rFonts w:asciiTheme="minorEastAsia" w:hAnsiTheme="minorEastAsia" w:cstheme="minorEastAsia" w:hint="eastAsia"/>
          <w:sz w:val="24"/>
          <w:szCs w:val="32"/>
        </w:rPr>
        <w:t>提供商，共同推动行业发展。</w:t>
      </w:r>
    </w:p>
    <w:p w14:paraId="58232951" w14:textId="5E43BBE3" w:rsidR="005D402C" w:rsidRPr="005D402C" w:rsidRDefault="00E514AB" w:rsidP="001034BC">
      <w:pPr>
        <w:spacing w:line="360" w:lineRule="auto"/>
        <w:ind w:firstLineChars="200" w:firstLine="480"/>
        <w:jc w:val="left"/>
        <w:rPr>
          <w:rFonts w:asciiTheme="minorEastAsia" w:hAnsiTheme="minorEastAsia" w:cstheme="minorEastAsia"/>
          <w:sz w:val="24"/>
          <w:szCs w:val="32"/>
        </w:rPr>
      </w:pPr>
      <w:proofErr w:type="gramStart"/>
      <w:r>
        <w:rPr>
          <w:rFonts w:asciiTheme="minorEastAsia" w:hAnsiTheme="minorEastAsia" w:cstheme="minorEastAsia" w:hint="eastAsia"/>
          <w:sz w:val="24"/>
          <w:szCs w:val="32"/>
        </w:rPr>
        <w:t>发展愿景为</w:t>
      </w:r>
      <w:proofErr w:type="gramEnd"/>
      <w:r w:rsidR="005D402C" w:rsidRPr="005D402C">
        <w:rPr>
          <w:rFonts w:asciiTheme="minorEastAsia" w:hAnsiTheme="minorEastAsia" w:cstheme="minorEastAsia" w:hint="eastAsia"/>
          <w:sz w:val="24"/>
          <w:szCs w:val="32"/>
        </w:rPr>
        <w:t>实现电子合同在全球范围内的广泛接受和使用，成为企业、政府和个人信赖的合同管理工具。作为行业的创新者，引领电子合同领域的技术革新，为合同管理提供前所未有的透明度、安全性和效率。通过区块链技术的不可篡改性和透明性，成为社会信任的基石，促进公平、公正的商业环境和法律实践。在确保经济效益的同时，注重环境保护和社会责任，推动可持续发展的商业模式。</w:t>
      </w:r>
    </w:p>
    <w:p w14:paraId="7BA7B073" w14:textId="73AC3A77" w:rsidR="001C2C61" w:rsidRDefault="00E514AB" w:rsidP="001034BC">
      <w:pPr>
        <w:spacing w:line="360" w:lineRule="auto"/>
        <w:ind w:firstLineChars="200" w:firstLine="480"/>
        <w:jc w:val="left"/>
        <w:rPr>
          <w:rFonts w:asciiTheme="minorEastAsia" w:hAnsiTheme="minorEastAsia" w:cstheme="minorEastAsia"/>
          <w:sz w:val="24"/>
          <w:szCs w:val="32"/>
        </w:rPr>
      </w:pPr>
      <w:r>
        <w:rPr>
          <w:rFonts w:asciiTheme="minorEastAsia" w:hAnsiTheme="minorEastAsia" w:cstheme="minorEastAsia" w:hint="eastAsia"/>
          <w:sz w:val="24"/>
          <w:szCs w:val="32"/>
        </w:rPr>
        <w:t>未来五年本项目将</w:t>
      </w:r>
      <w:r w:rsidR="005D402C" w:rsidRPr="005D402C">
        <w:rPr>
          <w:rFonts w:asciiTheme="minorEastAsia" w:hAnsiTheme="minorEastAsia" w:cstheme="minorEastAsia" w:hint="eastAsia"/>
          <w:sz w:val="24"/>
          <w:szCs w:val="32"/>
        </w:rPr>
        <w:t>投入资源进行技术研发，包括智能合约的优化、去中心化存储解决方案的改进和用户界面的创新设计。通过战略合作伙伴关系和营销活动，进入新的市场，扩大用户基础，特别是在法律和金融服务领域。与国际组织合作，推动电子合同的国际标准化，并确保服务在全球范围内的合</w:t>
      </w:r>
      <w:proofErr w:type="gramStart"/>
      <w:r w:rsidR="005D402C" w:rsidRPr="005D402C">
        <w:rPr>
          <w:rFonts w:asciiTheme="minorEastAsia" w:hAnsiTheme="minorEastAsia" w:cstheme="minorEastAsia" w:hint="eastAsia"/>
          <w:sz w:val="24"/>
          <w:szCs w:val="32"/>
        </w:rPr>
        <w:t>规</w:t>
      </w:r>
      <w:proofErr w:type="gramEnd"/>
      <w:r w:rsidR="005D402C" w:rsidRPr="005D402C">
        <w:rPr>
          <w:rFonts w:asciiTheme="minorEastAsia" w:hAnsiTheme="minorEastAsia" w:cstheme="minorEastAsia" w:hint="eastAsia"/>
          <w:sz w:val="24"/>
          <w:szCs w:val="32"/>
        </w:rPr>
        <w:t>性。生态系统建设：构建开放的API和SDK，鼓励开发者社区参与，促进第三</w:t>
      </w:r>
      <w:proofErr w:type="gramStart"/>
      <w:r w:rsidR="005D402C" w:rsidRPr="005D402C">
        <w:rPr>
          <w:rFonts w:asciiTheme="minorEastAsia" w:hAnsiTheme="minorEastAsia" w:cstheme="minorEastAsia" w:hint="eastAsia"/>
          <w:sz w:val="24"/>
          <w:szCs w:val="32"/>
        </w:rPr>
        <w:t>方服务</w:t>
      </w:r>
      <w:proofErr w:type="gramEnd"/>
      <w:r w:rsidR="005D402C" w:rsidRPr="005D402C">
        <w:rPr>
          <w:rFonts w:asciiTheme="minorEastAsia" w:hAnsiTheme="minorEastAsia" w:cstheme="minorEastAsia" w:hint="eastAsia"/>
          <w:sz w:val="24"/>
          <w:szCs w:val="32"/>
        </w:rPr>
        <w:t>和应用的集成。建立全球客户服务中心，提供多语言支持，确保用户能够获得及时、专业的服务。</w:t>
      </w:r>
    </w:p>
    <w:p w14:paraId="6B2919C5" w14:textId="77777777" w:rsidR="001C2C61" w:rsidRDefault="00000000" w:rsidP="001034BC">
      <w:pPr>
        <w:pStyle w:val="2"/>
        <w:spacing w:line="360" w:lineRule="auto"/>
        <w:ind w:firstLine="643"/>
      </w:pPr>
      <w:bookmarkStart w:id="26" w:name="_Toc162792099"/>
      <w:r>
        <w:rPr>
          <w:rFonts w:hint="eastAsia"/>
        </w:rPr>
        <w:t>6.2</w:t>
      </w:r>
      <w:r>
        <w:rPr>
          <w:rFonts w:hint="eastAsia"/>
        </w:rPr>
        <w:t>财务分析</w:t>
      </w:r>
      <w:bookmarkEnd w:id="26"/>
    </w:p>
    <w:p w14:paraId="4097CFA1" w14:textId="3F1B609F"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1、收入分析</w:t>
      </w:r>
    </w:p>
    <w:p w14:paraId="1B051CEC" w14:textId="4B41019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1）交易费收入</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本系统将根据交易量和单笔交易进行梯度收费，例如10</w:t>
      </w:r>
      <w:r w:rsidRPr="005D402C">
        <w:rPr>
          <w:rFonts w:asciiTheme="minorEastAsia" w:hAnsiTheme="minorEastAsia" w:cstheme="minorEastAsia" w:hint="eastAsia"/>
          <w:sz w:val="24"/>
          <w:szCs w:val="32"/>
        </w:rPr>
        <w:lastRenderedPageBreak/>
        <w:t>万以下收取1%，超出10万部分收取0.5%等方式进行计费</w:t>
      </w:r>
    </w:p>
    <w:p w14:paraId="2E333D83" w14:textId="10911AF3"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2）广告收入</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本系统可以通过广告推广收取广告商费用，通过平台推广服务获得广告分成收入,结合用户群体特征进行广告定价和投放。</w:t>
      </w:r>
    </w:p>
    <w:p w14:paraId="7ECB91C5" w14:textId="7D049054" w:rsidR="005D402C" w:rsidRPr="005D402C" w:rsidRDefault="007D06FE" w:rsidP="001034BC">
      <w:pPr>
        <w:spacing w:line="360" w:lineRule="auto"/>
        <w:ind w:firstLineChars="200" w:firstLine="480"/>
        <w:jc w:val="left"/>
        <w:rPr>
          <w:rFonts w:asciiTheme="minorEastAsia" w:hAnsiTheme="minorEastAsia" w:cstheme="minorEastAsia"/>
          <w:sz w:val="24"/>
          <w:szCs w:val="32"/>
        </w:rPr>
      </w:pPr>
      <w:r>
        <w:rPr>
          <w:rFonts w:asciiTheme="minorEastAsia" w:hAnsiTheme="minorEastAsia" w:cstheme="minorEastAsia" w:hint="eastAsia"/>
          <w:sz w:val="24"/>
          <w:szCs w:val="32"/>
        </w:rPr>
        <w:t>3）</w:t>
      </w:r>
      <w:r w:rsidR="005D402C" w:rsidRPr="005D402C">
        <w:rPr>
          <w:rFonts w:asciiTheme="minorEastAsia" w:hAnsiTheme="minorEastAsia" w:cstheme="minorEastAsia" w:hint="eastAsia"/>
          <w:sz w:val="24"/>
          <w:szCs w:val="32"/>
        </w:rPr>
        <w:t>增值服务收入</w:t>
      </w:r>
      <w:r w:rsidR="00E514AB">
        <w:rPr>
          <w:rFonts w:asciiTheme="minorEastAsia" w:hAnsiTheme="minorEastAsia" w:cstheme="minorEastAsia" w:hint="eastAsia"/>
          <w:sz w:val="24"/>
          <w:szCs w:val="32"/>
        </w:rPr>
        <w:t>：</w:t>
      </w:r>
      <w:r w:rsidR="005D402C" w:rsidRPr="005D402C">
        <w:rPr>
          <w:rFonts w:asciiTheme="minorEastAsia" w:hAnsiTheme="minorEastAsia" w:cstheme="minorEastAsia" w:hint="eastAsia"/>
          <w:sz w:val="24"/>
          <w:szCs w:val="32"/>
        </w:rPr>
        <w:t>本系统可以提供合同模板、电子签名等增值服务所得收入。</w:t>
      </w:r>
    </w:p>
    <w:p w14:paraId="62A421D5" w14:textId="1978B8BC"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2、成本分析</w:t>
      </w:r>
    </w:p>
    <w:p w14:paraId="4DB2DE8A" w14:textId="74251CEC"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1）研发成本</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项目初期和持续迭代所需的人力和设备投入。</w:t>
      </w:r>
    </w:p>
    <w:p w14:paraId="62103F21" w14:textId="245F8DF0"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2）运维成本</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服务器、存储、带宽等基础设施支出,与业务规模相关。</w:t>
      </w:r>
    </w:p>
    <w:p w14:paraId="2452BD84" w14:textId="0328D72F"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3）营销成本</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包括销售人力、广告投放、活动营销等费用支出。</w:t>
      </w:r>
    </w:p>
    <w:p w14:paraId="1CD1CBEC" w14:textId="77777777" w:rsidR="007D06FE"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3、利润分析</w:t>
      </w:r>
    </w:p>
    <w:p w14:paraId="153D3358" w14:textId="33DF692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此项目的静态投资回收期约为 2.1 年（所得税后），项目的投资利润率（1 －5 年的年均净利润÷项目投资总额）为 102.48%。此项目所得税后内部收益率达到 58.69%，按照 12%的设定折现率，项目税后净现值为正数。</w:t>
      </w:r>
    </w:p>
    <w:p w14:paraId="516A22B8" w14:textId="77777777" w:rsidR="007D06FE"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4、财务风险评估</w:t>
      </w:r>
    </w:p>
    <w:p w14:paraId="67E767E5" w14:textId="3CC7A0A1"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基于区块链的电子合同系统项目在运营过程中面临诸多财务风险,需要高度重视并制定全面的风险管理策略。首先是市场风险,包括同行业竞争加剧导致用户流失、市场需求发生变化影响商业模式、宏观经济波动对企业收入造成冲击等,应通过持续创新保持竞争优势、密切跟踪市场动向及时调整产品策略、加强成本管</w:t>
      </w:r>
      <w:proofErr w:type="gramStart"/>
      <w:r w:rsidRPr="005D402C">
        <w:rPr>
          <w:rFonts w:asciiTheme="minorEastAsia" w:hAnsiTheme="minorEastAsia" w:cstheme="minorEastAsia" w:hint="eastAsia"/>
          <w:sz w:val="24"/>
          <w:szCs w:val="32"/>
        </w:rPr>
        <w:t>控提高</w:t>
      </w:r>
      <w:proofErr w:type="gramEnd"/>
      <w:r w:rsidRPr="005D402C">
        <w:rPr>
          <w:rFonts w:asciiTheme="minorEastAsia" w:hAnsiTheme="minorEastAsia" w:cstheme="minorEastAsia" w:hint="eastAsia"/>
          <w:sz w:val="24"/>
          <w:szCs w:val="32"/>
        </w:rPr>
        <w:t>抗风险能力等措施来应对。前期营运资金需求较大 ,可能面临资金成本上升（活动太多）和现金流中断（处理不好和投资人的关系）的挑战。对此需合理编制资金使用计划、改善现金流管理、拓宽融资渠道、优化资金结构等,从多方面确保资金需求和流动性。技术风险包括研发投入的不确定性以及网络黑客攻击等安全隐患,需要科学评估技术趋势制定研发路线图、持续完善网络安全体系等措施防范。还有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风险,如法律纠纷和监管政策变化导致的成本支出增加,需建立合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审核和法律顾问咨询机制、及时更新制度等加以管控。</w:t>
      </w:r>
    </w:p>
    <w:p w14:paraId="389ACE64" w14:textId="3389AD7C" w:rsidR="001C2C61"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项目面临着多重财务风险挑战,必须从市场、资金、技术、合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、管理等各方面入手,制定具体的风险识别、评估、应对和监控策略,通过整体的风险管理体系化运作,最大限度降低风险,保障项目财务安全,实现可持续健康发展。</w:t>
      </w:r>
    </w:p>
    <w:p w14:paraId="25EC9577" w14:textId="77777777" w:rsidR="001C2C61" w:rsidRDefault="00000000" w:rsidP="001034BC">
      <w:pPr>
        <w:pStyle w:val="2"/>
        <w:spacing w:line="360" w:lineRule="auto"/>
        <w:ind w:firstLine="643"/>
      </w:pPr>
      <w:bookmarkStart w:id="27" w:name="_Toc162792100"/>
      <w:r>
        <w:rPr>
          <w:rFonts w:hint="eastAsia"/>
        </w:rPr>
        <w:lastRenderedPageBreak/>
        <w:t>6.3</w:t>
      </w:r>
      <w:r>
        <w:rPr>
          <w:rFonts w:hint="eastAsia"/>
        </w:rPr>
        <w:t>不确定性分析</w:t>
      </w:r>
      <w:bookmarkEnd w:id="27"/>
    </w:p>
    <w:p w14:paraId="5B51E16D" w14:textId="7777777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1、不确定性因素识别</w:t>
      </w:r>
    </w:p>
    <w:p w14:paraId="6F420469" w14:textId="1F0D9095"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1）市场变化</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竞争对手可能推出新的产品或服务，影响市场份额，用户需求可能发生变化，导致现有产品功能需要调整。</w:t>
      </w:r>
    </w:p>
    <w:p w14:paraId="52B02CF9" w14:textId="6C40BF41"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2）政策调整</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法律法规可能发生变化，影响电子合同的合法性和合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性，数据保护和隐私法规可能收紧，增加合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成本。</w:t>
      </w:r>
    </w:p>
    <w:p w14:paraId="4BBA3DF9" w14:textId="3F8F5C14"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3）技术风险</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区块链技术快速发展，可能导致现有技术迅速过时，系统安全性可能面临未知的漏洞或攻击。</w:t>
      </w:r>
    </w:p>
    <w:p w14:paraId="42E85A6A" w14:textId="2EA8F5C8"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4）资源可用性</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关键技术人员的流失可能影响项目进度和质量，资金短缺可能限制项目的扩展和市场推广。</w:t>
      </w:r>
    </w:p>
    <w:p w14:paraId="66E16FFE" w14:textId="2E8801E3"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5）外部环境</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经济波动可能影响投资和消费信心。自然灾害或健康危机可能影响项目的正常运作。</w:t>
      </w:r>
    </w:p>
    <w:p w14:paraId="71925B28" w14:textId="7777777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2、不确定性影响评估</w:t>
      </w:r>
    </w:p>
    <w:p w14:paraId="16BFFF5A" w14:textId="6128ED2B"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1）市场变化</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市场变化可能导致产品迭代加速，增加研发成本，需要调整市场策略和产品路线图。</w:t>
      </w:r>
    </w:p>
    <w:p w14:paraId="5EB3CFDF" w14:textId="218EB258"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2）政策调整</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政策调整可能导致合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成本增加，影响项目可行性，需要重新设计产品功能以满足新法规。</w:t>
      </w:r>
    </w:p>
    <w:p w14:paraId="333A9659" w14:textId="4C9C9539"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3）技术风险</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技术风险可能导致项目延期或超出预算，需要额外的技术研究和开发投入。</w:t>
      </w:r>
    </w:p>
    <w:p w14:paraId="69A6A33B" w14:textId="0A831F9B"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4）资源可用性</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资源可用性可能导致项目进度延迟，需要重新规划项目时间表和资源分配。</w:t>
      </w:r>
    </w:p>
    <w:p w14:paraId="38D0F28A" w14:textId="7A8D3416"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5）外部环境</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外部环境影响取决于事件的性质和严重程度，需要制定应急计划以应对不可预见的情况。</w:t>
      </w:r>
    </w:p>
    <w:p w14:paraId="42F56562" w14:textId="77777777"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3、应对策略制定</w:t>
      </w:r>
    </w:p>
    <w:p w14:paraId="5B3F44DB" w14:textId="201F3930"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1）市场变化</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定期进行市场研究，了解用户需求和竞争动态。保持产品灵活性，以便快速适应市场变化。</w:t>
      </w:r>
    </w:p>
    <w:p w14:paraId="254160C0" w14:textId="3535F103"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2）政策调整</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建立法律顾问团队，持续监控法规变化。设立合</w:t>
      </w:r>
      <w:proofErr w:type="gramStart"/>
      <w:r w:rsidRPr="005D402C">
        <w:rPr>
          <w:rFonts w:asciiTheme="minorEastAsia" w:hAnsiTheme="minorEastAsia" w:cstheme="minorEastAsia" w:hint="eastAsia"/>
          <w:sz w:val="24"/>
          <w:szCs w:val="32"/>
        </w:rPr>
        <w:t>规</w:t>
      </w:r>
      <w:proofErr w:type="gramEnd"/>
      <w:r w:rsidRPr="005D402C">
        <w:rPr>
          <w:rFonts w:asciiTheme="minorEastAsia" w:hAnsiTheme="minorEastAsia" w:cstheme="minorEastAsia" w:hint="eastAsia"/>
          <w:sz w:val="24"/>
          <w:szCs w:val="32"/>
        </w:rPr>
        <w:t>小组，确保产品及时适应新的法律要求。</w:t>
      </w:r>
    </w:p>
    <w:p w14:paraId="58295B66" w14:textId="50D3B9CC"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3）技术风险</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投资于技术研发，保持与最新技术的同步。建立安全审计和</w:t>
      </w:r>
      <w:r w:rsidRPr="005D402C">
        <w:rPr>
          <w:rFonts w:asciiTheme="minorEastAsia" w:hAnsiTheme="minorEastAsia" w:cstheme="minorEastAsia" w:hint="eastAsia"/>
          <w:sz w:val="24"/>
          <w:szCs w:val="32"/>
        </w:rPr>
        <w:lastRenderedPageBreak/>
        <w:t>漏洞响应机制，提高系统的安全性。</w:t>
      </w:r>
    </w:p>
    <w:p w14:paraId="45A433FE" w14:textId="39BE4F89" w:rsidR="005D402C" w:rsidRPr="005D402C"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4）资源可用性</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实施人才发展计划，提高员工满意度和忠诚度。建立多元化的资金来源，包括风险投资、政府补贴等。</w:t>
      </w:r>
    </w:p>
    <w:p w14:paraId="1A535063" w14:textId="308C4BD0" w:rsidR="001C2C61" w:rsidRDefault="005D402C"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5）外部环境</w:t>
      </w:r>
      <w:r w:rsidR="007D06FE">
        <w:rPr>
          <w:rFonts w:asciiTheme="minorEastAsia" w:hAnsiTheme="minorEastAsia" w:cstheme="minorEastAsia" w:hint="eastAsia"/>
          <w:sz w:val="24"/>
          <w:szCs w:val="32"/>
        </w:rPr>
        <w:t>：</w:t>
      </w:r>
      <w:r w:rsidRPr="005D402C">
        <w:rPr>
          <w:rFonts w:asciiTheme="minorEastAsia" w:hAnsiTheme="minorEastAsia" w:cstheme="minorEastAsia" w:hint="eastAsia"/>
          <w:sz w:val="24"/>
          <w:szCs w:val="32"/>
        </w:rPr>
        <w:t>制定应急计划和业务连续性策略。建立保险机制，以减轻潜在的经济损失。</w:t>
      </w:r>
    </w:p>
    <w:p w14:paraId="093FA356" w14:textId="77777777" w:rsidR="001C2C61" w:rsidRPr="005D402C" w:rsidRDefault="00000000" w:rsidP="001034BC">
      <w:pPr>
        <w:pStyle w:val="2"/>
        <w:spacing w:line="360" w:lineRule="auto"/>
        <w:ind w:firstLine="643"/>
      </w:pPr>
      <w:bookmarkStart w:id="28" w:name="_Toc162792101"/>
      <w:r w:rsidRPr="005D402C">
        <w:rPr>
          <w:rFonts w:hint="eastAsia"/>
        </w:rPr>
        <w:t>6.4</w:t>
      </w:r>
      <w:r w:rsidRPr="005D402C">
        <w:rPr>
          <w:rFonts w:hint="eastAsia"/>
        </w:rPr>
        <w:t>财务分析结论</w:t>
      </w:r>
      <w:bookmarkEnd w:id="28"/>
    </w:p>
    <w:p w14:paraId="6969C4A6" w14:textId="110A99C8" w:rsidR="001C2C61" w:rsidRPr="005D402C" w:rsidRDefault="00000000" w:rsidP="001034BC">
      <w:pPr>
        <w:spacing w:line="360" w:lineRule="auto"/>
        <w:ind w:firstLineChars="200" w:firstLine="480"/>
        <w:jc w:val="left"/>
        <w:rPr>
          <w:rFonts w:asciiTheme="minorEastAsia" w:hAnsiTheme="minorEastAsia" w:cstheme="minorEastAsia"/>
          <w:sz w:val="24"/>
          <w:szCs w:val="32"/>
        </w:rPr>
      </w:pPr>
      <w:r w:rsidRPr="005D402C">
        <w:rPr>
          <w:rFonts w:asciiTheme="minorEastAsia" w:hAnsiTheme="minorEastAsia" w:cstheme="minorEastAsia" w:hint="eastAsia"/>
          <w:sz w:val="24"/>
          <w:szCs w:val="32"/>
        </w:rPr>
        <w:t>对</w:t>
      </w:r>
      <w:r w:rsidR="005D402C" w:rsidRPr="005D402C">
        <w:rPr>
          <w:rFonts w:asciiTheme="minorEastAsia" w:hAnsiTheme="minorEastAsia" w:cstheme="minorEastAsia" w:hint="eastAsia"/>
          <w:sz w:val="24"/>
          <w:szCs w:val="32"/>
        </w:rPr>
        <w:t>通过对本项目的财务分析我们可以得出结论，该项目具备显著的盈利潜力，预计在2.1年内可实现投资回收，其投资利润率和内部收益率均优于行业平均水平，显示出良好的财务回报前景。项目的收入结构多元化，涵盖了交易费、广告收入以及增值服务等多个方面，这样的收入构成有助于分散经营风险，并增强收益的稳定性。在项目实施过程中，对研发、运维和营销等关键环节的成本进行严格控制至关重要，通过优化研发流程、利用</w:t>
      </w:r>
      <w:proofErr w:type="gramStart"/>
      <w:r w:rsidR="005D402C" w:rsidRPr="005D402C">
        <w:rPr>
          <w:rFonts w:asciiTheme="minorEastAsia" w:hAnsiTheme="minorEastAsia" w:cstheme="minorEastAsia" w:hint="eastAsia"/>
          <w:sz w:val="24"/>
          <w:szCs w:val="32"/>
        </w:rPr>
        <w:t>云服务</w:t>
      </w:r>
      <w:proofErr w:type="gramEnd"/>
      <w:r w:rsidR="005D402C" w:rsidRPr="005D402C">
        <w:rPr>
          <w:rFonts w:asciiTheme="minorEastAsia" w:hAnsiTheme="minorEastAsia" w:cstheme="minorEastAsia" w:hint="eastAsia"/>
          <w:sz w:val="24"/>
          <w:szCs w:val="32"/>
        </w:rPr>
        <w:t>和自动化工具，以及实施精准营销策略等手段，可以有效降低成本并提升运营效率。同时，项目团队需对市场变化、政策调整、技术进步、资源可用性以及外部环境等不确定性因素保持高度敏感，并制定相应的战略规划和应对措施，以确保项目能够灵活适应外部环境的变化。此外，该项目不仅在经济层面具有重要价值，还将推动相关产业链的发展，促进经济增长，提升合同管理的效率，并加强社会信任。同时，项目还将采取环保措施，致力于减少对环境的负面影响</w:t>
      </w:r>
      <w:r w:rsidRPr="005D402C">
        <w:rPr>
          <w:rFonts w:asciiTheme="minorEastAsia" w:hAnsiTheme="minorEastAsia" w:cstheme="minorEastAsia" w:hint="eastAsia"/>
          <w:sz w:val="24"/>
          <w:szCs w:val="32"/>
        </w:rPr>
        <w:t>。</w:t>
      </w:r>
    </w:p>
    <w:p w14:paraId="19AA0D2B" w14:textId="77777777" w:rsidR="001C2C61" w:rsidRDefault="00000000" w:rsidP="001034BC">
      <w:pPr>
        <w:pStyle w:val="2"/>
        <w:spacing w:line="360" w:lineRule="auto"/>
        <w:ind w:firstLine="643"/>
        <w:rPr>
          <w:rFonts w:asciiTheme="minorEastAsia" w:hAnsiTheme="minorEastAsia" w:cstheme="minorEastAsia"/>
          <w:sz w:val="24"/>
          <w:szCs w:val="32"/>
        </w:rPr>
      </w:pPr>
      <w:bookmarkStart w:id="29" w:name="_Toc162792102"/>
      <w:r>
        <w:rPr>
          <w:rFonts w:hint="eastAsia"/>
        </w:rPr>
        <w:t xml:space="preserve">6.5 </w:t>
      </w:r>
      <w:r>
        <w:rPr>
          <w:rFonts w:hint="eastAsia"/>
        </w:rPr>
        <w:t>社会效益分析</w:t>
      </w:r>
      <w:bookmarkEnd w:id="29"/>
    </w:p>
    <w:p w14:paraId="3EA1C822" w14:textId="77777777" w:rsidR="001034BC" w:rsidRPr="001034BC" w:rsidRDefault="001034BC" w:rsidP="001034BC">
      <w:pPr>
        <w:spacing w:line="360" w:lineRule="auto"/>
        <w:ind w:firstLineChars="200" w:firstLine="480"/>
        <w:jc w:val="left"/>
        <w:rPr>
          <w:rFonts w:asciiTheme="minorEastAsia" w:hAnsiTheme="minorEastAsia"/>
          <w:sz w:val="24"/>
        </w:rPr>
      </w:pPr>
      <w:r w:rsidRPr="001034BC">
        <w:rPr>
          <w:rFonts w:asciiTheme="minorEastAsia" w:hAnsiTheme="minorEastAsia" w:hint="eastAsia"/>
          <w:sz w:val="24"/>
        </w:rPr>
        <w:t>项目的实施可以带动相关产业链的发展，包括区块链技术提供商、软件开发公司、互联网服务提供商等，从而推动了经济的增长和产业结构的优化。电子合同系统的推广应用可以减少纸质合同的使用，降低了纸张消耗和印刷排放，有利于环境保护和资源节约。基于区块链的电子合同系统可以简化合同管理流程，提高合同的执行效率和透明度，降低合同管理的成本和风险，从而促进了社会经济的快速发展。</w:t>
      </w:r>
    </w:p>
    <w:p w14:paraId="5F8788BB" w14:textId="77777777" w:rsidR="001034BC" w:rsidRPr="001034BC" w:rsidRDefault="001034BC" w:rsidP="001034BC">
      <w:pPr>
        <w:spacing w:line="360" w:lineRule="auto"/>
        <w:ind w:firstLineChars="200" w:firstLine="480"/>
        <w:jc w:val="left"/>
        <w:rPr>
          <w:rFonts w:asciiTheme="minorEastAsia" w:hAnsiTheme="minorEastAsia"/>
          <w:sz w:val="24"/>
        </w:rPr>
      </w:pPr>
      <w:r w:rsidRPr="001034BC">
        <w:rPr>
          <w:rFonts w:asciiTheme="minorEastAsia" w:hAnsiTheme="minorEastAsia" w:hint="eastAsia"/>
          <w:sz w:val="24"/>
        </w:rPr>
        <w:t>项目的实施可以大幅提升合同管理的效率和透明度。通过区块链技术实现的智能合约可以自动执行合同条款，减少人为干预和纠纷，提高合同执行的准</w:t>
      </w:r>
      <w:r w:rsidRPr="001034BC">
        <w:rPr>
          <w:rFonts w:asciiTheme="minorEastAsia" w:hAnsiTheme="minorEastAsia" w:hint="eastAsia"/>
          <w:sz w:val="24"/>
        </w:rPr>
        <w:lastRenderedPageBreak/>
        <w:t>确性和效率。电子合同系统可以减少纸质合同的使用，节约印刷和存储成本，同时降低合同管理的风险，减少合同纠纷和诉讼，有利于企业和个人的财务管理。项目的推广应用可以促进数字经济的发展，推动信息技术产业的升级和转型。同时也为相关产业链带来新的发展机遇，推动经济的快速增长。采用电子合同系统可以提高企业的服务水平和竞争力，提升客户满意度，增强企业在市场上的地位和声誉。电子合同系统的推广应用也促进了法律法规的创新和完善，为数字化时代的合同管理提供了法律保障和规范。</w:t>
      </w:r>
    </w:p>
    <w:p w14:paraId="2BC7DD93" w14:textId="6D95599A" w:rsidR="001C2C61" w:rsidRPr="001034BC" w:rsidRDefault="001034BC" w:rsidP="001034BC">
      <w:pPr>
        <w:spacing w:line="360" w:lineRule="auto"/>
        <w:ind w:firstLineChars="200" w:firstLine="480"/>
        <w:jc w:val="left"/>
        <w:rPr>
          <w:sz w:val="24"/>
        </w:rPr>
      </w:pPr>
      <w:r w:rsidRPr="001034BC">
        <w:rPr>
          <w:rFonts w:asciiTheme="minorEastAsia" w:hAnsiTheme="minorEastAsia" w:hint="eastAsia"/>
          <w:sz w:val="24"/>
        </w:rPr>
        <w:t xml:space="preserve">  完善电子合同系统可以通过不断优化系统的用户界面和操作流程，提高用户的使用便捷性和体验感，降低学习和使用的门槛，促进用户的积极参与和反馈。加强安全保障，持续加强系统的安全防护措施，采用先进的加密算法和安全技术，保障合同数据的安全性和隐私保护，增强用户的信任和满意度。提供定制化服务，根据不同行业和用户的需求，提供定制化的服务和解决方案，满足用户个性化的需求和要求，提高系统的适用性和实用性。持续创新发展，不断进行技术创新和业务模式创新，引入新的技术和功能，拓展项目的应用场景和服务范围，持续提升项目的竞争力和社会影响力。加强宣传和宣传，通过各种渠道和平台加强项目的宣传和推广，提高公众对基于区块链的电子合同系统的认知度和接受度，激发更多用户的参与。</w:t>
      </w:r>
      <w:r w:rsidRPr="001034BC">
        <w:rPr>
          <w:rFonts w:asciiTheme="minorEastAsia" w:hAnsiTheme="minorEastAsia"/>
          <w:sz w:val="24"/>
        </w:rPr>
        <w:t>  </w:t>
      </w:r>
      <w:r w:rsidRPr="001034BC">
        <w:rPr>
          <w:rFonts w:hint="eastAsia"/>
          <w:sz w:val="24"/>
        </w:rPr>
        <w:br w:type="page"/>
      </w:r>
    </w:p>
    <w:p w14:paraId="2D8C17A9" w14:textId="1200D069" w:rsidR="001C2C61" w:rsidRPr="00C21125" w:rsidRDefault="00000000" w:rsidP="001034BC">
      <w:pPr>
        <w:pStyle w:val="1"/>
        <w:spacing w:line="360" w:lineRule="auto"/>
        <w:ind w:firstLine="883"/>
        <w:rPr>
          <w:rFonts w:ascii="黑体" w:eastAsia="黑体" w:hAnsi="黑体"/>
        </w:rPr>
      </w:pPr>
      <w:bookmarkStart w:id="30" w:name="_Toc162792103"/>
      <w:r w:rsidRPr="00C21125">
        <w:rPr>
          <w:rFonts w:ascii="黑体" w:eastAsia="黑体" w:hAnsi="黑体" w:hint="eastAsia"/>
        </w:rPr>
        <w:lastRenderedPageBreak/>
        <w:t>第</w:t>
      </w:r>
      <w:r w:rsidR="001034BC" w:rsidRPr="00C21125">
        <w:rPr>
          <w:rFonts w:ascii="黑体" w:eastAsia="黑体" w:hAnsi="黑体" w:hint="eastAsia"/>
        </w:rPr>
        <w:t>七</w:t>
      </w:r>
      <w:r w:rsidRPr="00C21125">
        <w:rPr>
          <w:rFonts w:ascii="黑体" w:eastAsia="黑体" w:hAnsi="黑体" w:hint="eastAsia"/>
        </w:rPr>
        <w:t>章 项目实施进度计划</w:t>
      </w:r>
      <w:bookmarkEnd w:id="30"/>
    </w:p>
    <w:p w14:paraId="18586F78" w14:textId="75BC7210"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1、项目目标与范围</w:t>
      </w:r>
    </w:p>
    <w:p w14:paraId="13B9019F" w14:textId="3D5926DF"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1）总体目标</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开发并部署一个基于区块链技术的电子合同系统，实现合同的签署，期望提供一个安全、透明、高效的合同管理平台，降低合同管理和执行成本，提高业务效率，减少合同纠纷。</w:t>
      </w:r>
    </w:p>
    <w:p w14:paraId="3B7FFEFD" w14:textId="2DA597F1"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2）期望成果</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通过实施基于区块链技术的电子合同系统，实现合同管理的全流程数字化和自动化，从而提高效率和用户体验。该系统将确保合同数据的安全性和完整性，防止任何未授权的访问和篡改，同时提供一个直观、用户友好的界面来简化合同的创建、编辑、签署和存储过程。此外，系统旨在降低合同执行的时间和成本，提升企业运营效率，并通过增强合同执行的透明度来建立各方之间的信任。系统还将严格遵循相关法律法规，确保合同具有法律效力，并为未来的技术升级和功能扩展提供足够的灵活性，以适应不断变化的市场和技术需求。</w:t>
      </w:r>
    </w:p>
    <w:p w14:paraId="3865FBAA" w14:textId="7DC8013F"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3）涉及任务</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在项目实施过程中，首先进行需求分析，通过市场调研和用户需求收集来定义系统的必要功能和性能指标。随后，进行技术选型，以确定最适合项目的区块链平台和技术</w:t>
      </w:r>
      <w:proofErr w:type="gramStart"/>
      <w:r w:rsidRPr="001034BC">
        <w:rPr>
          <w:rFonts w:asciiTheme="minorEastAsia" w:hAnsiTheme="minorEastAsia" w:cstheme="minorEastAsia" w:hint="eastAsia"/>
          <w:sz w:val="24"/>
          <w:szCs w:val="32"/>
        </w:rPr>
        <w:t>栈</w:t>
      </w:r>
      <w:proofErr w:type="gramEnd"/>
      <w:r w:rsidRPr="001034BC">
        <w:rPr>
          <w:rFonts w:asciiTheme="minorEastAsia" w:hAnsiTheme="minorEastAsia" w:cstheme="minorEastAsia" w:hint="eastAsia"/>
          <w:sz w:val="24"/>
          <w:szCs w:val="32"/>
        </w:rPr>
        <w:t>。系统设计阶段包括智能合约的开发与测试，确保合同条款能够自动执行，前端用户界面的设计以提供良好的用户体验，后端逻辑的构建以处理业务流程，以及数据库设计的优化以保障数据的安全性和高效访问。开发实施阶段将专注于智能合约、前端应用程序和后端服务。测试验证阶段将通过单元测试、集成测试、性能测试和安全测试来确保系统的稳定性和可靠性。用户培训和技术支持将帮助用户熟悉系统操作，同时，编写详尽的用户手册、技术文档和操作指南。系统部署上线后，将进入后期维护和迭代阶段，根据用户反馈和市场变化对系统进行持续改进和功能升级，以确保系统长期稳定运行并满足用户需求。</w:t>
      </w:r>
    </w:p>
    <w:p w14:paraId="3B7474BC" w14:textId="704D3F7A"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4）交付成果</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项目的交付成果将包括一个全面且功能完备的电子合同系统，该系统由前端应用程序、后端服务和智能合约组成，旨在提供高效、安全的合同管理解决方案。此外，项目成果还将提供详尽的系统部署和配置指南，确保系统能够顺利实施和集成到现有业务流程中。为了用户的便捷使用和操</w:t>
      </w:r>
      <w:r w:rsidRPr="001034BC">
        <w:rPr>
          <w:rFonts w:asciiTheme="minorEastAsia" w:hAnsiTheme="minorEastAsia" w:cstheme="minorEastAsia" w:hint="eastAsia"/>
          <w:sz w:val="24"/>
          <w:szCs w:val="32"/>
        </w:rPr>
        <w:lastRenderedPageBreak/>
        <w:t>作，将提供用户操作手册和培训材料，帮助用户快速掌握系统功能。最后，项目还包括一个长期的系统维护和升级计划，以应对技术进步和市场变化，确保系统持续满足用户需求并保持行业领先地位。</w:t>
      </w:r>
    </w:p>
    <w:p w14:paraId="7DAF312D" w14:textId="5970B544"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2、项目任务和活动</w:t>
      </w:r>
    </w:p>
    <w:p w14:paraId="44FE863B" w14:textId="4DF31576"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1）需求收集与分析</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与利益相关者进行访谈，收集需求，市场调研，分析竞争对手和行业趋势，编写需求规格说明书。无先行任务，是项目启动的基础。</w:t>
      </w:r>
    </w:p>
    <w:p w14:paraId="73705B13" w14:textId="2E7C227F"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2）技术选型</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评估和选择区块链平台，确定前端和后端技术</w:t>
      </w:r>
      <w:proofErr w:type="gramStart"/>
      <w:r w:rsidRPr="001034BC">
        <w:rPr>
          <w:rFonts w:asciiTheme="minorEastAsia" w:hAnsiTheme="minorEastAsia" w:cstheme="minorEastAsia" w:hint="eastAsia"/>
          <w:sz w:val="24"/>
          <w:szCs w:val="32"/>
        </w:rPr>
        <w:t>栈</w:t>
      </w:r>
      <w:proofErr w:type="gramEnd"/>
      <w:r w:rsidRPr="001034BC">
        <w:rPr>
          <w:rFonts w:asciiTheme="minorEastAsia" w:hAnsiTheme="minorEastAsia" w:cstheme="minorEastAsia" w:hint="eastAsia"/>
          <w:sz w:val="24"/>
          <w:szCs w:val="32"/>
        </w:rPr>
        <w:t>，选择数据库和存储解决方案。必须在需求收集与分析之后进行。</w:t>
      </w:r>
    </w:p>
    <w:p w14:paraId="3862D958" w14:textId="3031605C"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3）系统设计</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设计智能合约架构，开发前端界面原型，规划后端服务架构，设计数据库模型。需要在技术选型完成后启动。</w:t>
      </w:r>
    </w:p>
    <w:p w14:paraId="4338DF1C" w14:textId="523E7726"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4）开发实施</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编写和测试智能合约，开发前端应用程序，实现后端服务和API接口。系统设计完成后进行，部分活动可并行执行。</w:t>
      </w:r>
    </w:p>
    <w:p w14:paraId="77D3FC5A" w14:textId="2DE2DD2A"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5）系统集成</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集成智能合约与区块链网络，集成前端与后端服务。开发实施完成后进行，确保所有组件协同工作。</w:t>
      </w:r>
    </w:p>
    <w:p w14:paraId="1A84F7F7" w14:textId="2C16F16F"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6）测试验证</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执行单元测试，进行集成测试，开展性能测试，实施安全测试。系统集成完成后进行，各测试活动可并行执行。</w:t>
      </w:r>
    </w:p>
    <w:p w14:paraId="7A298E87" w14:textId="5936FF06"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7）文档编写</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编写用户操作手册，完成技术文档和API文档。确保文档在系统部署前完成。</w:t>
      </w:r>
    </w:p>
    <w:p w14:paraId="274DBC0B" w14:textId="616503D5"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8）部署上线</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 xml:space="preserve"> 配置生产环境，部署系统到生产环境，监控系统性能和稳定性。文档编写完成后进行。</w:t>
      </w:r>
    </w:p>
    <w:p w14:paraId="6C33B428" w14:textId="68CF59FF"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9）后期维护和迭代</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收集用户反馈，制定和执行维护计划，进行系统升级和功能扩展。系统部署上线后持续进行。</w:t>
      </w:r>
    </w:p>
    <w:p w14:paraId="1E516713" w14:textId="77777777" w:rsidR="00E7397B"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3、任务和活动的持续时间</w:t>
      </w:r>
    </w:p>
    <w:p w14:paraId="16934B49" w14:textId="57CAE8CA" w:rsidR="001034BC" w:rsidRPr="001034BC" w:rsidRDefault="001034BC" w:rsidP="00E7397B">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本项目通过效仿类似项目经验估算得到以下任务和活动的持续时间。</w:t>
      </w:r>
    </w:p>
    <w:p w14:paraId="2BBBE099" w14:textId="00EDD9DA"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1）需求分析和项目规划</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15天。</w:t>
      </w:r>
    </w:p>
    <w:p w14:paraId="61A42672" w14:textId="6FAFD47E"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2）智能合约设计与开发</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60天。</w:t>
      </w:r>
    </w:p>
    <w:p w14:paraId="7163CD96" w14:textId="5DCFB8CA"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3）前端界面开发</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60天。</w:t>
      </w:r>
    </w:p>
    <w:p w14:paraId="1CD2DC18" w14:textId="2E4E549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4）后端界面开发</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60天。</w:t>
      </w:r>
    </w:p>
    <w:p w14:paraId="60524E12" w14:textId="1731DE43"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lastRenderedPageBreak/>
        <w:t>5）系统集成和测试</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10天。</w:t>
      </w:r>
    </w:p>
    <w:p w14:paraId="508A0212" w14:textId="3AFAA058"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6）文档编写</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贯穿项目始终。</w:t>
      </w:r>
    </w:p>
    <w:p w14:paraId="597E5E34"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 xml:space="preserve">7）后期维护与支持：持续维护。 </w:t>
      </w:r>
    </w:p>
    <w:p w14:paraId="5FF0DFC8" w14:textId="3BE618A6"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4、进度计划</w:t>
      </w:r>
    </w:p>
    <w:p w14:paraId="36C5F544"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1）需求收集与分析</w:t>
      </w:r>
    </w:p>
    <w:p w14:paraId="635F03F9"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开始时间：2024年3月1日。</w:t>
      </w:r>
    </w:p>
    <w:p w14:paraId="4F28523B"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结束时间：2024年3月15日。</w:t>
      </w:r>
    </w:p>
    <w:p w14:paraId="58E7750D"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关键里程碑：需求规格说明书完成。</w:t>
      </w:r>
    </w:p>
    <w:p w14:paraId="428268D6"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2）技术选型</w:t>
      </w:r>
    </w:p>
    <w:p w14:paraId="1FFCAFE9"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开始时间：2024年3月16日。</w:t>
      </w:r>
    </w:p>
    <w:p w14:paraId="3BF55323"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结束时间：2024年3月30日。</w:t>
      </w:r>
    </w:p>
    <w:p w14:paraId="4D834938"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前置任务：需求收集与分析。</w:t>
      </w:r>
    </w:p>
    <w:p w14:paraId="409CCB93"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关键里程碑：技术选型报告完成。</w:t>
      </w:r>
    </w:p>
    <w:p w14:paraId="5A3AA543"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3）系统设计</w:t>
      </w:r>
    </w:p>
    <w:p w14:paraId="16E2D389"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开始时间：2024年3月31日。</w:t>
      </w:r>
    </w:p>
    <w:p w14:paraId="16D9DA3B"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结束时间：2024年4月20日。</w:t>
      </w:r>
    </w:p>
    <w:p w14:paraId="3E95CA66"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前置任务：技术选型。</w:t>
      </w:r>
    </w:p>
    <w:p w14:paraId="1382710A"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关键里程碑：系统设计文档完成。</w:t>
      </w:r>
    </w:p>
    <w:p w14:paraId="0E375923"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4）开发实施</w:t>
      </w:r>
    </w:p>
    <w:p w14:paraId="7C6358A5"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智能合约设计与开发</w:t>
      </w:r>
    </w:p>
    <w:p w14:paraId="0A4CB658"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开始时间：2024年4月21日。</w:t>
      </w:r>
    </w:p>
    <w:p w14:paraId="3BFBFFF2"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结束时间：2024年6月20日 (60天)。</w:t>
      </w:r>
    </w:p>
    <w:p w14:paraId="4D96C6AC"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前置任务：系统设计。</w:t>
      </w:r>
    </w:p>
    <w:p w14:paraId="2C509392"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关键里程碑：智能合约开发完成。</w:t>
      </w:r>
    </w:p>
    <w:p w14:paraId="2A3A0EC6"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前端界面开发</w:t>
      </w:r>
    </w:p>
    <w:p w14:paraId="10558764"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开始时间：2024年4月21日。</w:t>
      </w:r>
    </w:p>
    <w:p w14:paraId="3C37C96A"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结束时间：2024年6月20日 (60天)。</w:t>
      </w:r>
    </w:p>
    <w:p w14:paraId="4336C94A"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前置任务：系统设计后端界面开发。</w:t>
      </w:r>
    </w:p>
    <w:p w14:paraId="27D4F74C"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开始时间：2024年4月21日。</w:t>
      </w:r>
    </w:p>
    <w:p w14:paraId="301FE92A"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lastRenderedPageBreak/>
        <w:t>结束时间：2024年6月20日 (60天)。</w:t>
      </w:r>
    </w:p>
    <w:p w14:paraId="5340BFD5"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前置任务：系统设计。</w:t>
      </w:r>
    </w:p>
    <w:p w14:paraId="760C2478"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5）系统集成和测试。</w:t>
      </w:r>
    </w:p>
    <w:p w14:paraId="4AE0047B"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开始时间：2024年6月21日。</w:t>
      </w:r>
    </w:p>
    <w:p w14:paraId="0F18CA50"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结束时间：2024年6月30日。</w:t>
      </w:r>
    </w:p>
    <w:p w14:paraId="45161A8E"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前置任务：开发实施。</w:t>
      </w:r>
    </w:p>
    <w:p w14:paraId="7C059BF7"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关键里程碑：系统集成和测试完成。</w:t>
      </w:r>
    </w:p>
    <w:p w14:paraId="7E3D3F86"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6）文档编写</w:t>
      </w:r>
    </w:p>
    <w:p w14:paraId="0EBAEDFF"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开始时间：2024年3月1日。</w:t>
      </w:r>
    </w:p>
    <w:p w14:paraId="3448FBEC"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结束时间：2024年6月30日。</w:t>
      </w:r>
    </w:p>
    <w:p w14:paraId="6EF54D9F"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关键里程碑：用户操作手册、技术文档和API文档完成。</w:t>
      </w:r>
    </w:p>
    <w:p w14:paraId="53AFB224"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7）后期维护和迭代</w:t>
      </w:r>
    </w:p>
    <w:p w14:paraId="1651DFC7"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 xml:space="preserve">开始时间：2024年7月1日 </w:t>
      </w:r>
    </w:p>
    <w:p w14:paraId="5E02A0D2" w14:textId="054C797E"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5、分配资源</w:t>
      </w:r>
    </w:p>
    <w:p w14:paraId="25E075BA"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因本项目人力资源有限、项目成员只有四人，存在一人多角现象。所以本项目资源分配项目组长1人、前端开发2人、后端开发1人、测试2人、文档1人。</w:t>
      </w:r>
    </w:p>
    <w:p w14:paraId="7F6B68B6" w14:textId="77777777" w:rsidR="00434935"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6、项目进度报告机制</w:t>
      </w:r>
    </w:p>
    <w:p w14:paraId="2F112774" w14:textId="1F5E4AE1"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本项目采取周报、月报形式，每周、每月提交一次，报告项目最新进展和工作挑战及下一阶段地工作计划和预计成果，月报还</w:t>
      </w:r>
      <w:proofErr w:type="gramStart"/>
      <w:r w:rsidRPr="001034BC">
        <w:rPr>
          <w:rFonts w:asciiTheme="minorEastAsia" w:hAnsiTheme="minorEastAsia" w:cstheme="minorEastAsia" w:hint="eastAsia"/>
          <w:sz w:val="24"/>
          <w:szCs w:val="32"/>
        </w:rPr>
        <w:t>需报告</w:t>
      </w:r>
      <w:proofErr w:type="gramEnd"/>
      <w:r w:rsidRPr="001034BC">
        <w:rPr>
          <w:rFonts w:asciiTheme="minorEastAsia" w:hAnsiTheme="minorEastAsia" w:cstheme="minorEastAsia" w:hint="eastAsia"/>
          <w:sz w:val="24"/>
          <w:szCs w:val="32"/>
        </w:rPr>
        <w:t>当月人力、物力及财力地使用情况和预算损耗。报告形式主要采取项目进度会议，口头汇报本周本月工作内容。</w:t>
      </w:r>
    </w:p>
    <w:p w14:paraId="1A578FF7" w14:textId="77777777" w:rsidR="00434935"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7、风险管理计划</w:t>
      </w:r>
    </w:p>
    <w:p w14:paraId="40236089" w14:textId="60AF0FCA"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风险管理计划是项目管理中的关键组成部分，它有助于识别潜在的威胁并制定相应的应对措施，以减少这些风险对项目进度、成本和质量的影响。以下是基于区块链的电子合同系统项目的风险管理计划</w:t>
      </w:r>
      <w:r w:rsidR="00434935">
        <w:rPr>
          <w:rFonts w:asciiTheme="minorEastAsia" w:hAnsiTheme="minorEastAsia" w:cstheme="minorEastAsia" w:hint="eastAsia"/>
          <w:sz w:val="24"/>
          <w:szCs w:val="32"/>
        </w:rPr>
        <w:t>。</w:t>
      </w:r>
    </w:p>
    <w:p w14:paraId="0E5CD412" w14:textId="77777777" w:rsidR="00E7397B"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1）风险识别</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区块链技术地新颖性和复杂性对本项目可能造成技术风险，法律法规地的</w:t>
      </w:r>
      <w:proofErr w:type="gramStart"/>
      <w:r w:rsidRPr="001034BC">
        <w:rPr>
          <w:rFonts w:asciiTheme="minorEastAsia" w:hAnsiTheme="minorEastAsia" w:cstheme="minorEastAsia" w:hint="eastAsia"/>
          <w:sz w:val="24"/>
          <w:szCs w:val="32"/>
        </w:rPr>
        <w:t>变化肯会影响</w:t>
      </w:r>
      <w:proofErr w:type="gramEnd"/>
      <w:r w:rsidRPr="001034BC">
        <w:rPr>
          <w:rFonts w:asciiTheme="minorEastAsia" w:hAnsiTheme="minorEastAsia" w:cstheme="minorEastAsia" w:hint="eastAsia"/>
          <w:sz w:val="24"/>
          <w:szCs w:val="32"/>
        </w:rPr>
        <w:t>项目地合</w:t>
      </w:r>
      <w:proofErr w:type="gramStart"/>
      <w:r w:rsidRPr="001034BC">
        <w:rPr>
          <w:rFonts w:asciiTheme="minorEastAsia" w:hAnsiTheme="minorEastAsia" w:cstheme="minorEastAsia" w:hint="eastAsia"/>
          <w:sz w:val="24"/>
          <w:szCs w:val="32"/>
        </w:rPr>
        <w:t>规</w:t>
      </w:r>
      <w:proofErr w:type="gramEnd"/>
      <w:r w:rsidRPr="001034BC">
        <w:rPr>
          <w:rFonts w:asciiTheme="minorEastAsia" w:hAnsiTheme="minorEastAsia" w:cstheme="minorEastAsia" w:hint="eastAsia"/>
          <w:sz w:val="24"/>
          <w:szCs w:val="32"/>
        </w:rPr>
        <w:t>性，第三</w:t>
      </w:r>
      <w:proofErr w:type="gramStart"/>
      <w:r w:rsidRPr="001034BC">
        <w:rPr>
          <w:rFonts w:asciiTheme="minorEastAsia" w:hAnsiTheme="minorEastAsia" w:cstheme="minorEastAsia" w:hint="eastAsia"/>
          <w:sz w:val="24"/>
          <w:szCs w:val="32"/>
        </w:rPr>
        <w:t>方服务</w:t>
      </w:r>
      <w:proofErr w:type="gramEnd"/>
      <w:r w:rsidRPr="001034BC">
        <w:rPr>
          <w:rFonts w:asciiTheme="minorEastAsia" w:hAnsiTheme="minorEastAsia" w:cstheme="minorEastAsia" w:hint="eastAsia"/>
          <w:sz w:val="24"/>
          <w:szCs w:val="32"/>
        </w:rPr>
        <w:t>地不稳定性可能影响项目进度。</w:t>
      </w:r>
    </w:p>
    <w:p w14:paraId="283B47FB" w14:textId="3432CCFF"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lastRenderedPageBreak/>
        <w:t>2）风险评估</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本项目将根据每个风险的可能性和影响程度，将风险划分为高、中、低三个等级。</w:t>
      </w:r>
    </w:p>
    <w:p w14:paraId="0545245B" w14:textId="40DABDE2"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3）风险应对策略</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本项目将根据风险评估的结果采取相应的风险应对</w:t>
      </w:r>
      <w:proofErr w:type="gramStart"/>
      <w:r w:rsidRPr="001034BC">
        <w:rPr>
          <w:rFonts w:asciiTheme="minorEastAsia" w:hAnsiTheme="minorEastAsia" w:cstheme="minorEastAsia" w:hint="eastAsia"/>
          <w:sz w:val="24"/>
          <w:szCs w:val="32"/>
        </w:rPr>
        <w:t>邪</w:t>
      </w:r>
      <w:proofErr w:type="gramEnd"/>
      <w:r w:rsidRPr="001034BC">
        <w:rPr>
          <w:rFonts w:asciiTheme="minorEastAsia" w:hAnsiTheme="minorEastAsia" w:cstheme="minorEastAsia" w:hint="eastAsia"/>
          <w:sz w:val="24"/>
          <w:szCs w:val="32"/>
        </w:rPr>
        <w:t>策略，如规避、转移、缓解、接受等。</w:t>
      </w:r>
    </w:p>
    <w:p w14:paraId="48906510" w14:textId="53F74D9D"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4）风险沟通</w:t>
      </w:r>
      <w:r w:rsidR="00E7397B">
        <w:rPr>
          <w:rFonts w:asciiTheme="minorEastAsia" w:hAnsiTheme="minorEastAsia" w:cstheme="minorEastAsia" w:hint="eastAsia"/>
          <w:sz w:val="24"/>
          <w:szCs w:val="32"/>
        </w:rPr>
        <w:t>：</w:t>
      </w:r>
      <w:r w:rsidRPr="001034BC">
        <w:rPr>
          <w:rFonts w:asciiTheme="minorEastAsia" w:hAnsiTheme="minorEastAsia" w:cstheme="minorEastAsia" w:hint="eastAsia"/>
          <w:sz w:val="24"/>
          <w:szCs w:val="32"/>
        </w:rPr>
        <w:t>本项目将确保所有项目团队成员和利益相关者都了解风险管理计划，并参与到风险管理过程中。定期更新风险状态，保持透明度和沟通的畅通。</w:t>
      </w:r>
    </w:p>
    <w:p w14:paraId="668204E1" w14:textId="77777777" w:rsidR="001034BC" w:rsidRPr="001034BC" w:rsidRDefault="001034BC" w:rsidP="001034BC">
      <w:pPr>
        <w:spacing w:line="360" w:lineRule="auto"/>
        <w:ind w:firstLineChars="200" w:firstLine="480"/>
        <w:jc w:val="left"/>
        <w:rPr>
          <w:rFonts w:asciiTheme="minorEastAsia" w:hAnsiTheme="minorEastAsia" w:cstheme="minorEastAsia"/>
          <w:sz w:val="24"/>
          <w:szCs w:val="32"/>
        </w:rPr>
      </w:pPr>
      <w:r w:rsidRPr="001034BC">
        <w:rPr>
          <w:rFonts w:asciiTheme="minorEastAsia" w:hAnsiTheme="minorEastAsia" w:cstheme="minorEastAsia" w:hint="eastAsia"/>
          <w:sz w:val="24"/>
          <w:szCs w:val="32"/>
        </w:rPr>
        <w:t>8、监督和控制进度。定期监督和控制项目的进度，及时发现和解决偏差和问题，确保项目按计划顺利进行。</w:t>
      </w:r>
    </w:p>
    <w:p w14:paraId="65B54148" w14:textId="2502256C" w:rsidR="001034BC" w:rsidRDefault="001034BC" w:rsidP="001034BC">
      <w:pPr>
        <w:spacing w:line="360" w:lineRule="auto"/>
        <w:ind w:firstLineChars="200" w:firstLine="480"/>
        <w:jc w:val="left"/>
      </w:pPr>
      <w:r w:rsidRPr="001034BC">
        <w:rPr>
          <w:rFonts w:asciiTheme="minorEastAsia" w:hAnsiTheme="minorEastAsia" w:cstheme="minorEastAsia"/>
          <w:sz w:val="24"/>
          <w:szCs w:val="32"/>
        </w:rPr>
        <w:t>9</w:t>
      </w:r>
      <w:r w:rsidRPr="001034BC">
        <w:rPr>
          <w:rFonts w:asciiTheme="minorEastAsia" w:hAnsiTheme="minorEastAsia" w:cstheme="minorEastAsia" w:hint="eastAsia"/>
          <w:sz w:val="24"/>
          <w:szCs w:val="32"/>
        </w:rPr>
        <w:t>、更新和调整进度计划。根据实际情况和变化，及时更新和调整项目进度计划，确保其与项目实际进展保持一致。</w:t>
      </w:r>
      <w:r w:rsidRPr="001034BC">
        <w:rPr>
          <w:rFonts w:asciiTheme="minorEastAsia" w:hAnsiTheme="minorEastAsia" w:cstheme="minorEastAsia"/>
          <w:sz w:val="24"/>
          <w:szCs w:val="32"/>
        </w:rPr>
        <w:t> </w:t>
      </w:r>
    </w:p>
    <w:p w14:paraId="69F01DA1" w14:textId="60CFD6E7" w:rsidR="001C2C61" w:rsidRDefault="00000000" w:rsidP="001034BC">
      <w:pPr>
        <w:spacing w:line="360" w:lineRule="auto"/>
        <w:ind w:firstLineChars="200" w:firstLine="420"/>
        <w:jc w:val="left"/>
      </w:pPr>
      <w:r>
        <w:rPr>
          <w:rFonts w:hint="eastAsia"/>
        </w:rPr>
        <w:br w:type="page"/>
      </w:r>
    </w:p>
    <w:p w14:paraId="63B85A3F" w14:textId="57D98258" w:rsidR="001034BC" w:rsidRPr="001034BC" w:rsidRDefault="001034BC" w:rsidP="001034BC">
      <w:pPr>
        <w:pStyle w:val="1"/>
        <w:spacing w:line="360" w:lineRule="auto"/>
        <w:ind w:firstLine="883"/>
        <w:rPr>
          <w:rFonts w:ascii="黑体" w:eastAsia="黑体" w:hAnsi="黑体"/>
        </w:rPr>
      </w:pPr>
      <w:bookmarkStart w:id="31" w:name="_Toc162792104"/>
      <w:r w:rsidRPr="001034BC">
        <w:rPr>
          <w:rFonts w:ascii="黑体" w:eastAsia="黑体" w:hAnsi="黑体" w:hint="eastAsia"/>
        </w:rPr>
        <w:lastRenderedPageBreak/>
        <w:t>第八章 其他</w:t>
      </w:r>
      <w:bookmarkEnd w:id="31"/>
    </w:p>
    <w:p w14:paraId="0D9C1C46" w14:textId="26401DAB" w:rsidR="001C2C61" w:rsidRDefault="001034BC" w:rsidP="001034BC">
      <w:pPr>
        <w:pStyle w:val="2"/>
        <w:spacing w:line="360" w:lineRule="auto"/>
        <w:ind w:firstLine="643"/>
      </w:pPr>
      <w:bookmarkStart w:id="32" w:name="_Toc162792105"/>
      <w:r>
        <w:rPr>
          <w:rFonts w:hint="eastAsia"/>
        </w:rPr>
        <w:t>8.1</w:t>
      </w:r>
      <w:r>
        <w:rPr>
          <w:rFonts w:hint="eastAsia"/>
        </w:rPr>
        <w:t>环境保护措施</w:t>
      </w:r>
      <w:bookmarkEnd w:id="32"/>
    </w:p>
    <w:p w14:paraId="4E8FAA46" w14:textId="77777777" w:rsidR="001034BC" w:rsidRPr="001034BC" w:rsidRDefault="001034BC" w:rsidP="001034BC">
      <w:pPr>
        <w:spacing w:line="360" w:lineRule="auto"/>
        <w:ind w:firstLineChars="200" w:firstLine="480"/>
        <w:rPr>
          <w:rFonts w:asciiTheme="minorEastAsia" w:hAnsiTheme="minorEastAsia"/>
          <w:sz w:val="24"/>
        </w:rPr>
      </w:pPr>
      <w:r w:rsidRPr="001034BC">
        <w:rPr>
          <w:rFonts w:asciiTheme="minorEastAsia" w:hAnsiTheme="minorEastAsia" w:hint="eastAsia"/>
          <w:sz w:val="24"/>
        </w:rPr>
        <w:t>1、能源效率。选择能效高的服务器和网络设备，减少能源消耗。优化数据中心的能源管理，例如通过使用节能模式和智能温控系统。</w:t>
      </w:r>
    </w:p>
    <w:p w14:paraId="7D770CFF" w14:textId="1291BF44" w:rsidR="001034BC" w:rsidRPr="001034BC" w:rsidRDefault="001034BC" w:rsidP="001034BC">
      <w:pPr>
        <w:spacing w:line="360" w:lineRule="auto"/>
        <w:ind w:firstLineChars="200" w:firstLine="480"/>
        <w:rPr>
          <w:rFonts w:asciiTheme="minorEastAsia" w:hAnsiTheme="minorEastAsia"/>
          <w:sz w:val="24"/>
        </w:rPr>
      </w:pPr>
      <w:r w:rsidRPr="001034BC">
        <w:rPr>
          <w:rFonts w:asciiTheme="minorEastAsia" w:hAnsiTheme="minorEastAsia" w:hint="eastAsia"/>
          <w:sz w:val="24"/>
        </w:rPr>
        <w:t>2、绿色办公。推广无纸化办公，减少打印和纸张使用。使用环保材料制成的办公用品，如可回收的纸张和环保墨盒。</w:t>
      </w:r>
    </w:p>
    <w:p w14:paraId="1AF677E8" w14:textId="5B3A85F3" w:rsidR="001C2C61" w:rsidRDefault="001034BC" w:rsidP="001034BC">
      <w:pPr>
        <w:spacing w:line="360" w:lineRule="auto"/>
        <w:ind w:firstLineChars="200" w:firstLine="480"/>
      </w:pPr>
      <w:r w:rsidRPr="001034BC">
        <w:rPr>
          <w:rFonts w:asciiTheme="minorEastAsia" w:hAnsiTheme="minorEastAsia" w:hint="eastAsia"/>
          <w:sz w:val="24"/>
        </w:rPr>
        <w:t>3、电子废弃物管理。制定电子废弃物回收计划，确保废弃的电子设备得到妥善处理。</w:t>
      </w:r>
      <w:r>
        <w:rPr>
          <w:rFonts w:hint="eastAsia"/>
        </w:rPr>
        <w:br w:type="page"/>
      </w:r>
    </w:p>
    <w:p w14:paraId="7C62CA82" w14:textId="4697F6F4" w:rsidR="001C2C61" w:rsidRPr="00C21125" w:rsidRDefault="00000000" w:rsidP="001034BC">
      <w:pPr>
        <w:pStyle w:val="1"/>
        <w:spacing w:line="360" w:lineRule="auto"/>
        <w:ind w:firstLine="883"/>
        <w:rPr>
          <w:rFonts w:ascii="黑体" w:eastAsia="黑体" w:hAnsi="黑体"/>
        </w:rPr>
      </w:pPr>
      <w:bookmarkStart w:id="33" w:name="_Toc162792106"/>
      <w:r w:rsidRPr="00C21125">
        <w:rPr>
          <w:rFonts w:ascii="黑体" w:eastAsia="黑体" w:hAnsi="黑体" w:hint="eastAsia"/>
        </w:rPr>
        <w:lastRenderedPageBreak/>
        <w:t>第</w:t>
      </w:r>
      <w:r w:rsidR="001034BC" w:rsidRPr="00C21125">
        <w:rPr>
          <w:rFonts w:ascii="黑体" w:eastAsia="黑体" w:hAnsi="黑体" w:hint="eastAsia"/>
        </w:rPr>
        <w:t>九</w:t>
      </w:r>
      <w:r w:rsidRPr="00C21125">
        <w:rPr>
          <w:rFonts w:ascii="黑体" w:eastAsia="黑体" w:hAnsi="黑体" w:hint="eastAsia"/>
        </w:rPr>
        <w:t>章 结论</w:t>
      </w:r>
      <w:bookmarkEnd w:id="33"/>
    </w:p>
    <w:p w14:paraId="2A45DD9F" w14:textId="2858214B" w:rsidR="001034BC" w:rsidRPr="001034BC" w:rsidRDefault="001034BC" w:rsidP="001034BC">
      <w:pPr>
        <w:autoSpaceDE w:val="0"/>
        <w:autoSpaceDN w:val="0"/>
        <w:spacing w:line="360" w:lineRule="auto"/>
        <w:ind w:firstLineChars="200" w:firstLine="480"/>
        <w:rPr>
          <w:sz w:val="24"/>
        </w:rPr>
      </w:pPr>
      <w:r w:rsidRPr="001034BC">
        <w:rPr>
          <w:rFonts w:hint="eastAsia"/>
          <w:sz w:val="24"/>
        </w:rPr>
        <w:t>项目采用的区块链技术、智能合约和其他相关技术已经得到充分的验证和发展，具备实现电子合同系统的能力。技术团队具备必要的专业知识和经验，能够设计、开发和维护系统。</w:t>
      </w:r>
    </w:p>
    <w:p w14:paraId="5553F4E0" w14:textId="0C11551C" w:rsidR="001034BC" w:rsidRPr="001034BC" w:rsidRDefault="001034BC" w:rsidP="001034BC">
      <w:pPr>
        <w:autoSpaceDE w:val="0"/>
        <w:autoSpaceDN w:val="0"/>
        <w:spacing w:line="360" w:lineRule="auto"/>
        <w:ind w:firstLineChars="200" w:firstLine="480"/>
        <w:rPr>
          <w:sz w:val="24"/>
        </w:rPr>
      </w:pPr>
      <w:r w:rsidRPr="001034BC">
        <w:rPr>
          <w:rFonts w:hint="eastAsia"/>
          <w:sz w:val="24"/>
        </w:rPr>
        <w:t>市场需求分析表明，随着数字化转型的推进，对于安全、高效的电子合同解决方案的需求正在增长。项目有望在金融、保险、物流等多个行业中找到其市场定位，并吸引广泛的用户群体。</w:t>
      </w:r>
    </w:p>
    <w:p w14:paraId="10E62698" w14:textId="1F9CDEC2" w:rsidR="001034BC" w:rsidRPr="001034BC" w:rsidRDefault="001034BC" w:rsidP="001034BC">
      <w:pPr>
        <w:autoSpaceDE w:val="0"/>
        <w:autoSpaceDN w:val="0"/>
        <w:spacing w:line="360" w:lineRule="auto"/>
        <w:ind w:firstLineChars="200" w:firstLine="480"/>
        <w:rPr>
          <w:sz w:val="24"/>
        </w:rPr>
      </w:pPr>
      <w:r w:rsidRPr="001034BC">
        <w:rPr>
          <w:rFonts w:hint="eastAsia"/>
          <w:sz w:val="24"/>
        </w:rPr>
        <w:t>项目将遵守所有相关的法律法规，并在设计中考虑数据保护和隐私权的要求。合</w:t>
      </w:r>
      <w:proofErr w:type="gramStart"/>
      <w:r w:rsidRPr="001034BC">
        <w:rPr>
          <w:rFonts w:hint="eastAsia"/>
          <w:sz w:val="24"/>
        </w:rPr>
        <w:t>规</w:t>
      </w:r>
      <w:proofErr w:type="gramEnd"/>
      <w:r w:rsidRPr="001034BC">
        <w:rPr>
          <w:rFonts w:hint="eastAsia"/>
          <w:sz w:val="24"/>
        </w:rPr>
        <w:t>性将是项目成功的关键因素之一。</w:t>
      </w:r>
    </w:p>
    <w:p w14:paraId="68635A4D" w14:textId="2C55B12F" w:rsidR="001034BC" w:rsidRPr="001034BC" w:rsidRDefault="001034BC" w:rsidP="001034BC">
      <w:pPr>
        <w:autoSpaceDE w:val="0"/>
        <w:autoSpaceDN w:val="0"/>
        <w:spacing w:line="360" w:lineRule="auto"/>
        <w:ind w:firstLineChars="200" w:firstLine="480"/>
        <w:rPr>
          <w:sz w:val="24"/>
        </w:rPr>
      </w:pPr>
      <w:r w:rsidRPr="001034BC">
        <w:rPr>
          <w:rFonts w:hint="eastAsia"/>
          <w:sz w:val="24"/>
        </w:rPr>
        <w:t>项目预计将对社会产生积极影响，包括创造就业机会、促进经济增长、提高合同管理效率和加强社会信任。同时，项目将采取环保措施，减少对环境的影响。</w:t>
      </w:r>
    </w:p>
    <w:p w14:paraId="468C27F2" w14:textId="21AA9663" w:rsidR="001034BC" w:rsidRPr="001034BC" w:rsidRDefault="001034BC" w:rsidP="001034BC">
      <w:pPr>
        <w:autoSpaceDE w:val="0"/>
        <w:autoSpaceDN w:val="0"/>
        <w:spacing w:line="360" w:lineRule="auto"/>
        <w:ind w:firstLineChars="200" w:firstLine="480"/>
        <w:rPr>
          <w:sz w:val="24"/>
        </w:rPr>
      </w:pPr>
      <w:r w:rsidRPr="001034BC">
        <w:rPr>
          <w:rFonts w:hint="eastAsia"/>
          <w:sz w:val="24"/>
        </w:rPr>
        <w:t>项目面临的风险包括技术风险、市场风险、法律和合</w:t>
      </w:r>
      <w:proofErr w:type="gramStart"/>
      <w:r w:rsidRPr="001034BC">
        <w:rPr>
          <w:rFonts w:hint="eastAsia"/>
          <w:sz w:val="24"/>
        </w:rPr>
        <w:t>规</w:t>
      </w:r>
      <w:proofErr w:type="gramEnd"/>
      <w:r w:rsidRPr="001034BC">
        <w:rPr>
          <w:rFonts w:hint="eastAsia"/>
          <w:sz w:val="24"/>
        </w:rPr>
        <w:t>风险以及操作风险。项目团队已经制定了相应的风险管理策略和应对措施，以最小化潜在的负面影响。</w:t>
      </w:r>
    </w:p>
    <w:p w14:paraId="133B409D" w14:textId="088D1708" w:rsidR="001C2C61" w:rsidRPr="001034BC" w:rsidRDefault="001034BC" w:rsidP="001034BC">
      <w:pPr>
        <w:autoSpaceDE w:val="0"/>
        <w:autoSpaceDN w:val="0"/>
        <w:spacing w:line="360" w:lineRule="auto"/>
        <w:ind w:firstLineChars="200" w:firstLine="480"/>
        <w:rPr>
          <w:sz w:val="24"/>
        </w:rPr>
      </w:pPr>
      <w:r w:rsidRPr="001034BC">
        <w:rPr>
          <w:rFonts w:hint="eastAsia"/>
          <w:sz w:val="24"/>
        </w:rPr>
        <w:t>综合考虑以上各方面的分析，基于区块链的电子合同系统项目在技术、市场、经济、法律和社会方面均显示出较高的可行性。建议在确保充分准备和风险控制的前提下，继续推进项目实施。项目团队应持续监控市场动态和技术发展，灵活调整战略，以实现项目的成功和可持续发展。</w:t>
      </w:r>
    </w:p>
    <w:sectPr w:rsidR="001C2C61" w:rsidRPr="001034BC">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B5FF" w14:textId="77777777" w:rsidR="00754AFE" w:rsidRDefault="00754AFE">
      <w:pPr>
        <w:ind w:firstLine="420"/>
      </w:pPr>
      <w:r>
        <w:separator/>
      </w:r>
    </w:p>
    <w:p w14:paraId="10BCAE1D" w14:textId="77777777" w:rsidR="00754AFE" w:rsidRDefault="00754AFE">
      <w:pPr>
        <w:ind w:firstLine="420"/>
      </w:pPr>
    </w:p>
    <w:p w14:paraId="31704409" w14:textId="77777777" w:rsidR="00754AFE" w:rsidRDefault="00754AFE" w:rsidP="006A6A67">
      <w:pPr>
        <w:ind w:firstLine="420"/>
      </w:pPr>
    </w:p>
    <w:p w14:paraId="3AEEDB45" w14:textId="77777777" w:rsidR="00754AFE" w:rsidRDefault="00754AFE" w:rsidP="006A6A67">
      <w:pPr>
        <w:ind w:firstLine="420"/>
      </w:pPr>
    </w:p>
    <w:p w14:paraId="785EC346" w14:textId="77777777" w:rsidR="00754AFE" w:rsidRDefault="00754AFE" w:rsidP="005D402C">
      <w:pPr>
        <w:ind w:firstLine="420"/>
      </w:pPr>
    </w:p>
    <w:p w14:paraId="66765322" w14:textId="77777777" w:rsidR="00754AFE" w:rsidRDefault="00754AFE" w:rsidP="001034BC">
      <w:pPr>
        <w:ind w:firstLine="420"/>
      </w:pPr>
    </w:p>
    <w:p w14:paraId="64601F2F" w14:textId="77777777" w:rsidR="00754AFE" w:rsidRDefault="00754AFE" w:rsidP="001034BC">
      <w:pPr>
        <w:ind w:firstLine="420"/>
      </w:pPr>
    </w:p>
  </w:endnote>
  <w:endnote w:type="continuationSeparator" w:id="0">
    <w:p w14:paraId="4E719899" w14:textId="77777777" w:rsidR="00754AFE" w:rsidRDefault="00754AFE">
      <w:pPr>
        <w:ind w:firstLine="420"/>
      </w:pPr>
      <w:r>
        <w:continuationSeparator/>
      </w:r>
    </w:p>
    <w:p w14:paraId="76F811C7" w14:textId="77777777" w:rsidR="00754AFE" w:rsidRDefault="00754AFE">
      <w:pPr>
        <w:ind w:firstLine="420"/>
      </w:pPr>
    </w:p>
    <w:p w14:paraId="25CEE439" w14:textId="77777777" w:rsidR="00754AFE" w:rsidRDefault="00754AFE" w:rsidP="006A6A67">
      <w:pPr>
        <w:ind w:firstLine="420"/>
      </w:pPr>
    </w:p>
    <w:p w14:paraId="0D162BF6" w14:textId="77777777" w:rsidR="00754AFE" w:rsidRDefault="00754AFE" w:rsidP="006A6A67">
      <w:pPr>
        <w:ind w:firstLine="420"/>
      </w:pPr>
    </w:p>
    <w:p w14:paraId="26A13A43" w14:textId="77777777" w:rsidR="00754AFE" w:rsidRDefault="00754AFE" w:rsidP="005D402C">
      <w:pPr>
        <w:ind w:firstLine="420"/>
      </w:pPr>
    </w:p>
    <w:p w14:paraId="1244D12B" w14:textId="77777777" w:rsidR="00754AFE" w:rsidRDefault="00754AFE" w:rsidP="001034BC">
      <w:pPr>
        <w:ind w:firstLine="420"/>
      </w:pPr>
    </w:p>
    <w:p w14:paraId="75191444" w14:textId="77777777" w:rsidR="00754AFE" w:rsidRDefault="00754AFE" w:rsidP="001034BC">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65611" w14:textId="77777777" w:rsidR="001C2C61" w:rsidRDefault="00000000">
    <w:pPr>
      <w:pStyle w:val="a5"/>
      <w:ind w:firstLine="360"/>
    </w:pPr>
    <w:r>
      <w:rPr>
        <w:noProof/>
      </w:rPr>
      <mc:AlternateContent>
        <mc:Choice Requires="wps">
          <w:drawing>
            <wp:anchor distT="0" distB="0" distL="114300" distR="114300" simplePos="0" relativeHeight="251659264" behindDoc="0" locked="0" layoutInCell="1" allowOverlap="1" wp14:anchorId="50172242" wp14:editId="228A1C3D">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6A16F8" w14:textId="77777777" w:rsidR="001C2C61" w:rsidRDefault="001C2C61">
                          <w:pPr>
                            <w:pStyle w:val="a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0172242"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76A16F8" w14:textId="77777777" w:rsidR="001C2C61" w:rsidRDefault="001C2C61">
                    <w:pPr>
                      <w:pStyle w:val="a5"/>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678959"/>
      <w:docPartObj>
        <w:docPartGallery w:val="AutoText"/>
      </w:docPartObj>
    </w:sdtPr>
    <w:sdtContent>
      <w:p w14:paraId="39EBB0B7" w14:textId="167588F0" w:rsidR="003970BE" w:rsidRDefault="00000000" w:rsidP="00E514AB">
        <w:pPr>
          <w:pStyle w:val="a5"/>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77E1" w14:textId="77777777" w:rsidR="00754AFE" w:rsidRDefault="00754AFE">
      <w:pPr>
        <w:ind w:firstLine="420"/>
      </w:pPr>
      <w:r>
        <w:separator/>
      </w:r>
    </w:p>
    <w:p w14:paraId="63BBB772" w14:textId="77777777" w:rsidR="00754AFE" w:rsidRDefault="00754AFE">
      <w:pPr>
        <w:ind w:firstLine="420"/>
      </w:pPr>
    </w:p>
    <w:p w14:paraId="33797FE9" w14:textId="77777777" w:rsidR="00754AFE" w:rsidRDefault="00754AFE" w:rsidP="006A6A67">
      <w:pPr>
        <w:ind w:firstLine="420"/>
      </w:pPr>
    </w:p>
    <w:p w14:paraId="572CCBE9" w14:textId="77777777" w:rsidR="00754AFE" w:rsidRDefault="00754AFE" w:rsidP="006A6A67">
      <w:pPr>
        <w:ind w:firstLine="420"/>
      </w:pPr>
    </w:p>
    <w:p w14:paraId="6C97814F" w14:textId="77777777" w:rsidR="00754AFE" w:rsidRDefault="00754AFE" w:rsidP="005D402C">
      <w:pPr>
        <w:ind w:firstLine="420"/>
      </w:pPr>
    </w:p>
    <w:p w14:paraId="0B48A179" w14:textId="77777777" w:rsidR="00754AFE" w:rsidRDefault="00754AFE" w:rsidP="001034BC">
      <w:pPr>
        <w:ind w:firstLine="420"/>
      </w:pPr>
    </w:p>
    <w:p w14:paraId="7C67567A" w14:textId="77777777" w:rsidR="00754AFE" w:rsidRDefault="00754AFE" w:rsidP="001034BC">
      <w:pPr>
        <w:ind w:firstLine="420"/>
      </w:pPr>
    </w:p>
  </w:footnote>
  <w:footnote w:type="continuationSeparator" w:id="0">
    <w:p w14:paraId="397B8F1F" w14:textId="77777777" w:rsidR="00754AFE" w:rsidRDefault="00754AFE">
      <w:pPr>
        <w:ind w:firstLine="420"/>
      </w:pPr>
      <w:r>
        <w:continuationSeparator/>
      </w:r>
    </w:p>
    <w:p w14:paraId="542E7AB7" w14:textId="77777777" w:rsidR="00754AFE" w:rsidRDefault="00754AFE">
      <w:pPr>
        <w:ind w:firstLine="420"/>
      </w:pPr>
    </w:p>
    <w:p w14:paraId="1626B23F" w14:textId="77777777" w:rsidR="00754AFE" w:rsidRDefault="00754AFE" w:rsidP="006A6A67">
      <w:pPr>
        <w:ind w:firstLine="420"/>
      </w:pPr>
    </w:p>
    <w:p w14:paraId="6590E6B6" w14:textId="77777777" w:rsidR="00754AFE" w:rsidRDefault="00754AFE" w:rsidP="006A6A67">
      <w:pPr>
        <w:ind w:firstLine="420"/>
      </w:pPr>
    </w:p>
    <w:p w14:paraId="02EFCD6E" w14:textId="77777777" w:rsidR="00754AFE" w:rsidRDefault="00754AFE" w:rsidP="005D402C">
      <w:pPr>
        <w:ind w:firstLine="420"/>
      </w:pPr>
    </w:p>
    <w:p w14:paraId="44A8AB5C" w14:textId="77777777" w:rsidR="00754AFE" w:rsidRDefault="00754AFE" w:rsidP="001034BC">
      <w:pPr>
        <w:ind w:firstLine="420"/>
      </w:pPr>
    </w:p>
    <w:p w14:paraId="15C2BD52" w14:textId="77777777" w:rsidR="00754AFE" w:rsidRDefault="00754AFE" w:rsidP="001034BC">
      <w:pPr>
        <w:ind w:firstLine="4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009842"/>
    <w:multiLevelType w:val="singleLevel"/>
    <w:tmpl w:val="A2009842"/>
    <w:lvl w:ilvl="0">
      <w:start w:val="1"/>
      <w:numFmt w:val="decimal"/>
      <w:suff w:val="nothing"/>
      <w:lvlText w:val="%1、"/>
      <w:lvlJc w:val="left"/>
    </w:lvl>
  </w:abstractNum>
  <w:abstractNum w:abstractNumId="1" w15:restartNumberingAfterBreak="0">
    <w:nsid w:val="C772EC03"/>
    <w:multiLevelType w:val="singleLevel"/>
    <w:tmpl w:val="C772EC03"/>
    <w:lvl w:ilvl="0">
      <w:start w:val="2"/>
      <w:numFmt w:val="chineseCounting"/>
      <w:suff w:val="space"/>
      <w:lvlText w:val="第%1章"/>
      <w:lvlJc w:val="left"/>
      <w:rPr>
        <w:rFonts w:hint="eastAsia"/>
      </w:rPr>
    </w:lvl>
  </w:abstractNum>
  <w:num w:numId="1" w16cid:durableId="1346443744">
    <w:abstractNumId w:val="0"/>
  </w:num>
  <w:num w:numId="2" w16cid:durableId="1520658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I4NjI5OTBmMDM1ODFlMDkzNDFlZTFiMWNhZWU5ZTMifQ=="/>
  </w:docVars>
  <w:rsids>
    <w:rsidRoot w:val="005624C3"/>
    <w:rsid w:val="0003200E"/>
    <w:rsid w:val="000848E9"/>
    <w:rsid w:val="0009153D"/>
    <w:rsid w:val="001034BC"/>
    <w:rsid w:val="001C2C61"/>
    <w:rsid w:val="0023714C"/>
    <w:rsid w:val="003970BE"/>
    <w:rsid w:val="00434935"/>
    <w:rsid w:val="005624C3"/>
    <w:rsid w:val="005D402C"/>
    <w:rsid w:val="006A6A67"/>
    <w:rsid w:val="006B3C4D"/>
    <w:rsid w:val="00754AFE"/>
    <w:rsid w:val="007D06FE"/>
    <w:rsid w:val="009426D9"/>
    <w:rsid w:val="00C010F3"/>
    <w:rsid w:val="00C21125"/>
    <w:rsid w:val="00D435EC"/>
    <w:rsid w:val="00E514AB"/>
    <w:rsid w:val="00E51875"/>
    <w:rsid w:val="00E7397B"/>
    <w:rsid w:val="00FA3DD6"/>
    <w:rsid w:val="017E5592"/>
    <w:rsid w:val="05D9297D"/>
    <w:rsid w:val="061D6D0E"/>
    <w:rsid w:val="071A523E"/>
    <w:rsid w:val="079C3C62"/>
    <w:rsid w:val="07F27B5A"/>
    <w:rsid w:val="09012917"/>
    <w:rsid w:val="0A590531"/>
    <w:rsid w:val="133A78CB"/>
    <w:rsid w:val="1DAD49C3"/>
    <w:rsid w:val="1E6F7416"/>
    <w:rsid w:val="1F1A75D9"/>
    <w:rsid w:val="20EE157B"/>
    <w:rsid w:val="230010F2"/>
    <w:rsid w:val="23F171DD"/>
    <w:rsid w:val="271433BD"/>
    <w:rsid w:val="325029E4"/>
    <w:rsid w:val="337C2A16"/>
    <w:rsid w:val="33A31D51"/>
    <w:rsid w:val="344D7F0F"/>
    <w:rsid w:val="37487677"/>
    <w:rsid w:val="395E286B"/>
    <w:rsid w:val="396957EB"/>
    <w:rsid w:val="3EF4536A"/>
    <w:rsid w:val="42D12B56"/>
    <w:rsid w:val="44783E9F"/>
    <w:rsid w:val="44953B77"/>
    <w:rsid w:val="47941C85"/>
    <w:rsid w:val="4D3637DE"/>
    <w:rsid w:val="4D472447"/>
    <w:rsid w:val="4D88228C"/>
    <w:rsid w:val="50D82199"/>
    <w:rsid w:val="540939FA"/>
    <w:rsid w:val="5E591A42"/>
    <w:rsid w:val="5F8A714B"/>
    <w:rsid w:val="606F2E37"/>
    <w:rsid w:val="61AF3E33"/>
    <w:rsid w:val="63051831"/>
    <w:rsid w:val="650A5824"/>
    <w:rsid w:val="67F905A6"/>
    <w:rsid w:val="68D76BFA"/>
    <w:rsid w:val="69DF31FE"/>
    <w:rsid w:val="6EBA6FC6"/>
    <w:rsid w:val="74716D26"/>
    <w:rsid w:val="75722D56"/>
    <w:rsid w:val="778C35E0"/>
    <w:rsid w:val="77F2263B"/>
    <w:rsid w:val="7DA97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0E8F9"/>
  <w15:docId w15:val="{528CDF56-A451-4B7A-B2ED-CE59D307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Normal Indent"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pPr>
      <w:keepNext/>
      <w:keepLines/>
      <w:spacing w:before="340" w:after="330" w:line="576" w:lineRule="auto"/>
      <w:outlineLvl w:val="0"/>
    </w:pPr>
    <w:rPr>
      <w:b/>
      <w:kern w:val="44"/>
      <w:sz w:val="44"/>
    </w:rPr>
  </w:style>
  <w:style w:type="paragraph" w:styleId="2">
    <w:name w:val="heading 2"/>
    <w:basedOn w:val="a"/>
    <w:next w:val="a"/>
    <w:link w:val="20"/>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unhideWhenUsed/>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Default"/>
    <w:autoRedefine/>
    <w:uiPriority w:val="1"/>
    <w:qFormat/>
  </w:style>
  <w:style w:type="paragraph" w:customStyle="1" w:styleId="Default">
    <w:name w:val="Default"/>
    <w:autoRedefine/>
    <w:qFormat/>
    <w:pPr>
      <w:widowControl w:val="0"/>
      <w:autoSpaceDE w:val="0"/>
      <w:autoSpaceDN w:val="0"/>
      <w:adjustRightInd w:val="0"/>
    </w:pPr>
    <w:rPr>
      <w:rFonts w:ascii="宋体" w:cs="宋体"/>
      <w:color w:val="000000"/>
      <w:sz w:val="24"/>
      <w:szCs w:val="24"/>
    </w:rPr>
  </w:style>
  <w:style w:type="paragraph" w:styleId="a4">
    <w:name w:val="Normal Indent"/>
    <w:basedOn w:val="a"/>
    <w:autoRedefine/>
    <w:qFormat/>
    <w:pPr>
      <w:ind w:firstLine="420"/>
    </w:pPr>
  </w:style>
  <w:style w:type="paragraph" w:styleId="TOC3">
    <w:name w:val="toc 3"/>
    <w:basedOn w:val="a"/>
    <w:next w:val="a"/>
    <w:autoRedefine/>
    <w:qFormat/>
    <w:pPr>
      <w:ind w:leftChars="400" w:left="840"/>
    </w:pPr>
  </w:style>
  <w:style w:type="paragraph" w:styleId="a5">
    <w:name w:val="footer"/>
    <w:basedOn w:val="a"/>
    <w:link w:val="a6"/>
    <w:autoRedefine/>
    <w:uiPriority w:val="99"/>
    <w:qFormat/>
    <w:pPr>
      <w:tabs>
        <w:tab w:val="center" w:pos="4153"/>
        <w:tab w:val="right" w:pos="8306"/>
      </w:tabs>
      <w:snapToGrid w:val="0"/>
      <w:jc w:val="left"/>
    </w:pPr>
    <w:rPr>
      <w:sz w:val="18"/>
    </w:rPr>
  </w:style>
  <w:style w:type="paragraph" w:styleId="a7">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8">
    <w:name w:val="Normal (Web)"/>
    <w:basedOn w:val="a"/>
    <w:autoRedefine/>
    <w:qFormat/>
    <w:pPr>
      <w:spacing w:beforeAutospacing="1" w:afterAutospacing="1"/>
      <w:jc w:val="left"/>
    </w:pPr>
    <w:rPr>
      <w:rFonts w:cs="Times New Roman"/>
      <w:kern w:val="0"/>
      <w:sz w:val="24"/>
    </w:rPr>
  </w:style>
  <w:style w:type="table" w:styleId="a9">
    <w:name w:val="Table Grid"/>
    <w:basedOn w:val="a2"/>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WPSOffice3">
    <w:name w:val="WPSOffice手动目录 3"/>
    <w:autoRedefine/>
    <w:qFormat/>
    <w:pPr>
      <w:ind w:leftChars="400" w:left="400"/>
    </w:pPr>
  </w:style>
  <w:style w:type="character" w:customStyle="1" w:styleId="10">
    <w:name w:val="标题 1 字符"/>
    <w:link w:val="1"/>
    <w:autoRedefine/>
    <w:qFormat/>
    <w:rPr>
      <w:b/>
      <w:kern w:val="44"/>
      <w:sz w:val="44"/>
    </w:rPr>
  </w:style>
  <w:style w:type="character" w:customStyle="1" w:styleId="20">
    <w:name w:val="标题 2 字符"/>
    <w:link w:val="2"/>
    <w:autoRedefine/>
    <w:qFormat/>
    <w:rPr>
      <w:rFonts w:ascii="Arial" w:eastAsia="黑体" w:hAnsi="Arial"/>
      <w:b/>
      <w:sz w:val="32"/>
    </w:rPr>
  </w:style>
  <w:style w:type="character" w:customStyle="1" w:styleId="a6">
    <w:name w:val="页脚 字符"/>
    <w:basedOn w:val="a1"/>
    <w:link w:val="a5"/>
    <w:autoRedefine/>
    <w:uiPriority w:val="99"/>
    <w:qFormat/>
    <w:rPr>
      <w:rFonts w:asciiTheme="minorHAnsi" w:eastAsiaTheme="minorEastAsia" w:hAnsiTheme="minorHAnsi" w:cstheme="minorBidi"/>
      <w:kern w:val="2"/>
      <w:sz w:val="18"/>
      <w:szCs w:val="24"/>
    </w:rPr>
  </w:style>
  <w:style w:type="character" w:styleId="aa">
    <w:name w:val="Hyperlink"/>
    <w:basedOn w:val="a1"/>
    <w:uiPriority w:val="99"/>
    <w:unhideWhenUsed/>
    <w:rsid w:val="00103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2544</Words>
  <Characters>14501</Characters>
  <Application>Microsoft Office Word</Application>
  <DocSecurity>0</DocSecurity>
  <Lines>120</Lines>
  <Paragraphs>34</Paragraphs>
  <ScaleCrop>false</ScaleCrop>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昭 昭</cp:lastModifiedBy>
  <cp:revision>2</cp:revision>
  <dcterms:created xsi:type="dcterms:W3CDTF">2024-03-31T07:44:00Z</dcterms:created>
  <dcterms:modified xsi:type="dcterms:W3CDTF">2024-03-31T07:44:00Z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1D3F71660ACB4C4B9E38B564A5370402</vt:lpwstr>
  </property>
</Properties>
</file>