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overflowPunct/>
        <w:topLinePunct w:val="0"/>
        <w:autoSpaceDE/>
        <w:autoSpaceDN/>
        <w:bidi w:val="0"/>
        <w:spacing w:line="440" w:lineRule="atLeast"/>
        <w:ind w:firstLine="420"/>
        <w:textAlignment w:val="auto"/>
      </w:pPr>
    </w:p>
    <w:tbl>
      <w:tblPr>
        <w:tblStyle w:val="11"/>
        <w:tblW w:w="0" w:type="auto"/>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453" w:hRule="atLeast"/>
        </w:trPr>
        <w:tc>
          <w:tcPr>
            <w:tcW w:w="1508" w:type="dxa"/>
            <w:noWrap w:val="0"/>
            <w:vAlign w:val="center"/>
          </w:tcPr>
          <w:p>
            <w:pPr>
              <w:kinsoku/>
              <w:overflowPunct/>
              <w:topLinePunct w:val="0"/>
              <w:autoSpaceDE/>
              <w:autoSpaceDN/>
              <w:bidi w:val="0"/>
              <w:spacing w:line="440" w:lineRule="atLeast"/>
              <w:jc w:val="center"/>
              <w:textAlignment w:val="auto"/>
              <w:rPr>
                <w:rFonts w:ascii="黑体" w:eastAsia="黑体"/>
                <w:b/>
              </w:rPr>
            </w:pPr>
            <w:r>
              <w:rPr>
                <w:rFonts w:hint="eastAsia" w:ascii="黑体" w:eastAsia="黑体"/>
                <w:b/>
              </w:rPr>
              <w:t>案卷号</w:t>
            </w:r>
          </w:p>
        </w:tc>
        <w:tc>
          <w:tcPr>
            <w:tcW w:w="1822" w:type="dxa"/>
            <w:noWrap w:val="0"/>
            <w:vAlign w:val="center"/>
          </w:tcPr>
          <w:p>
            <w:pPr>
              <w:kinsoku/>
              <w:overflowPunct/>
              <w:topLinePunct w:val="0"/>
              <w:autoSpaceDE/>
              <w:autoSpaceDN/>
              <w:bidi w:val="0"/>
              <w:spacing w:line="440" w:lineRule="atLeast"/>
              <w:jc w:val="center"/>
              <w:textAlignment w:val="auto"/>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noWrap w:val="0"/>
            <w:vAlign w:val="center"/>
          </w:tcPr>
          <w:p>
            <w:pPr>
              <w:kinsoku/>
              <w:overflowPunct/>
              <w:topLinePunct w:val="0"/>
              <w:autoSpaceDE/>
              <w:autoSpaceDN/>
              <w:bidi w:val="0"/>
              <w:spacing w:line="440" w:lineRule="atLeast"/>
              <w:jc w:val="center"/>
              <w:textAlignment w:val="auto"/>
              <w:rPr>
                <w:rFonts w:hint="eastAsia"/>
                <w:b/>
              </w:rPr>
            </w:pPr>
            <w:r>
              <w:rPr>
                <w:rFonts w:hint="eastAsia"/>
                <w:b/>
              </w:rPr>
              <w:t>日期</w:t>
            </w:r>
          </w:p>
        </w:tc>
        <w:tc>
          <w:tcPr>
            <w:tcW w:w="1822" w:type="dxa"/>
            <w:noWrap w:val="0"/>
            <w:vAlign w:val="center"/>
          </w:tcPr>
          <w:p>
            <w:pPr>
              <w:kinsoku/>
              <w:overflowPunct/>
              <w:topLinePunct w:val="0"/>
              <w:autoSpaceDE/>
              <w:autoSpaceDN/>
              <w:bidi w:val="0"/>
              <w:spacing w:line="440" w:lineRule="atLeast"/>
              <w:jc w:val="center"/>
              <w:textAlignment w:val="auto"/>
              <w:rPr>
                <w:rFonts w:hint="default" w:eastAsiaTheme="minorEastAsia"/>
                <w:b/>
                <w:lang w:val="en-US" w:eastAsia="zh-CN"/>
              </w:rPr>
            </w:pPr>
            <w:r>
              <w:rPr>
                <w:rFonts w:hint="eastAsia"/>
                <w:b/>
                <w:lang w:val="en-US" w:eastAsia="zh-CN"/>
              </w:rPr>
              <w:t>2024.6.24</w:t>
            </w:r>
          </w:p>
        </w:tc>
      </w:tr>
    </w:tbl>
    <w:p>
      <w:pPr>
        <w:kinsoku/>
        <w:overflowPunct/>
        <w:topLinePunct w:val="0"/>
        <w:autoSpaceDE/>
        <w:autoSpaceDN/>
        <w:bidi w:val="0"/>
        <w:spacing w:line="440" w:lineRule="atLeast"/>
        <w:jc w:val="left"/>
        <w:textAlignment w:val="auto"/>
        <w:rPr>
          <w:rFonts w:ascii="Arial" w:hAnsi="Arial"/>
          <w:b/>
          <w:sz w:val="20"/>
        </w:rPr>
      </w:pPr>
    </w:p>
    <w:p>
      <w:pPr>
        <w:kinsoku/>
        <w:overflowPunct/>
        <w:topLinePunct w:val="0"/>
        <w:autoSpaceDE/>
        <w:autoSpaceDN/>
        <w:bidi w:val="0"/>
        <w:spacing w:line="440" w:lineRule="atLeast"/>
        <w:jc w:val="left"/>
        <w:textAlignment w:val="auto"/>
        <w:rPr>
          <w:rFonts w:ascii="Arial" w:hAnsi="Arial"/>
          <w:b/>
          <w:sz w:val="20"/>
        </w:rPr>
      </w:pPr>
    </w:p>
    <w:p>
      <w:pPr>
        <w:kinsoku/>
        <w:overflowPunct/>
        <w:topLinePunct w:val="0"/>
        <w:autoSpaceDE/>
        <w:autoSpaceDN/>
        <w:bidi w:val="0"/>
        <w:spacing w:line="440" w:lineRule="atLeast"/>
        <w:jc w:val="left"/>
        <w:textAlignment w:val="auto"/>
        <w:rPr>
          <w:rFonts w:ascii="Arial" w:hAnsi="Arial"/>
          <w:b/>
          <w:sz w:val="20"/>
        </w:rPr>
      </w:pPr>
      <w:bookmarkStart w:id="17" w:name="_GoBack"/>
      <w:bookmarkEnd w:id="17"/>
    </w:p>
    <w:p>
      <w:pPr>
        <w:kinsoku/>
        <w:overflowPunct/>
        <w:topLinePunct w:val="0"/>
        <w:autoSpaceDE/>
        <w:autoSpaceDN/>
        <w:bidi w:val="0"/>
        <w:spacing w:line="440" w:lineRule="atLeast"/>
        <w:jc w:val="left"/>
        <w:textAlignment w:val="auto"/>
        <w:rPr>
          <w:rFonts w:ascii="Arial" w:hAnsi="Arial"/>
          <w:b/>
          <w:sz w:val="20"/>
        </w:rPr>
      </w:pPr>
    </w:p>
    <w:p>
      <w:pPr>
        <w:pStyle w:val="16"/>
        <w:kinsoku/>
        <w:overflowPunct/>
        <w:topLinePunct w:val="0"/>
        <w:autoSpaceDE/>
        <w:autoSpaceDN/>
        <w:bidi w:val="0"/>
        <w:spacing w:line="440" w:lineRule="atLeast"/>
        <w:textAlignment w:val="auto"/>
        <w:rPr>
          <w:rFonts w:hint="eastAsia" w:ascii="宋体"/>
          <w:sz w:val="30"/>
        </w:rPr>
      </w:pPr>
      <w:r>
        <w:rPr>
          <w:rFonts w:hint="eastAsia"/>
          <w:lang w:val="en-US" w:eastAsia="zh-CN"/>
        </w:rPr>
        <w:t>&lt;基于区块链的电子合同系统&gt;</w:t>
      </w:r>
    </w:p>
    <w:p>
      <w:pPr>
        <w:kinsoku/>
        <w:overflowPunct/>
        <w:topLinePunct w:val="0"/>
        <w:autoSpaceDE/>
        <w:autoSpaceDN/>
        <w:bidi w:val="0"/>
        <w:spacing w:line="440" w:lineRule="atLeast"/>
        <w:jc w:val="center"/>
        <w:textAlignment w:val="auto"/>
        <w:outlineLvl w:val="0"/>
        <w:rPr>
          <w:rFonts w:ascii="黑体" w:eastAsia="黑体"/>
          <w:b/>
          <w:sz w:val="52"/>
        </w:rPr>
      </w:pPr>
      <w:r>
        <w:rPr>
          <w:rFonts w:hint="eastAsia" w:ascii="黑体" w:eastAsia="黑体"/>
          <w:b/>
          <w:sz w:val="52"/>
        </w:rPr>
        <w:t>项目开发总结报告</w:t>
      </w:r>
    </w:p>
    <w:p>
      <w:pPr>
        <w:kinsoku/>
        <w:overflowPunct/>
        <w:topLinePunct w:val="0"/>
        <w:autoSpaceDE/>
        <w:autoSpaceDN/>
        <w:bidi w:val="0"/>
        <w:spacing w:line="440" w:lineRule="atLeast"/>
        <w:jc w:val="left"/>
        <w:textAlignment w:val="auto"/>
        <w:rPr>
          <w:rFonts w:hint="eastAsia" w:ascii="Arial" w:hAnsi="Arial"/>
          <w:b/>
          <w:sz w:val="20"/>
        </w:rPr>
      </w:pPr>
    </w:p>
    <w:p>
      <w:pPr>
        <w:kinsoku/>
        <w:overflowPunct/>
        <w:topLinePunct w:val="0"/>
        <w:autoSpaceDE/>
        <w:autoSpaceDN/>
        <w:bidi w:val="0"/>
        <w:spacing w:line="440" w:lineRule="atLeast"/>
        <w:jc w:val="left"/>
        <w:textAlignment w:val="auto"/>
        <w:rPr>
          <w:rFonts w:ascii="Arial" w:hAnsi="Arial"/>
          <w:b/>
          <w:sz w:val="20"/>
        </w:rPr>
      </w:pPr>
    </w:p>
    <w:p>
      <w:pPr>
        <w:kinsoku/>
        <w:overflowPunct/>
        <w:topLinePunct w:val="0"/>
        <w:autoSpaceDE/>
        <w:autoSpaceDN/>
        <w:bidi w:val="0"/>
        <w:spacing w:line="440" w:lineRule="atLeast"/>
        <w:textAlignment w:val="auto"/>
        <w:rPr>
          <w:sz w:val="24"/>
        </w:rPr>
      </w:pPr>
      <w:r>
        <w:rPr>
          <w:sz w:val="24"/>
        </w:rPr>
        <w:t xml:space="preserve">          </w:t>
      </w:r>
      <w:r>
        <w:rPr>
          <w:rFonts w:hint="eastAsia"/>
          <w:sz w:val="24"/>
          <w:lang w:val="en-US" w:eastAsia="zh-CN"/>
        </w:rPr>
        <w:t>团队成员</w:t>
      </w:r>
      <w:r>
        <w:rPr>
          <w:rFonts w:hint="eastAsia"/>
          <w:sz w:val="24"/>
        </w:rPr>
        <w:t>：</w:t>
      </w:r>
      <w:r>
        <w:rPr>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徐峰,李钰辰,张雅萍,曾思雨</w:t>
      </w:r>
      <w:r>
        <w:rPr>
          <w:rFonts w:hint="eastAsia"/>
          <w:sz w:val="24"/>
          <w:u w:val="single"/>
        </w:rPr>
        <w:t xml:space="preserve">        </w:t>
      </w:r>
      <w:r>
        <w:rPr>
          <w:sz w:val="24"/>
          <w:u w:val="single"/>
        </w:rPr>
        <w:t xml:space="preserve">   </w:t>
      </w:r>
    </w:p>
    <w:p>
      <w:pPr>
        <w:kinsoku/>
        <w:overflowPunct/>
        <w:topLinePunct w:val="0"/>
        <w:autoSpaceDE/>
        <w:autoSpaceDN/>
        <w:bidi w:val="0"/>
        <w:spacing w:line="440" w:lineRule="atLeast"/>
        <w:textAlignment w:val="auto"/>
        <w:rPr>
          <w:sz w:val="24"/>
        </w:rPr>
      </w:pPr>
      <w:r>
        <w:rPr>
          <w:sz w:val="24"/>
        </w:rPr>
        <w:t xml:space="preserve">          </w:t>
      </w:r>
      <w:r>
        <w:rPr>
          <w:rFonts w:hint="eastAsia"/>
          <w:sz w:val="24"/>
        </w:rPr>
        <w:t>完成日期：</w:t>
      </w:r>
      <w:r>
        <w:rPr>
          <w:rFonts w:hint="eastAsia"/>
          <w:sz w:val="24"/>
          <w:u w:val="single"/>
        </w:rPr>
        <w:t xml:space="preserve">   </w:t>
      </w:r>
      <w:r>
        <w:rPr>
          <w:rFonts w:hint="eastAsia"/>
          <w:sz w:val="24"/>
          <w:u w:val="single"/>
          <w:lang w:val="en-US" w:eastAsia="zh-CN"/>
        </w:rPr>
        <w:t>2024年6月20日</w:t>
      </w:r>
      <w:r>
        <w:rPr>
          <w:rFonts w:hint="eastAsia"/>
          <w:sz w:val="24"/>
          <w:u w:val="single"/>
        </w:rPr>
        <w:t xml:space="preserve">                   </w:t>
      </w:r>
    </w:p>
    <w:p>
      <w:pPr>
        <w:kinsoku/>
        <w:overflowPunct/>
        <w:topLinePunct w:val="0"/>
        <w:autoSpaceDE/>
        <w:autoSpaceDN/>
        <w:bidi w:val="0"/>
        <w:spacing w:line="440" w:lineRule="atLeast"/>
        <w:textAlignment w:val="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lang w:val="en-US" w:eastAsia="zh-CN"/>
        </w:rPr>
        <w:t>徐峰</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kinsoku/>
        <w:overflowPunct/>
        <w:topLinePunct w:val="0"/>
        <w:autoSpaceDE/>
        <w:autoSpaceDN/>
        <w:bidi w:val="0"/>
        <w:spacing w:line="440" w:lineRule="atLeast"/>
        <w:textAlignment w:val="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lang w:val="en-US" w:eastAsia="zh-CN"/>
        </w:rPr>
        <w:t>2024年6月24日</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kinsoku/>
        <w:overflowPunct/>
        <w:topLinePunct w:val="0"/>
        <w:autoSpaceDE/>
        <w:autoSpaceDN/>
        <w:bidi w:val="0"/>
        <w:spacing w:line="440" w:lineRule="atLeast"/>
        <w:textAlignment w:val="auto"/>
        <w:rPr>
          <w:rFonts w:hint="eastAsia"/>
          <w:sz w:val="24"/>
          <w:u w:val="single"/>
        </w:rPr>
      </w:pPr>
    </w:p>
    <w:p>
      <w:pPr>
        <w:kinsoku/>
        <w:overflowPunct/>
        <w:topLinePunct w:val="0"/>
        <w:autoSpaceDE/>
        <w:autoSpaceDN/>
        <w:bidi w:val="0"/>
        <w:spacing w:line="440" w:lineRule="atLeast"/>
        <w:textAlignment w:val="auto"/>
        <w:rPr>
          <w:rFonts w:hint="eastAsia" w:ascii="黑体" w:eastAsia="黑体"/>
          <w:b/>
          <w:sz w:val="30"/>
          <w:u w:val="single"/>
        </w:rPr>
      </w:pPr>
      <w:r>
        <w:rPr>
          <w:sz w:val="24"/>
        </w:rPr>
        <w:t xml:space="preserve">          </w:t>
      </w:r>
    </w:p>
    <w:p>
      <w:pPr>
        <w:pStyle w:val="18"/>
        <w:pageBreakBefore/>
        <w:kinsoku/>
        <w:overflowPunct/>
        <w:topLinePunct w:val="0"/>
        <w:autoSpaceDE/>
        <w:autoSpaceDN/>
        <w:bidi w:val="0"/>
        <w:spacing w:line="440" w:lineRule="atLeast"/>
        <w:textAlignment w:val="auto"/>
      </w:pPr>
      <w:r>
        <w:rPr>
          <w:rFonts w:hint="eastAsia"/>
        </w:rPr>
        <w:t>修改记录</w:t>
      </w:r>
    </w:p>
    <w:tbl>
      <w:tblPr>
        <w:tblStyle w:val="11"/>
        <w:tblpPr w:leftFromText="180" w:rightFromText="180" w:vertAnchor="text" w:horzAnchor="page" w:tblpX="2235" w:tblpY="267"/>
        <w:tblOverlap w:val="never"/>
        <w:tblW w:w="4559" w:type="pct"/>
        <w:tblInd w:w="0" w:type="dxa"/>
        <w:tblLayout w:type="autofit"/>
        <w:tblCellMar>
          <w:top w:w="0" w:type="dxa"/>
          <w:left w:w="0" w:type="dxa"/>
          <w:bottom w:w="0" w:type="dxa"/>
          <w:right w:w="0" w:type="dxa"/>
        </w:tblCellMar>
      </w:tblPr>
      <w:tblGrid>
        <w:gridCol w:w="1054"/>
        <w:gridCol w:w="1442"/>
        <w:gridCol w:w="1956"/>
        <w:gridCol w:w="953"/>
        <w:gridCol w:w="918"/>
        <w:gridCol w:w="1260"/>
      </w:tblGrid>
      <w:tr>
        <w:tblPrEx>
          <w:tblCellMar>
            <w:top w:w="0" w:type="dxa"/>
            <w:left w:w="0" w:type="dxa"/>
            <w:bottom w:w="0" w:type="dxa"/>
            <w:right w:w="0" w:type="dxa"/>
          </w:tblCellMar>
        </w:tblPrEx>
        <w:trPr>
          <w:trHeight w:val="585" w:hRule="atLeast"/>
        </w:trPr>
        <w:tc>
          <w:tcPr>
            <w:tcW w:w="695"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版本号</w:t>
            </w:r>
          </w:p>
        </w:tc>
        <w:tc>
          <w:tcPr>
            <w:tcW w:w="950"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变更控制</w:t>
            </w:r>
          </w:p>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报告编号</w:t>
            </w:r>
          </w:p>
        </w:tc>
        <w:tc>
          <w:tcPr>
            <w:tcW w:w="1289"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更改内容</w:t>
            </w:r>
          </w:p>
        </w:tc>
        <w:tc>
          <w:tcPr>
            <w:tcW w:w="628"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更改人</w:t>
            </w:r>
          </w:p>
        </w:tc>
        <w:tc>
          <w:tcPr>
            <w:tcW w:w="605"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lang w:val="en-US" w:eastAsia="zh-CN"/>
              </w:rPr>
              <w:t>审核</w:t>
            </w:r>
            <w:r>
              <w:rPr>
                <w:rFonts w:hint="eastAsia" w:ascii="Times New Roman" w:hAnsi="Times New Roman"/>
              </w:rPr>
              <w:t>人</w:t>
            </w:r>
          </w:p>
        </w:tc>
        <w:tc>
          <w:tcPr>
            <w:tcW w:w="830"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9"/>
              <w:kinsoku/>
              <w:overflowPunct/>
              <w:topLinePunct w:val="0"/>
              <w:autoSpaceDE/>
              <w:autoSpaceDN/>
              <w:bidi w:val="0"/>
              <w:spacing w:line="440" w:lineRule="atLeast"/>
              <w:textAlignment w:val="auto"/>
              <w:rPr>
                <w:rFonts w:ascii="Times New Roman" w:hAnsi="Times New Roman"/>
              </w:rPr>
            </w:pPr>
            <w:r>
              <w:rPr>
                <w:rFonts w:hint="eastAsia" w:ascii="Times New Roman" w:hAnsi="Times New Roman"/>
              </w:rPr>
              <w:t>更改日期</w:t>
            </w:r>
          </w:p>
        </w:tc>
      </w:tr>
      <w:tr>
        <w:tblPrEx>
          <w:tblCellMar>
            <w:top w:w="0" w:type="dxa"/>
            <w:left w:w="0" w:type="dxa"/>
            <w:bottom w:w="0" w:type="dxa"/>
            <w:right w:w="0" w:type="dxa"/>
          </w:tblCellMar>
        </w:tblPrEx>
        <w:trPr>
          <w:trHeight w:val="315" w:hRule="atLeast"/>
        </w:trPr>
        <w:tc>
          <w:tcPr>
            <w:tcW w:w="695" w:type="pct"/>
            <w:tcBorders>
              <w:top w:val="single" w:color="auto" w:sz="4" w:space="0"/>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t>V</w:t>
            </w:r>
            <w:r>
              <w:rPr>
                <w:rFonts w:hint="eastAsia"/>
              </w:rPr>
              <w:t>1.0</w:t>
            </w:r>
          </w:p>
        </w:tc>
        <w:tc>
          <w:tcPr>
            <w:tcW w:w="950"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default" w:eastAsiaTheme="minorEastAsia"/>
                <w:lang w:val="en-US" w:eastAsia="zh-CN"/>
              </w:rPr>
            </w:pPr>
            <w:r>
              <w:rPr>
                <w:rFonts w:hint="eastAsia"/>
              </w:rPr>
              <w:t>20240005</w:t>
            </w:r>
            <w:r>
              <w:rPr>
                <w:rFonts w:hint="eastAsia"/>
                <w:lang w:val="en-US" w:eastAsia="zh-CN"/>
              </w:rPr>
              <w:t>31</w:t>
            </w:r>
          </w:p>
        </w:tc>
        <w:tc>
          <w:tcPr>
            <w:tcW w:w="1289"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初稿</w:t>
            </w:r>
          </w:p>
        </w:tc>
        <w:tc>
          <w:tcPr>
            <w:tcW w:w="628"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eastAsia" w:eastAsiaTheme="minorEastAsia"/>
                <w:lang w:val="en-US" w:eastAsia="zh-CN"/>
              </w:rPr>
            </w:pPr>
            <w:r>
              <w:rPr>
                <w:rFonts w:hint="eastAsia"/>
                <w:lang w:val="en-US" w:eastAsia="zh-CN"/>
              </w:rPr>
              <w:t>徐峰</w:t>
            </w:r>
          </w:p>
        </w:tc>
        <w:tc>
          <w:tcPr>
            <w:tcW w:w="605"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eastAsia" w:eastAsiaTheme="minorEastAsia"/>
                <w:lang w:val="en-US" w:eastAsia="zh-CN"/>
              </w:rPr>
            </w:pPr>
            <w:r>
              <w:rPr>
                <w:rFonts w:hint="eastAsia"/>
                <w:lang w:val="en-US" w:eastAsia="zh-CN"/>
              </w:rPr>
              <w:t>徐峰</w:t>
            </w:r>
          </w:p>
        </w:tc>
        <w:tc>
          <w:tcPr>
            <w:tcW w:w="830"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5月20日</w:t>
            </w:r>
          </w:p>
        </w:tc>
      </w:tr>
      <w:tr>
        <w:tblPrEx>
          <w:tblCellMar>
            <w:top w:w="0" w:type="dxa"/>
            <w:left w:w="0" w:type="dxa"/>
            <w:bottom w:w="0" w:type="dxa"/>
            <w:right w:w="0" w:type="dxa"/>
          </w:tblCellMar>
        </w:tblPrEx>
        <w:trPr>
          <w:trHeight w:val="285" w:hRule="atLeast"/>
        </w:trPr>
        <w:tc>
          <w:tcPr>
            <w:tcW w:w="695"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V2.0</w:t>
            </w:r>
          </w:p>
        </w:tc>
        <w:tc>
          <w:tcPr>
            <w:tcW w:w="9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default" w:eastAsiaTheme="minorEastAsia"/>
                <w:lang w:val="en-US" w:eastAsia="zh-CN"/>
              </w:rPr>
            </w:pPr>
            <w:r>
              <w:rPr>
                <w:rFonts w:hint="eastAsia"/>
              </w:rPr>
              <w:t>20240005</w:t>
            </w:r>
            <w:r>
              <w:rPr>
                <w:rFonts w:hint="eastAsia"/>
                <w:lang w:val="en-US" w:eastAsia="zh-CN"/>
              </w:rPr>
              <w:t>41</w:t>
            </w:r>
          </w:p>
        </w:tc>
        <w:tc>
          <w:tcPr>
            <w:tcW w:w="1289"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编写完成引言相关内容</w:t>
            </w:r>
          </w:p>
        </w:tc>
        <w:tc>
          <w:tcPr>
            <w:tcW w:w="62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605"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83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5月30日</w:t>
            </w:r>
          </w:p>
        </w:tc>
      </w:tr>
      <w:tr>
        <w:tblPrEx>
          <w:tblCellMar>
            <w:top w:w="0" w:type="dxa"/>
            <w:left w:w="0" w:type="dxa"/>
            <w:bottom w:w="0" w:type="dxa"/>
            <w:right w:w="0" w:type="dxa"/>
          </w:tblCellMar>
        </w:tblPrEx>
        <w:trPr>
          <w:trHeight w:val="285" w:hRule="atLeast"/>
        </w:trPr>
        <w:tc>
          <w:tcPr>
            <w:tcW w:w="695"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V3.0</w:t>
            </w:r>
          </w:p>
        </w:tc>
        <w:tc>
          <w:tcPr>
            <w:tcW w:w="9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default" w:eastAsiaTheme="minorEastAsia"/>
                <w:lang w:val="en-US" w:eastAsia="zh-CN"/>
              </w:rPr>
            </w:pPr>
            <w:r>
              <w:rPr>
                <w:rFonts w:hint="eastAsia"/>
              </w:rPr>
              <w:t>20240006</w:t>
            </w:r>
            <w:r>
              <w:rPr>
                <w:rFonts w:hint="eastAsia"/>
                <w:lang w:val="en-US" w:eastAsia="zh-CN"/>
              </w:rPr>
              <w:t>09</w:t>
            </w:r>
          </w:p>
        </w:tc>
        <w:tc>
          <w:tcPr>
            <w:tcW w:w="1289"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完成主要实际开发结果</w:t>
            </w:r>
          </w:p>
        </w:tc>
        <w:tc>
          <w:tcPr>
            <w:tcW w:w="62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605"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83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6月8日</w:t>
            </w:r>
          </w:p>
        </w:tc>
      </w:tr>
      <w:tr>
        <w:tblPrEx>
          <w:tblCellMar>
            <w:top w:w="0" w:type="dxa"/>
            <w:left w:w="0" w:type="dxa"/>
            <w:bottom w:w="0" w:type="dxa"/>
            <w:right w:w="0" w:type="dxa"/>
          </w:tblCellMar>
        </w:tblPrEx>
        <w:trPr>
          <w:trHeight w:val="285" w:hRule="atLeast"/>
        </w:trPr>
        <w:tc>
          <w:tcPr>
            <w:tcW w:w="695"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V4.0</w:t>
            </w:r>
          </w:p>
        </w:tc>
        <w:tc>
          <w:tcPr>
            <w:tcW w:w="9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rPr>
                <w:rFonts w:hint="default" w:eastAsiaTheme="minorEastAsia"/>
                <w:lang w:val="en-US" w:eastAsia="zh-CN"/>
              </w:rPr>
            </w:pPr>
            <w:r>
              <w:rPr>
                <w:rFonts w:hint="eastAsia"/>
              </w:rPr>
              <w:t>20240006</w:t>
            </w:r>
            <w:r>
              <w:rPr>
                <w:rFonts w:hint="eastAsia"/>
                <w:lang w:val="en-US" w:eastAsia="zh-CN"/>
              </w:rPr>
              <w:t>32</w:t>
            </w:r>
          </w:p>
        </w:tc>
        <w:tc>
          <w:tcPr>
            <w:tcW w:w="1289"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rPr>
              <w:t>完成开发工作评价及经验</w:t>
            </w:r>
          </w:p>
        </w:tc>
        <w:tc>
          <w:tcPr>
            <w:tcW w:w="62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605"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textAlignment w:val="auto"/>
            </w:pPr>
            <w:r>
              <w:rPr>
                <w:rFonts w:hint="eastAsia"/>
                <w:lang w:val="en-US" w:eastAsia="zh-CN"/>
              </w:rPr>
              <w:t>徐峰</w:t>
            </w:r>
          </w:p>
        </w:tc>
        <w:tc>
          <w:tcPr>
            <w:tcW w:w="830" w:type="pct"/>
            <w:tcBorders>
              <w:top w:val="nil"/>
              <w:left w:val="nil"/>
              <w:bottom w:val="single" w:color="auto" w:sz="4" w:space="0"/>
              <w:right w:val="single" w:color="auto" w:sz="4" w:space="0"/>
            </w:tcBorders>
            <w:shd w:val="clear" w:color="auto" w:fill="FFFFFF"/>
            <w:vAlign w:val="center"/>
          </w:tcPr>
          <w:p>
            <w:pPr>
              <w:tabs>
                <w:tab w:val="left" w:pos="425"/>
              </w:tabs>
              <w:kinsoku/>
              <w:overflowPunct/>
              <w:topLinePunct w:val="0"/>
              <w:autoSpaceDE/>
              <w:autoSpaceDN/>
              <w:bidi w:val="0"/>
              <w:spacing w:line="440" w:lineRule="atLeast"/>
              <w:ind w:left="425" w:leftChars="0" w:hanging="425" w:firstLineChars="0"/>
              <w:jc w:val="center"/>
              <w:textAlignment w:val="auto"/>
            </w:pPr>
            <w:r>
              <w:rPr>
                <w:rFonts w:hint="eastAsia"/>
              </w:rPr>
              <w:t>6月</w:t>
            </w:r>
            <w:r>
              <w:rPr>
                <w:rFonts w:hint="eastAsia"/>
                <w:lang w:val="en-US" w:eastAsia="zh-CN"/>
              </w:rPr>
              <w:t>20</w:t>
            </w:r>
            <w:r>
              <w:rPr>
                <w:rFonts w:hint="eastAsia"/>
              </w:rPr>
              <w:t>日</w:t>
            </w:r>
          </w:p>
        </w:tc>
      </w:tr>
    </w:tbl>
    <w:p>
      <w:pPr>
        <w:tabs>
          <w:tab w:val="left" w:pos="675"/>
        </w:tabs>
        <w:kinsoku/>
        <w:overflowPunct/>
        <w:topLinePunct w:val="0"/>
        <w:autoSpaceDE/>
        <w:autoSpaceDN/>
        <w:bidi w:val="0"/>
        <w:spacing w:before="260" w:after="260" w:line="440" w:lineRule="atLeast"/>
        <w:jc w:val="left"/>
        <w:textAlignment w:val="auto"/>
        <w:rPr>
          <w:rFonts w:ascii="宋体" w:hAnsi="宋体"/>
        </w:rPr>
      </w:pPr>
      <w:r>
        <w:rPr>
          <w:rFonts w:ascii="宋体" w:hAnsi="宋体"/>
        </w:rPr>
        <w:tab/>
      </w:r>
      <w:r>
        <w:rPr>
          <w:rFonts w:ascii="宋体" w:hAnsi="宋体"/>
        </w:rPr>
        <w:tab/>
      </w:r>
    </w:p>
    <w:p>
      <w:pPr>
        <w:kinsoku/>
        <w:overflowPunct/>
        <w:topLinePunct w:val="0"/>
        <w:autoSpaceDE/>
        <w:autoSpaceDN/>
        <w:bidi w:val="0"/>
        <w:spacing w:line="440" w:lineRule="atLeast"/>
        <w:textAlignment w:val="auto"/>
        <w:rPr>
          <w:rFonts w:eastAsia="幼圆"/>
          <w:b/>
          <w:sz w:val="32"/>
        </w:rPr>
      </w:pPr>
      <w:r>
        <w:rPr>
          <w:rFonts w:eastAsia="幼圆"/>
          <w:b/>
          <w:sz w:val="32"/>
        </w:rPr>
        <w:br w:type="page"/>
      </w:r>
    </w:p>
    <w:p>
      <w:pPr>
        <w:pStyle w:val="15"/>
        <w:kinsoku/>
        <w:overflowPunct/>
        <w:topLinePunct w:val="0"/>
        <w:autoSpaceDE/>
        <w:autoSpaceDN/>
        <w:bidi w:val="0"/>
        <w:spacing w:line="440" w:lineRule="atLeast"/>
        <w:ind w:firstLine="0"/>
        <w:jc w:val="center"/>
        <w:textAlignment w:val="auto"/>
        <w:outlineLvl w:val="0"/>
        <w:rPr>
          <w:rFonts w:hint="eastAsia" w:eastAsia="幼圆"/>
          <w:b/>
          <w:sz w:val="32"/>
        </w:rPr>
      </w:pPr>
      <w:r>
        <w:rPr>
          <w:rFonts w:hint="eastAsia" w:eastAsia="幼圆"/>
          <w:b/>
          <w:sz w:val="32"/>
        </w:rPr>
        <w:t xml:space="preserve">目录  </w:t>
      </w:r>
    </w:p>
    <w:p>
      <w:pPr>
        <w:pStyle w:val="9"/>
        <w:tabs>
          <w:tab w:val="right" w:leader="dot" w:pos="8306"/>
        </w:tabs>
      </w:pPr>
      <w:r>
        <w:fldChar w:fldCharType="begin"/>
      </w:r>
      <w:r>
        <w:instrText xml:space="preserve"> TOC \o "1-4" \* MERGEFORMAT </w:instrText>
      </w:r>
      <w:r>
        <w:fldChar w:fldCharType="separate"/>
      </w:r>
      <w:r>
        <w:rPr>
          <w:rFonts w:hint="eastAsia"/>
        </w:rPr>
        <w:t>1 引言</w:t>
      </w:r>
      <w:r>
        <w:tab/>
      </w:r>
      <w:r>
        <w:fldChar w:fldCharType="begin"/>
      </w:r>
      <w:r>
        <w:instrText xml:space="preserve"> PAGEREF _Toc3818 \h </w:instrText>
      </w:r>
      <w:r>
        <w:fldChar w:fldCharType="separate"/>
      </w:r>
      <w:r>
        <w:t>1</w:t>
      </w:r>
      <w:r>
        <w:fldChar w:fldCharType="end"/>
      </w:r>
    </w:p>
    <w:p>
      <w:pPr>
        <w:pStyle w:val="6"/>
        <w:tabs>
          <w:tab w:val="right" w:leader="dot" w:pos="8306"/>
        </w:tabs>
      </w:pPr>
      <w:r>
        <w:rPr>
          <w:rFonts w:hint="default"/>
        </w:rPr>
        <w:t xml:space="preserve">1.1 </w:t>
      </w:r>
      <w:r>
        <w:rPr>
          <w:rFonts w:hint="eastAsia"/>
        </w:rPr>
        <w:t>编写目的</w:t>
      </w:r>
      <w:r>
        <w:tab/>
      </w:r>
      <w:r>
        <w:fldChar w:fldCharType="begin"/>
      </w:r>
      <w:r>
        <w:instrText xml:space="preserve"> PAGEREF _Toc15778 \h </w:instrText>
      </w:r>
      <w:r>
        <w:fldChar w:fldCharType="separate"/>
      </w:r>
      <w:r>
        <w:t>1</w:t>
      </w:r>
      <w:r>
        <w:fldChar w:fldCharType="end"/>
      </w:r>
    </w:p>
    <w:p>
      <w:pPr>
        <w:pStyle w:val="6"/>
        <w:tabs>
          <w:tab w:val="right" w:leader="dot" w:pos="8306"/>
        </w:tabs>
      </w:pPr>
      <w:r>
        <w:rPr>
          <w:rFonts w:hint="eastAsia"/>
        </w:rPr>
        <w:t>1</w:t>
      </w:r>
      <w:r>
        <w:t>.</w:t>
      </w:r>
      <w:r>
        <w:rPr>
          <w:rFonts w:hint="eastAsia"/>
        </w:rPr>
        <w:t>2 背景</w:t>
      </w:r>
      <w:r>
        <w:tab/>
      </w:r>
      <w:r>
        <w:fldChar w:fldCharType="begin"/>
      </w:r>
      <w:r>
        <w:instrText xml:space="preserve"> PAGEREF _Toc530 \h </w:instrText>
      </w:r>
      <w:r>
        <w:fldChar w:fldCharType="separate"/>
      </w:r>
      <w:r>
        <w:t>2</w:t>
      </w:r>
      <w:r>
        <w:fldChar w:fldCharType="end"/>
      </w:r>
    </w:p>
    <w:p>
      <w:pPr>
        <w:pStyle w:val="6"/>
        <w:tabs>
          <w:tab w:val="right" w:leader="dot" w:pos="8306"/>
        </w:tabs>
      </w:pPr>
      <w:r>
        <w:rPr>
          <w:rFonts w:hint="eastAsia"/>
        </w:rPr>
        <w:t>1</w:t>
      </w:r>
      <w:r>
        <w:t>.</w:t>
      </w:r>
      <w:r>
        <w:rPr>
          <w:rFonts w:hint="eastAsia"/>
          <w:lang w:val="en-US" w:eastAsia="zh-CN"/>
        </w:rPr>
        <w:t>3</w:t>
      </w:r>
      <w:r>
        <w:rPr>
          <w:rFonts w:hint="eastAsia"/>
        </w:rPr>
        <w:t xml:space="preserve"> 参考资料</w:t>
      </w:r>
      <w:r>
        <w:tab/>
      </w:r>
      <w:r>
        <w:fldChar w:fldCharType="begin"/>
      </w:r>
      <w:r>
        <w:instrText xml:space="preserve"> PAGEREF _Toc236 \h </w:instrText>
      </w:r>
      <w:r>
        <w:fldChar w:fldCharType="separate"/>
      </w:r>
      <w:r>
        <w:t>2</w:t>
      </w:r>
      <w:r>
        <w:fldChar w:fldCharType="end"/>
      </w:r>
    </w:p>
    <w:p>
      <w:pPr>
        <w:pStyle w:val="9"/>
        <w:tabs>
          <w:tab w:val="right" w:leader="dot" w:pos="8306"/>
        </w:tabs>
      </w:pPr>
      <w:r>
        <w:rPr>
          <w:rFonts w:hint="eastAsia"/>
        </w:rPr>
        <w:t>2 实际开发结果</w:t>
      </w:r>
      <w:r>
        <w:tab/>
      </w:r>
      <w:r>
        <w:fldChar w:fldCharType="begin"/>
      </w:r>
      <w:r>
        <w:instrText xml:space="preserve"> PAGEREF _Toc9739 \h </w:instrText>
      </w:r>
      <w:r>
        <w:fldChar w:fldCharType="separate"/>
      </w:r>
      <w:r>
        <w:t>5</w:t>
      </w:r>
      <w:r>
        <w:fldChar w:fldCharType="end"/>
      </w:r>
    </w:p>
    <w:p>
      <w:pPr>
        <w:pStyle w:val="6"/>
        <w:tabs>
          <w:tab w:val="right" w:leader="dot" w:pos="8306"/>
        </w:tabs>
      </w:pPr>
      <w:r>
        <w:rPr>
          <w:rFonts w:hint="eastAsia"/>
        </w:rPr>
        <w:t>2</w:t>
      </w:r>
      <w:r>
        <w:t>.1</w:t>
      </w:r>
      <w:r>
        <w:rPr>
          <w:rFonts w:hint="eastAsia"/>
        </w:rPr>
        <w:t xml:space="preserve"> 产品</w:t>
      </w:r>
      <w:r>
        <w:tab/>
      </w:r>
      <w:r>
        <w:fldChar w:fldCharType="begin"/>
      </w:r>
      <w:r>
        <w:instrText xml:space="preserve"> PAGEREF _Toc32537 \h </w:instrText>
      </w:r>
      <w:r>
        <w:fldChar w:fldCharType="separate"/>
      </w:r>
      <w:r>
        <w:t>5</w:t>
      </w:r>
      <w: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t>本次开发项目成功构建了“基于区块链的</w:t>
      </w:r>
      <w:r>
        <w:rPr>
          <w:rFonts w:hint="eastAsia" w:cstheme="minorBidi"/>
          <w:kern w:val="2"/>
          <w:szCs w:val="24"/>
          <w:lang w:val="en-US" w:eastAsia="zh-CN" w:bidi="ar-SA"/>
        </w:rPr>
        <w:t>电子合同</w:t>
      </w:r>
      <w:r>
        <w:rPr>
          <w:rFonts w:hint="eastAsia" w:asciiTheme="minorHAnsi" w:hAnsiTheme="minorHAnsi" w:eastAsiaTheme="minorEastAsia" w:cstheme="minorBidi"/>
          <w:kern w:val="2"/>
          <w:szCs w:val="24"/>
          <w:lang w:val="en-US" w:eastAsia="zh-CN" w:bidi="ar-SA"/>
        </w:rPr>
        <w:t>系统”，该系统以其</w:t>
      </w:r>
      <w:r>
        <w:rPr>
          <w:rFonts w:hint="eastAsia" w:cstheme="minorBidi"/>
          <w:kern w:val="2"/>
          <w:szCs w:val="24"/>
          <w:lang w:val="en-US" w:eastAsia="zh-CN" w:bidi="ar-SA"/>
        </w:rPr>
        <w:t>不可篡改</w:t>
      </w:r>
      <w:r>
        <w:rPr>
          <w:rFonts w:hint="eastAsia" w:asciiTheme="minorHAnsi" w:hAnsiTheme="minorHAnsi" w:eastAsiaTheme="minorEastAsia" w:cstheme="minorBidi"/>
          <w:kern w:val="2"/>
          <w:szCs w:val="24"/>
          <w:lang w:val="en-US" w:eastAsia="zh-CN" w:bidi="ar-SA"/>
        </w:rPr>
        <w:t>性、</w:t>
      </w:r>
      <w:r>
        <w:rPr>
          <w:rFonts w:hint="eastAsia" w:cstheme="minorBidi"/>
          <w:kern w:val="2"/>
          <w:szCs w:val="24"/>
          <w:lang w:val="en-US" w:eastAsia="zh-CN" w:bidi="ar-SA"/>
        </w:rPr>
        <w:t>透明</w:t>
      </w:r>
      <w:r>
        <w:rPr>
          <w:rFonts w:hint="eastAsia" w:asciiTheme="minorHAnsi" w:hAnsiTheme="minorHAnsi" w:eastAsiaTheme="minorEastAsia" w:cstheme="minorBidi"/>
          <w:kern w:val="2"/>
          <w:szCs w:val="24"/>
          <w:lang w:val="en-US" w:eastAsia="zh-CN" w:bidi="ar-SA"/>
        </w:rPr>
        <w:t>性、安全性为核心特点，旨在为用户提供一个全面、便捷的</w:t>
      </w:r>
      <w:r>
        <w:rPr>
          <w:rFonts w:hint="eastAsia" w:cstheme="minorBidi"/>
          <w:kern w:val="2"/>
          <w:szCs w:val="24"/>
          <w:lang w:val="en-US" w:eastAsia="zh-CN" w:bidi="ar-SA"/>
        </w:rPr>
        <w:t>合同</w:t>
      </w:r>
      <w:r>
        <w:rPr>
          <w:rFonts w:hint="eastAsia" w:asciiTheme="minorHAnsi" w:hAnsiTheme="minorHAnsi" w:eastAsiaTheme="minorEastAsia" w:cstheme="minorBidi"/>
          <w:kern w:val="2"/>
          <w:szCs w:val="24"/>
          <w:lang w:val="en-US" w:eastAsia="zh-CN" w:bidi="ar-SA"/>
        </w:rPr>
        <w:t>解决方案。</w:t>
      </w:r>
      <w:r>
        <w:tab/>
      </w:r>
      <w:r>
        <w:fldChar w:fldCharType="begin"/>
      </w:r>
      <w:r>
        <w:instrText xml:space="preserve"> PAGEREF _Toc21089 \h </w:instrText>
      </w:r>
      <w:r>
        <w:fldChar w:fldCharType="separate"/>
      </w:r>
      <w:r>
        <w:t>5</w:t>
      </w:r>
      <w:r>
        <w:fldChar w:fldCharType="end"/>
      </w:r>
    </w:p>
    <w:p>
      <w:pPr>
        <w:pStyle w:val="6"/>
        <w:tabs>
          <w:tab w:val="right" w:leader="dot" w:pos="8306"/>
        </w:tabs>
      </w:pPr>
      <w:r>
        <w:rPr>
          <w:rFonts w:hint="eastAsia"/>
        </w:rPr>
        <w:t>2</w:t>
      </w:r>
      <w:r>
        <w:t>.</w:t>
      </w:r>
      <w:r>
        <w:rPr>
          <w:rFonts w:hint="eastAsia"/>
        </w:rPr>
        <w:t>2 主要功能和性能</w:t>
      </w:r>
      <w:r>
        <w:tab/>
      </w:r>
      <w:r>
        <w:fldChar w:fldCharType="begin"/>
      </w:r>
      <w:r>
        <w:instrText xml:space="preserve"> PAGEREF _Toc22051 \h </w:instrText>
      </w:r>
      <w:r>
        <w:fldChar w:fldCharType="separate"/>
      </w:r>
      <w:r>
        <w:t>6</w:t>
      </w:r>
      <w:r>
        <w:fldChar w:fldCharType="end"/>
      </w:r>
    </w:p>
    <w:p>
      <w:pPr>
        <w:pStyle w:val="6"/>
        <w:tabs>
          <w:tab w:val="right" w:leader="dot" w:pos="8306"/>
        </w:tabs>
      </w:pPr>
      <w:r>
        <w:rPr>
          <w:rFonts w:hint="eastAsia"/>
        </w:rPr>
        <w:t>2</w:t>
      </w:r>
      <w:r>
        <w:t>.</w:t>
      </w:r>
      <w:r>
        <w:rPr>
          <w:rFonts w:hint="eastAsia"/>
        </w:rPr>
        <w:t>3 基本流程</w:t>
      </w:r>
      <w:r>
        <w:tab/>
      </w:r>
      <w:r>
        <w:fldChar w:fldCharType="begin"/>
      </w:r>
      <w:r>
        <w:instrText xml:space="preserve"> PAGEREF _Toc18236 \h </w:instrText>
      </w:r>
      <w:r>
        <w:fldChar w:fldCharType="separate"/>
      </w:r>
      <w:r>
        <w:t>6</w:t>
      </w:r>
      <w:r>
        <w:fldChar w:fldCharType="end"/>
      </w:r>
    </w:p>
    <w:p>
      <w:pPr>
        <w:pStyle w:val="6"/>
        <w:tabs>
          <w:tab w:val="right" w:leader="dot" w:pos="8306"/>
        </w:tabs>
      </w:pPr>
      <w:r>
        <w:rPr>
          <w:rFonts w:hint="eastAsia" w:ascii="Helvetica" w:hAnsi="Helvetica" w:cs="Times New Roman" w:eastAsiaTheme="minorEastAsia"/>
          <w:color w:val="060607"/>
          <w:spacing w:val="8"/>
          <w:kern w:val="0"/>
          <w:szCs w:val="21"/>
          <w:lang w:val="en-US" w:eastAsia="zh-CN" w:bidi="ar-SA"/>
        </w:rPr>
        <w:t>登录功能流程图：</w:t>
      </w:r>
      <w:r>
        <w:tab/>
      </w:r>
      <w:r>
        <w:fldChar w:fldCharType="begin"/>
      </w:r>
      <w:r>
        <w:instrText xml:space="preserve"> PAGEREF _Toc24392 \h </w:instrText>
      </w:r>
      <w:r>
        <w:fldChar w:fldCharType="separate"/>
      </w:r>
      <w:r>
        <w:t>6</w:t>
      </w:r>
      <w:r>
        <w:fldChar w:fldCharType="end"/>
      </w:r>
    </w:p>
    <w:p>
      <w:pPr>
        <w:pStyle w:val="6"/>
        <w:tabs>
          <w:tab w:val="right" w:leader="dot" w:pos="8306"/>
        </w:tabs>
      </w:pPr>
      <w:r>
        <w:rPr>
          <w:rFonts w:hint="eastAsia" w:ascii="Helvetica" w:hAnsi="Helvetica"/>
          <w:color w:val="060607"/>
          <w:spacing w:val="8"/>
        </w:rPr>
        <w:t>管理员端系统流程图：</w:t>
      </w:r>
      <w:r>
        <w:tab/>
      </w:r>
      <w:r>
        <w:fldChar w:fldCharType="begin"/>
      </w:r>
      <w:r>
        <w:instrText xml:space="preserve"> PAGEREF _Toc29644 \h </w:instrText>
      </w:r>
      <w:r>
        <w:fldChar w:fldCharType="separate"/>
      </w:r>
      <w:r>
        <w:t>8</w:t>
      </w:r>
      <w:r>
        <w:fldChar w:fldCharType="end"/>
      </w:r>
    </w:p>
    <w:p>
      <w:pPr>
        <w:pStyle w:val="6"/>
        <w:tabs>
          <w:tab w:val="right" w:leader="dot" w:pos="8306"/>
        </w:tabs>
      </w:pPr>
      <w:r>
        <w:rPr>
          <w:rFonts w:hint="eastAsia"/>
        </w:rPr>
        <w:t>2</w:t>
      </w:r>
      <w:r>
        <w:t>.</w:t>
      </w:r>
      <w:r>
        <w:rPr>
          <w:rFonts w:hint="eastAsia"/>
        </w:rPr>
        <w:t>4 进度</w:t>
      </w:r>
      <w:r>
        <w:tab/>
      </w:r>
      <w:r>
        <w:fldChar w:fldCharType="begin"/>
      </w:r>
      <w:r>
        <w:instrText xml:space="preserve"> PAGEREF _Toc1080 \h </w:instrText>
      </w:r>
      <w:r>
        <w:fldChar w:fldCharType="separate"/>
      </w:r>
      <w:r>
        <w:t>9</w:t>
      </w:r>
      <w:r>
        <w:fldChar w:fldCharType="end"/>
      </w:r>
    </w:p>
    <w:p>
      <w:pPr>
        <w:pStyle w:val="9"/>
        <w:tabs>
          <w:tab w:val="right" w:leader="dot" w:pos="8306"/>
        </w:tabs>
      </w:pPr>
      <w:r>
        <w:t>3</w:t>
      </w:r>
      <w:r>
        <w:rPr>
          <w:rFonts w:hint="eastAsia"/>
        </w:rPr>
        <w:t xml:space="preserve"> 开发工作评价</w:t>
      </w:r>
      <w:r>
        <w:tab/>
      </w:r>
      <w:r>
        <w:fldChar w:fldCharType="begin"/>
      </w:r>
      <w:r>
        <w:instrText xml:space="preserve"> PAGEREF _Toc32061 \h </w:instrText>
      </w:r>
      <w:r>
        <w:fldChar w:fldCharType="separate"/>
      </w:r>
      <w:r>
        <w:t>10</w:t>
      </w:r>
      <w:r>
        <w:fldChar w:fldCharType="end"/>
      </w:r>
    </w:p>
    <w:p>
      <w:pPr>
        <w:pStyle w:val="6"/>
        <w:tabs>
          <w:tab w:val="right" w:leader="dot" w:pos="8306"/>
        </w:tabs>
      </w:pPr>
      <w:r>
        <w:t>3.1</w:t>
      </w:r>
      <w:r>
        <w:rPr>
          <w:rFonts w:hint="eastAsia"/>
        </w:rPr>
        <w:t xml:space="preserve"> 对</w:t>
      </w:r>
      <w:r>
        <w:rPr>
          <w:rFonts w:hint="eastAsia"/>
          <w:lang w:val="en-US" w:eastAsia="zh-CN"/>
        </w:rPr>
        <w:t>开发工作量</w:t>
      </w:r>
      <w:r>
        <w:rPr>
          <w:rFonts w:hint="eastAsia"/>
        </w:rPr>
        <w:t>的评价</w:t>
      </w:r>
      <w:r>
        <w:tab/>
      </w:r>
      <w:r>
        <w:fldChar w:fldCharType="begin"/>
      </w:r>
      <w:r>
        <w:instrText xml:space="preserve"> PAGEREF _Toc5824 \h </w:instrText>
      </w:r>
      <w:r>
        <w:fldChar w:fldCharType="separate"/>
      </w:r>
      <w:r>
        <w:t>10</w:t>
      </w:r>
      <w:r>
        <w:fldChar w:fldCharType="end"/>
      </w:r>
    </w:p>
    <w:p>
      <w:pPr>
        <w:pStyle w:val="6"/>
        <w:tabs>
          <w:tab w:val="right" w:leader="dot" w:pos="8306"/>
        </w:tabs>
      </w:pPr>
      <w:r>
        <w:t>3.</w:t>
      </w:r>
      <w:r>
        <w:rPr>
          <w:rFonts w:hint="eastAsia"/>
          <w:lang w:val="en-US" w:eastAsia="zh-CN"/>
        </w:rPr>
        <w:t>2</w:t>
      </w:r>
      <w:r>
        <w:rPr>
          <w:rFonts w:hint="eastAsia"/>
        </w:rPr>
        <w:t xml:space="preserve"> 对技术方法的评价</w:t>
      </w:r>
      <w:r>
        <w:tab/>
      </w:r>
      <w:r>
        <w:fldChar w:fldCharType="begin"/>
      </w:r>
      <w:r>
        <w:instrText xml:space="preserve"> PAGEREF _Toc29233 \h </w:instrText>
      </w:r>
      <w:r>
        <w:fldChar w:fldCharType="separate"/>
      </w:r>
      <w:r>
        <w:t>11</w:t>
      </w:r>
      <w:r>
        <w:fldChar w:fldCharType="end"/>
      </w:r>
    </w:p>
    <w:p>
      <w:pPr>
        <w:pStyle w:val="6"/>
        <w:tabs>
          <w:tab w:val="right" w:leader="dot" w:pos="8306"/>
        </w:tabs>
      </w:pPr>
      <w:r>
        <w:t>3.</w:t>
      </w:r>
      <w:r>
        <w:rPr>
          <w:rFonts w:hint="eastAsia"/>
          <w:lang w:val="en-US" w:eastAsia="zh-CN"/>
        </w:rPr>
        <w:t>3</w:t>
      </w:r>
      <w:r>
        <w:rPr>
          <w:rFonts w:hint="eastAsia"/>
        </w:rPr>
        <w:t xml:space="preserve"> 出错原因的分析</w:t>
      </w:r>
      <w:r>
        <w:tab/>
      </w:r>
      <w:r>
        <w:fldChar w:fldCharType="begin"/>
      </w:r>
      <w:r>
        <w:instrText xml:space="preserve"> PAGEREF _Toc1758 \h </w:instrText>
      </w:r>
      <w:r>
        <w:fldChar w:fldCharType="separate"/>
      </w:r>
      <w:r>
        <w:t>12</w:t>
      </w:r>
      <w:r>
        <w:fldChar w:fldCharType="end"/>
      </w:r>
    </w:p>
    <w:p>
      <w:pPr>
        <w:pStyle w:val="9"/>
        <w:tabs>
          <w:tab w:val="right" w:leader="dot" w:pos="8306"/>
        </w:tabs>
      </w:pPr>
      <w:r>
        <w:t>4</w:t>
      </w:r>
      <w:r>
        <w:rPr>
          <w:rFonts w:hint="eastAsia"/>
        </w:rPr>
        <w:t xml:space="preserve"> 经验与教训</w:t>
      </w:r>
      <w:r>
        <w:tab/>
      </w:r>
      <w:r>
        <w:fldChar w:fldCharType="begin"/>
      </w:r>
      <w:r>
        <w:instrText xml:space="preserve"> PAGEREF _Toc14090 \h </w:instrText>
      </w:r>
      <w:r>
        <w:fldChar w:fldCharType="separate"/>
      </w:r>
      <w:r>
        <w:t>14</w:t>
      </w:r>
      <w:r>
        <w:fldChar w:fldCharType="end"/>
      </w:r>
    </w:p>
    <w:p>
      <w:pPr>
        <w:pStyle w:val="15"/>
        <w:kinsoku/>
        <w:overflowPunct/>
        <w:topLinePunct w:val="0"/>
        <w:autoSpaceDE/>
        <w:autoSpaceDN/>
        <w:bidi w:val="0"/>
        <w:spacing w:line="440" w:lineRule="atLeast"/>
        <w:ind w:firstLine="0"/>
        <w:textAlignment w:val="auto"/>
      </w:pPr>
      <w:r>
        <w:fldChar w:fldCharType="end"/>
      </w:r>
    </w:p>
    <w:p>
      <w:pPr>
        <w:pStyle w:val="15"/>
        <w:kinsoku/>
        <w:overflowPunct/>
        <w:topLinePunct w:val="0"/>
        <w:autoSpaceDE/>
        <w:autoSpaceDN/>
        <w:bidi w:val="0"/>
        <w:spacing w:line="440" w:lineRule="atLeast"/>
        <w:textAlignment w:val="auto"/>
        <w:rPr>
          <w:rFonts w:hint="eastAsia"/>
        </w:rPr>
      </w:pPr>
    </w:p>
    <w:p>
      <w:pPr>
        <w:pStyle w:val="15"/>
        <w:kinsoku/>
        <w:overflowPunct/>
        <w:topLinePunct w:val="0"/>
        <w:autoSpaceDE/>
        <w:autoSpaceDN/>
        <w:bidi w:val="0"/>
        <w:spacing w:line="440" w:lineRule="atLeast"/>
        <w:ind w:firstLine="0"/>
        <w:jc w:val="center"/>
        <w:textAlignment w:val="auto"/>
        <w:rPr>
          <w:rFonts w:hint="eastAsia" w:eastAsia="幼圆"/>
          <w:b/>
          <w:sz w:val="32"/>
        </w:rPr>
      </w:pPr>
    </w:p>
    <w:p>
      <w:pPr>
        <w:pStyle w:val="15"/>
        <w:kinsoku/>
        <w:overflowPunct/>
        <w:topLinePunct w:val="0"/>
        <w:autoSpaceDE/>
        <w:autoSpaceDN/>
        <w:bidi w:val="0"/>
        <w:spacing w:line="440" w:lineRule="atLeast"/>
        <w:ind w:firstLine="0"/>
        <w:jc w:val="center"/>
        <w:textAlignment w:val="auto"/>
        <w:rPr>
          <w:rFonts w:hint="eastAsia" w:eastAsia="幼圆"/>
          <w:b/>
          <w:sz w:val="32"/>
        </w:rPr>
        <w:sectPr>
          <w:headerReference r:id="rId3" w:type="default"/>
          <w:pgSz w:w="11906" w:h="16838"/>
          <w:pgMar w:top="1440" w:right="1800" w:bottom="1440" w:left="1800" w:header="851" w:footer="992" w:gutter="0"/>
          <w:cols w:space="425" w:num="1"/>
          <w:docGrid w:type="lines" w:linePitch="312" w:charSpace="0"/>
        </w:sectPr>
      </w:pPr>
    </w:p>
    <w:p>
      <w:pPr>
        <w:pStyle w:val="3"/>
        <w:kinsoku/>
        <w:overflowPunct/>
        <w:topLinePunct w:val="0"/>
        <w:autoSpaceDE/>
        <w:autoSpaceDN/>
        <w:bidi w:val="0"/>
        <w:spacing w:line="440" w:lineRule="atLeast"/>
        <w:textAlignment w:val="auto"/>
        <w:rPr>
          <w:rFonts w:hint="eastAsia"/>
        </w:rPr>
      </w:pPr>
      <w:bookmarkStart w:id="0" w:name="_Toc3818"/>
      <w:r>
        <w:rPr>
          <w:rFonts w:hint="eastAsia"/>
        </w:rPr>
        <w:t>1 引言</w:t>
      </w:r>
      <w:bookmarkEnd w:id="0"/>
    </w:p>
    <w:p>
      <w:pPr>
        <w:pStyle w:val="5"/>
        <w:numPr>
          <w:ilvl w:val="1"/>
          <w:numId w:val="1"/>
        </w:numPr>
        <w:kinsoku/>
        <w:overflowPunct/>
        <w:topLinePunct w:val="0"/>
        <w:autoSpaceDE/>
        <w:autoSpaceDN/>
        <w:bidi w:val="0"/>
        <w:spacing w:line="440" w:lineRule="atLeast"/>
        <w:textAlignment w:val="auto"/>
        <w:rPr>
          <w:rFonts w:hint="eastAsia"/>
        </w:rPr>
      </w:pPr>
      <w:bookmarkStart w:id="1" w:name="_Toc15778"/>
      <w:r>
        <w:rPr>
          <w:rFonts w:hint="eastAsia"/>
        </w:rPr>
        <w:t>编写目的</w:t>
      </w:r>
      <w:bookmarkEnd w:id="1"/>
    </w:p>
    <w:p>
      <w:pPr>
        <w:numPr>
          <w:ilvl w:val="0"/>
          <w:numId w:val="2"/>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编写目的</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本报告旨在全面总结基于区块链的</w:t>
      </w:r>
      <w:r>
        <w:rPr>
          <w:rFonts w:hint="eastAsia" w:asciiTheme="minorEastAsia" w:hAnsiTheme="minorEastAsia" w:cstheme="minorEastAsia"/>
          <w:sz w:val="24"/>
          <w:lang w:val="en-US" w:eastAsia="zh-CN"/>
        </w:rPr>
        <w:t>电子合同</w:t>
      </w:r>
      <w:r>
        <w:rPr>
          <w:rFonts w:hint="eastAsia" w:asciiTheme="minorEastAsia" w:hAnsiTheme="minorEastAsia" w:cstheme="minorEastAsia"/>
          <w:sz w:val="24"/>
        </w:rPr>
        <w:t>系统的项目开发过程，梳理项目从需求分析、设计、开发、测试到部署上线的各个环节，分析项目成功与不足之处，提出改进措施和未来发展方向。编写本报告的目的主要包括以下几个方面：</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项目复盘与反思：通过总结报告，对整个项目从立项到完成的各个阶段进行全面的回顾，分析项目实施过程中的成功之处与存在的不足，以便从中吸取经验教训。</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技术积累与知识传承：区块链技术和电子合同系统的结合是一个相对前沿的领域，总结报告有助于将项目开发过程中遇到的技术难题、解决方案、创新点等宝贵经验进行文档化，为组织内部的知识库增添新内容，便于后续项目的参考和学习。</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3)</w:t>
      </w:r>
      <w:r>
        <w:rPr>
          <w:rFonts w:hint="eastAsia" w:asciiTheme="minorEastAsia" w:hAnsiTheme="minorEastAsia" w:cstheme="minorEastAsia"/>
          <w:sz w:val="24"/>
        </w:rPr>
        <w:t>绩效评估与价值体现：报告应包含对项目成果的量化分析，如系统的稳定性、安全性、用户体验等关键指标的达成情况，以及项目对组织的商业价值和社会影响的评估，从而证明项目的投资回报和战略意义。</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4)</w:t>
      </w:r>
      <w:r>
        <w:rPr>
          <w:rFonts w:hint="eastAsia" w:asciiTheme="minorEastAsia" w:hAnsiTheme="minorEastAsia" w:cstheme="minorEastAsia"/>
          <w:sz w:val="24"/>
        </w:rPr>
        <w:t>风险管理与应对策略：总结报告应该详细记录项目开发过程中遇到的风险及其处理措施，包括技术风险、市场风险、合规风险等，为未来类似项目提供风险管理的参考。</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5)</w:t>
      </w:r>
      <w:r>
        <w:rPr>
          <w:rFonts w:hint="eastAsia" w:asciiTheme="minorEastAsia" w:hAnsiTheme="minorEastAsia" w:cstheme="minorEastAsia"/>
          <w:sz w:val="24"/>
        </w:rPr>
        <w:t>客户反馈与需求迭代：收集并分析用户的反馈信息，了解系统的实际使用情况和用户满意度，为产品的持续优化和功能迭代提供依据。</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6)</w:t>
      </w:r>
      <w:r>
        <w:rPr>
          <w:rFonts w:hint="eastAsia" w:asciiTheme="minorEastAsia" w:hAnsiTheme="minorEastAsia" w:cstheme="minorEastAsia"/>
          <w:sz w:val="24"/>
        </w:rPr>
        <w:t>团队建设与人才培养：总结项目团队的协作模式、沟通机制、角色分工等，评估团队成员的成长和贡献，为团队建设和人才梯队培养提供反馈。</w:t>
      </w:r>
    </w:p>
    <w:p>
      <w:pPr>
        <w:numPr>
          <w:ilvl w:val="0"/>
          <w:numId w:val="0"/>
        </w:numPr>
        <w:kinsoku/>
        <w:overflowPunct/>
        <w:topLinePunct w:val="0"/>
        <w:autoSpaceDE/>
        <w:autoSpaceDN/>
        <w:bidi w:val="0"/>
        <w:spacing w:line="440" w:lineRule="atLeast"/>
        <w:textAlignment w:val="auto"/>
        <w:rPr>
          <w:rFonts w:hint="eastAsia" w:asciiTheme="minorEastAsia" w:hAnsiTheme="minorEastAsia" w:cstheme="minorEastAsia"/>
          <w:sz w:val="24"/>
        </w:rPr>
      </w:pPr>
      <w:r>
        <w:rPr>
          <w:rFonts w:hint="eastAsia" w:asciiTheme="minorEastAsia" w:hAnsiTheme="minorEastAsia" w:cstheme="minorEastAsia"/>
          <w:sz w:val="24"/>
        </w:rPr>
        <w:t>未来规划与发展方向：基于项目成果和市场趋势，提出系统的未来发展方向和潜在的业务扩展机会，为组织的长远规划提供思路。</w:t>
      </w:r>
    </w:p>
    <w:p>
      <w:pPr>
        <w:numPr>
          <w:ilvl w:val="0"/>
          <w:numId w:val="3"/>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文档归档与审计依据：作为项目的重要文档之一，总结报告有助于组织内部的项目管理和外部审计，为项目的合法性和合规性提供证明。</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二、预期读者范围</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本报告面向的读者范围广泛，主要包括以下几类人群：</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项目管理层：包括项目发起人、高级管理人员、项目经理等，他们需要通过总结报告来评估项目的整体表现、投资回报率以及战略目标的实现情况。</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技术团队：包括开发人员、测试人员、系统架构师等，他们关注的是技术细节、开发过程中的挑战、解决方案以及技术选型的合理性。</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3)用户代表：包括系统的直接使用者或潜在客户，他们可能对系统的易用性、功能完善程度、安全性等方面感兴趣。</w:t>
      </w:r>
    </w:p>
    <w:p>
      <w:pPr>
        <w:kinsoku/>
        <w:overflowPunct/>
        <w:topLinePunct w:val="0"/>
        <w:autoSpaceDE/>
        <w:autoSpaceDN/>
        <w:bidi w:val="0"/>
        <w:spacing w:line="440" w:lineRule="atLeast"/>
        <w:ind w:firstLine="480" w:firstLineChars="200"/>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4)合作伙伴：如果项目有第三方合作单位，如技术供应商、咨询公司等，他们可能会对项目的进展、合作成果以及未来合作的可能性感兴趣。</w:t>
      </w:r>
    </w:p>
    <w:p>
      <w:pPr>
        <w:numPr>
          <w:ilvl w:val="0"/>
          <w:numId w:val="0"/>
        </w:numPr>
        <w:kinsoku/>
        <w:overflowPunct/>
        <w:topLinePunct w:val="0"/>
        <w:autoSpaceDE/>
        <w:autoSpaceDN/>
        <w:bidi w:val="0"/>
        <w:spacing w:line="440" w:lineRule="atLeast"/>
        <w:textAlignment w:val="auto"/>
        <w:rPr>
          <w:rFonts w:hint="eastAsia" w:asciiTheme="minorEastAsia" w:hAnsiTheme="minorEastAsia" w:cstheme="minorEastAsia"/>
          <w:sz w:val="24"/>
        </w:rPr>
      </w:pPr>
    </w:p>
    <w:p>
      <w:pPr>
        <w:kinsoku/>
        <w:overflowPunct/>
        <w:topLinePunct w:val="0"/>
        <w:autoSpaceDE/>
        <w:autoSpaceDN/>
        <w:bidi w:val="0"/>
        <w:spacing w:line="440" w:lineRule="atLeast"/>
        <w:textAlignment w:val="auto"/>
        <w:rPr>
          <w:rFonts w:hint="eastAsia"/>
        </w:rPr>
      </w:pPr>
      <w:r>
        <w:rPr>
          <w:rFonts w:hint="eastAsia"/>
        </w:rPr>
        <w:t xml:space="preserve">    </w:t>
      </w:r>
    </w:p>
    <w:p>
      <w:pPr>
        <w:pStyle w:val="5"/>
        <w:kinsoku/>
        <w:overflowPunct/>
        <w:topLinePunct w:val="0"/>
        <w:autoSpaceDE/>
        <w:autoSpaceDN/>
        <w:bidi w:val="0"/>
        <w:spacing w:line="440" w:lineRule="atLeast"/>
        <w:textAlignment w:val="auto"/>
        <w:rPr>
          <w:rFonts w:hint="eastAsia"/>
        </w:rPr>
      </w:pPr>
      <w:bookmarkStart w:id="2" w:name="_Toc530"/>
      <w:r>
        <w:rPr>
          <w:rFonts w:hint="eastAsia"/>
        </w:rPr>
        <w:t>1</w:t>
      </w:r>
      <w:r>
        <w:t>.</w:t>
      </w:r>
      <w:r>
        <w:rPr>
          <w:rFonts w:hint="eastAsia"/>
        </w:rPr>
        <w:t>2 背景</w:t>
      </w:r>
      <w:bookmarkEnd w:id="2"/>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一、项目基本信息</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项目名称：基于区块链的</w:t>
      </w:r>
      <w:r>
        <w:rPr>
          <w:rFonts w:hint="eastAsia" w:asciiTheme="minorEastAsia" w:hAnsiTheme="minorEastAsia" w:cstheme="minorEastAsia"/>
          <w:sz w:val="24"/>
          <w:lang w:val="en-US" w:eastAsia="zh-CN"/>
        </w:rPr>
        <w:t>电子合同</w:t>
      </w:r>
      <w:r>
        <w:rPr>
          <w:rFonts w:hint="eastAsia" w:asciiTheme="minorEastAsia" w:hAnsiTheme="minorEastAsia" w:cstheme="minorEastAsia"/>
          <w:sz w:val="24"/>
        </w:rPr>
        <w:t>系统</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核心特点</w:t>
      </w:r>
      <w:r>
        <w:rPr>
          <w:rFonts w:hint="eastAsia" w:asciiTheme="minorEastAsia" w:hAnsiTheme="minorEastAsia" w:cstheme="minorEastAsia"/>
          <w:sz w:val="24"/>
          <w:lang w:eastAsia="zh-CN"/>
        </w:rPr>
        <w:t>：</w:t>
      </w:r>
      <w:r>
        <w:rPr>
          <w:rFonts w:hint="eastAsia" w:asciiTheme="minorEastAsia" w:hAnsiTheme="minorEastAsia" w:cstheme="minorEastAsia"/>
          <w:sz w:val="24"/>
        </w:rPr>
        <w:t>即利用区块链技术</w:t>
      </w:r>
      <w:r>
        <w:rPr>
          <w:rFonts w:hint="eastAsia" w:asciiTheme="minorEastAsia" w:hAnsiTheme="minorEastAsia" w:cstheme="minorEastAsia"/>
          <w:sz w:val="24"/>
          <w:lang w:val="en-US" w:eastAsia="zh-CN"/>
        </w:rPr>
        <w:t>的去中心化，不可篡改性和透明性等特点</w:t>
      </w:r>
      <w:r>
        <w:rPr>
          <w:rFonts w:hint="eastAsia" w:asciiTheme="minorEastAsia" w:hAnsiTheme="minorEastAsia" w:cstheme="minorEastAsia"/>
          <w:sz w:val="24"/>
        </w:rPr>
        <w:t>，为</w:t>
      </w:r>
      <w:r>
        <w:rPr>
          <w:rFonts w:hint="eastAsia" w:asciiTheme="minorEastAsia" w:hAnsiTheme="minorEastAsia" w:cstheme="minorEastAsia"/>
          <w:sz w:val="24"/>
          <w:lang w:val="en-US" w:eastAsia="zh-CN"/>
        </w:rPr>
        <w:t>合同</w:t>
      </w:r>
      <w:r>
        <w:rPr>
          <w:rFonts w:hint="eastAsia" w:asciiTheme="minorEastAsia" w:hAnsiTheme="minorEastAsia" w:cstheme="minorEastAsia"/>
          <w:sz w:val="24"/>
        </w:rPr>
        <w:t>带来了前所未有的数据安全性、透明度和可信度。</w:t>
      </w:r>
    </w:p>
    <w:p>
      <w:pPr>
        <w:pStyle w:val="5"/>
        <w:kinsoku/>
        <w:overflowPunct/>
        <w:topLinePunct w:val="0"/>
        <w:autoSpaceDE/>
        <w:autoSpaceDN/>
        <w:bidi w:val="0"/>
        <w:spacing w:line="440" w:lineRule="atLeast"/>
        <w:textAlignment w:val="auto"/>
        <w:rPr>
          <w:rFonts w:hint="eastAsia"/>
        </w:rPr>
      </w:pPr>
      <w:bookmarkStart w:id="3" w:name="_Toc236"/>
      <w:r>
        <w:rPr>
          <w:rFonts w:hint="eastAsia"/>
        </w:rPr>
        <w:t>1</w:t>
      </w:r>
      <w:r>
        <w:t>.</w:t>
      </w:r>
      <w:r>
        <w:rPr>
          <w:rFonts w:hint="eastAsia"/>
          <w:lang w:val="en-US" w:eastAsia="zh-CN"/>
        </w:rPr>
        <w:t>3</w:t>
      </w:r>
      <w:r>
        <w:rPr>
          <w:rFonts w:hint="eastAsia"/>
        </w:rPr>
        <w:t xml:space="preserve"> 参考资料</w:t>
      </w:r>
      <w:bookmarkEnd w:id="3"/>
    </w:p>
    <w:p>
      <w:pPr>
        <w:keepNext w:val="0"/>
        <w:keepLines w:val="0"/>
        <w:widowControl/>
        <w:numPr>
          <w:ilvl w:val="0"/>
          <w:numId w:val="4"/>
        </w:numPr>
        <w:suppressLineNumbers w:val="0"/>
        <w:pBdr>
          <w:left w:val="none" w:color="auto" w:sz="0" w:space="0"/>
        </w:pBdr>
        <w:kinsoku/>
        <w:overflowPunct/>
        <w:topLinePunct w:val="0"/>
        <w:autoSpaceDE/>
        <w:autoSpaceDN/>
        <w:bidi w:val="0"/>
        <w:spacing w:before="0" w:beforeAutospacing="1" w:after="0" w:afterAutospacing="1" w:line="440" w:lineRule="atLeast"/>
        <w:ind w:left="720" w:hanging="360"/>
        <w:textAlignment w:val="auto"/>
      </w:pPr>
      <w:r>
        <w:rPr>
          <w:rFonts w:ascii="Segoe UI" w:hAnsi="Segoe UI" w:eastAsia="Segoe UI" w:cs="Segoe UI"/>
          <w:i w:val="0"/>
          <w:iCs w:val="0"/>
          <w:caps w:val="0"/>
          <w:color w:val="222222"/>
          <w:spacing w:val="0"/>
          <w:sz w:val="24"/>
          <w:szCs w:val="24"/>
          <w:shd w:val="clear" w:fill="FFFFFF"/>
        </w:rPr>
        <w:t>相关的区块链技术书籍，如《区块链：技术驱动金融》《区块链原理、设计与应用》等。</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数据库设计的经典教材，例如《数据库系统概念》《数据库设计与开发教程》等。</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关于电子合同的法律法规和标准规范文件。</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同类型区块链应用系统的数据库设计案例和报告。</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区块链技术的官方文档和技术白皮书，例如以太坊、超级账本等的相关文档。</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数据库管理系统（如 MySQL、Oracle 等）的官方手册和技术文档。</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学术期刊和会议论文中关于区块链与数据库结合的研究成果。</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在线技术论坛和社区中关于区块链电子合同数据库设计的讨论和经验分享。</w:t>
      </w:r>
    </w:p>
    <w:p>
      <w:pPr>
        <w:keepNext w:val="0"/>
        <w:keepLines w:val="0"/>
        <w:widowControl/>
        <w:numPr>
          <w:ilvl w:val="0"/>
          <w:numId w:val="4"/>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textAlignment w:val="auto"/>
      </w:pPr>
      <w:r>
        <w:rPr>
          <w:rFonts w:hint="default" w:ascii="Segoe UI" w:hAnsi="Segoe UI" w:eastAsia="Segoe UI" w:cs="Segoe UI"/>
          <w:i w:val="0"/>
          <w:iCs w:val="0"/>
          <w:caps w:val="0"/>
          <w:color w:val="222222"/>
          <w:spacing w:val="0"/>
          <w:sz w:val="24"/>
          <w:szCs w:val="24"/>
          <w:shd w:val="clear" w:fill="FFFFFF"/>
        </w:rPr>
        <w:t>相关的行业研究报告和市场分析报告</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项目LOGO：</w:t>
      </w:r>
    </w:p>
    <w:p>
      <w:pPr>
        <w:kinsoku/>
        <w:overflowPunct/>
        <w:topLinePunct w:val="0"/>
        <w:autoSpaceDE/>
        <w:autoSpaceDN/>
        <w:bidi w:val="0"/>
        <w:spacing w:line="440" w:lineRule="atLeast"/>
        <w:ind w:firstLine="420" w:firstLineChars="200"/>
        <w:textAlignment w:val="auto"/>
        <w:rPr>
          <w:rFonts w:asciiTheme="minorEastAsia" w:hAnsiTheme="minorEastAsia" w:cstheme="minorEastAsia"/>
          <w:sz w:val="24"/>
        </w:rPr>
      </w:pPr>
      <w:r>
        <w:drawing>
          <wp:inline distT="0" distB="0" distL="114300" distR="114300">
            <wp:extent cx="5052060" cy="2841625"/>
            <wp:effectExtent l="0" t="0" r="15240" b="15875"/>
            <wp:docPr id="5" name="图片 4" descr="upload_post_object_v2_335452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upload_post_object_v2_3354522930"/>
                    <pic:cNvPicPr>
                      <a:picLocks noChangeAspect="1"/>
                    </pic:cNvPicPr>
                  </pic:nvPicPr>
                  <pic:blipFill>
                    <a:blip r:embed="rId6"/>
                    <a:stretch>
                      <a:fillRect/>
                    </a:stretch>
                  </pic:blipFill>
                  <pic:spPr>
                    <a:xfrm>
                      <a:off x="0" y="0"/>
                      <a:ext cx="5052548" cy="2841625"/>
                    </a:xfrm>
                    <a:prstGeom prst="rect">
                      <a:avLst/>
                    </a:prstGeom>
                  </pic:spPr>
                </pic:pic>
              </a:graphicData>
            </a:graphic>
          </wp:inline>
        </w:drawing>
      </w:r>
      <w:r>
        <w:rPr>
          <w:rFonts w:hint="eastAsia" w:asciiTheme="minorEastAsia" w:hAnsiTheme="minorEastAsia" w:cstheme="minorEastAsia"/>
          <w:sz w:val="24"/>
        </w:rPr>
        <w:t>二、项目参与方及角色</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1、项目发起方/业主</w:t>
      </w:r>
    </w:p>
    <w:p>
      <w:p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通常是项目的投资者或最终用户，负责定义项目的目标、范围和预期成果，监督项目的整体进展和质量。</w:t>
      </w:r>
    </w:p>
    <w:p>
      <w:pPr>
        <w:numPr>
          <w:ilvl w:val="0"/>
          <w:numId w:val="5"/>
        </w:numPr>
        <w:tabs>
          <w:tab w:val="left" w:pos="478"/>
        </w:tabs>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开发者</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开发者是一支由不同班级的不同技术人员所组成的团队。我们具有一定的技术经验，能够深入理解项目需求，快速响应技术挑战，确保项目的顺利进行和高质量完成。</w:t>
      </w:r>
    </w:p>
    <w:p>
      <w:pPr>
        <w:numPr>
          <w:ilvl w:val="0"/>
          <w:numId w:val="5"/>
        </w:numPr>
        <w:tabs>
          <w:tab w:val="left" w:pos="478"/>
        </w:tabs>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lang w:val="en-US" w:eastAsia="zh-CN"/>
        </w:rPr>
        <w:t>用户</w:t>
      </w:r>
    </w:p>
    <w:p>
      <w:pPr>
        <w:numPr>
          <w:ilvl w:val="0"/>
          <w:numId w:val="0"/>
        </w:numPr>
        <w:tabs>
          <w:tab w:val="left" w:pos="478"/>
        </w:tabs>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本项目的用户主要包括</w:t>
      </w:r>
      <w:r>
        <w:rPr>
          <w:rFonts w:hint="eastAsia" w:asciiTheme="minorEastAsia" w:hAnsiTheme="minorEastAsia" w:cstheme="minorEastAsia"/>
          <w:sz w:val="24"/>
          <w:lang w:val="en-US" w:eastAsia="zh-CN"/>
        </w:rPr>
        <w:t>甲方</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乙方</w:t>
      </w:r>
      <w:r>
        <w:rPr>
          <w:rFonts w:hint="eastAsia" w:asciiTheme="minorEastAsia" w:hAnsiTheme="minorEastAsia" w:cstheme="minorEastAsia"/>
          <w:sz w:val="24"/>
        </w:rPr>
        <w:t>和管理人员等。对于管理员来说，</w:t>
      </w:r>
      <w:r>
        <w:rPr>
          <w:rFonts w:hint="eastAsia" w:asciiTheme="minorEastAsia" w:hAnsiTheme="minorEastAsia" w:cstheme="minorEastAsia"/>
          <w:sz w:val="24"/>
          <w:lang w:val="en-US" w:eastAsia="zh-CN"/>
        </w:rPr>
        <w:t>电子合同</w:t>
      </w:r>
      <w:r>
        <w:rPr>
          <w:rFonts w:hint="eastAsia" w:asciiTheme="minorEastAsia" w:hAnsiTheme="minorEastAsia" w:cstheme="minorEastAsia"/>
          <w:sz w:val="24"/>
        </w:rPr>
        <w:t>系统可以帮助他们实现</w:t>
      </w:r>
      <w:r>
        <w:rPr>
          <w:rFonts w:hint="eastAsia" w:asciiTheme="minorEastAsia" w:hAnsiTheme="minorEastAsia" w:cstheme="minorEastAsia"/>
          <w:sz w:val="24"/>
          <w:lang w:val="en-US" w:eastAsia="zh-CN"/>
        </w:rPr>
        <w:t>电子合同</w:t>
      </w:r>
      <w:r>
        <w:rPr>
          <w:rFonts w:hint="eastAsia" w:asciiTheme="minorEastAsia" w:hAnsiTheme="minorEastAsia" w:cstheme="minorEastAsia"/>
          <w:sz w:val="24"/>
        </w:rPr>
        <w:t>的智能管理、</w:t>
      </w:r>
      <w:r>
        <w:rPr>
          <w:rFonts w:hint="eastAsia" w:asciiTheme="minorEastAsia" w:hAnsiTheme="minorEastAsia" w:cstheme="minorEastAsia"/>
          <w:sz w:val="24"/>
          <w:lang w:val="en-US" w:eastAsia="zh-CN"/>
        </w:rPr>
        <w:t>自动生成</w:t>
      </w:r>
      <w:r>
        <w:rPr>
          <w:rFonts w:hint="eastAsia" w:asciiTheme="minorEastAsia" w:hAnsiTheme="minorEastAsia" w:cstheme="minorEastAsia"/>
          <w:sz w:val="24"/>
        </w:rPr>
        <w:t>等功能，提高管理效率和服务质量；对于车主来说，还可以提供实时</w:t>
      </w:r>
      <w:r>
        <w:rPr>
          <w:rFonts w:hint="eastAsia" w:asciiTheme="minorEastAsia" w:hAnsiTheme="minorEastAsia" w:cstheme="minorEastAsia"/>
          <w:sz w:val="24"/>
          <w:lang w:val="en-US" w:eastAsia="zh-CN"/>
        </w:rPr>
        <w:t>合同</w:t>
      </w:r>
      <w:r>
        <w:rPr>
          <w:rFonts w:hint="eastAsia" w:asciiTheme="minorEastAsia" w:hAnsiTheme="minorEastAsia" w:cstheme="minorEastAsia"/>
          <w:sz w:val="24"/>
        </w:rPr>
        <w:t>查询、</w:t>
      </w:r>
      <w:r>
        <w:rPr>
          <w:rFonts w:hint="eastAsia" w:asciiTheme="minorEastAsia" w:hAnsiTheme="minorEastAsia" w:cstheme="minorEastAsia"/>
          <w:sz w:val="24"/>
          <w:lang w:val="en-US" w:eastAsia="zh-CN"/>
        </w:rPr>
        <w:t>签署</w:t>
      </w:r>
      <w:r>
        <w:rPr>
          <w:rFonts w:hint="eastAsia" w:asciiTheme="minorEastAsia" w:hAnsiTheme="minorEastAsia" w:cstheme="minorEastAsia"/>
          <w:sz w:val="24"/>
        </w:rPr>
        <w:t>等便捷服务，让</w:t>
      </w:r>
      <w:r>
        <w:rPr>
          <w:rFonts w:hint="eastAsia" w:asciiTheme="minorEastAsia" w:hAnsiTheme="minorEastAsia" w:cstheme="minorEastAsia"/>
          <w:sz w:val="24"/>
          <w:lang w:val="en-US" w:eastAsia="zh-CN"/>
        </w:rPr>
        <w:t>签署合同</w:t>
      </w:r>
      <w:r>
        <w:rPr>
          <w:rFonts w:hint="eastAsia" w:asciiTheme="minorEastAsia" w:hAnsiTheme="minorEastAsia" w:cstheme="minorEastAsia"/>
          <w:sz w:val="24"/>
        </w:rPr>
        <w:t>变得更加轻松和高效。</w:t>
      </w:r>
    </w:p>
    <w:p>
      <w:pPr>
        <w:numPr>
          <w:ilvl w:val="0"/>
          <w:numId w:val="0"/>
        </w:numPr>
        <w:tabs>
          <w:tab w:val="left" w:pos="478"/>
        </w:tabs>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p>
    <w:p>
      <w:pPr>
        <w:numPr>
          <w:ilvl w:val="0"/>
          <w:numId w:val="2"/>
        </w:numPr>
        <w:kinsoku/>
        <w:overflowPunct/>
        <w:topLinePunct w:val="0"/>
        <w:autoSpaceDE/>
        <w:autoSpaceDN/>
        <w:bidi w:val="0"/>
        <w:spacing w:line="440" w:lineRule="atLeast"/>
        <w:ind w:left="0" w:leftChars="0"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项目背景概述</w:t>
      </w:r>
    </w:p>
    <w:p>
      <w:pPr>
        <w:numPr>
          <w:ilvl w:val="0"/>
          <w:numId w:val="0"/>
        </w:numPr>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r>
        <w:rPr>
          <w:rFonts w:hint="eastAsia" w:asciiTheme="minorEastAsia" w:hAnsiTheme="minorEastAsia" w:cstheme="minorEastAsia"/>
          <w:sz w:val="24"/>
        </w:rPr>
        <w:t>随着数字化转型的浪潮席卷全球，传统的纸质合同逐渐被电子合同所取代。电子合同以其高效、便捷的特点，成为企业降低成本、提高运营效率的重要工具。然而，电子合同的普及也带来了一系列挑战，包括合同的法律效力、数据的安全性、交易的不可篡改性以及跨组织协作的复杂性等问题。区块链技术因其独特的去中心化、不可篡改、高度透明和安全加密的特性，被视为解决上述问题的理想方案。区块链能够提供一个可信赖的平台，确保电子合同的签署、存储和执行过程的完整性和安全性，同时简化多方协作的流程，增强合同的执行力。在全球范围内，许多国家和地区已经开始探索将区块链技术应用于电子合同领域，以推动法律和商业实践的创新。例如，欧盟的《电子身份识别和信托服务条例》（eIDAS）为电子签名的法律效力提供了明确的规范；美国的《统一电子交易法》（UETA）和《电子签名法》（E-SIGN Act）也为电子合同的合法性提供了保障。在这样的背景下，我们启动了基于区块链的电子合同系统项目，旨在利用区块链技术构建一个安全、可靠、高效的电子合同平台。该项目不仅响应了市场对于现代化合同管理工具的需求，而且顺应了技术发展的潮流，同时也有助于推动法律体系的进步和完善。</w:t>
      </w:r>
    </w:p>
    <w:p>
      <w:pPr>
        <w:numPr>
          <w:ilvl w:val="0"/>
          <w:numId w:val="0"/>
        </w:numPr>
        <w:tabs>
          <w:tab w:val="left" w:pos="478"/>
        </w:tabs>
        <w:kinsoku/>
        <w:overflowPunct/>
        <w:topLinePunct w:val="0"/>
        <w:autoSpaceDE/>
        <w:autoSpaceDN/>
        <w:bidi w:val="0"/>
        <w:spacing w:line="440" w:lineRule="atLeast"/>
        <w:ind w:firstLine="480" w:firstLineChars="200"/>
        <w:textAlignment w:val="auto"/>
        <w:rPr>
          <w:rFonts w:hint="eastAsia" w:asciiTheme="minorEastAsia" w:hAnsiTheme="minorEastAsia" w:cstheme="minorEastAsia"/>
          <w:sz w:val="24"/>
        </w:rPr>
      </w:pPr>
    </w:p>
    <w:p>
      <w:pPr>
        <w:kinsoku/>
        <w:overflowPunct/>
        <w:topLinePunct w:val="0"/>
        <w:autoSpaceDE/>
        <w:autoSpaceDN/>
        <w:bidi w:val="0"/>
        <w:spacing w:line="440" w:lineRule="atLeast"/>
        <w:textAlignment w:val="auto"/>
        <w:rPr>
          <w:rFonts w:hint="eastAsia"/>
        </w:rPr>
      </w:pPr>
      <w:r>
        <w:rPr>
          <w:rFonts w:hint="eastAsia"/>
          <w:lang w:val="en-US" w:eastAsia="zh-CN"/>
        </w:rPr>
        <w:t xml:space="preserve">   </w:t>
      </w:r>
      <w:r>
        <w:rPr>
          <w:rFonts w:hint="eastAsia"/>
        </w:rPr>
        <w:br w:type="page"/>
      </w:r>
    </w:p>
    <w:p>
      <w:pPr>
        <w:pStyle w:val="3"/>
        <w:kinsoku/>
        <w:overflowPunct/>
        <w:topLinePunct w:val="0"/>
        <w:autoSpaceDE/>
        <w:autoSpaceDN/>
        <w:bidi w:val="0"/>
        <w:spacing w:line="440" w:lineRule="atLeast"/>
        <w:textAlignment w:val="auto"/>
        <w:rPr>
          <w:rFonts w:hint="eastAsia"/>
        </w:rPr>
      </w:pPr>
      <w:bookmarkStart w:id="4" w:name="_Toc9739"/>
      <w:r>
        <w:rPr>
          <w:rFonts w:hint="eastAsia"/>
        </w:rPr>
        <w:t>2 实际开发结果</w:t>
      </w:r>
      <w:bookmarkEnd w:id="4"/>
    </w:p>
    <w:p>
      <w:pPr>
        <w:pStyle w:val="5"/>
        <w:kinsoku/>
        <w:overflowPunct/>
        <w:topLinePunct w:val="0"/>
        <w:autoSpaceDE/>
        <w:autoSpaceDN/>
        <w:bidi w:val="0"/>
        <w:spacing w:line="440" w:lineRule="atLeast"/>
        <w:textAlignment w:val="auto"/>
        <w:rPr>
          <w:rFonts w:hint="eastAsia"/>
        </w:rPr>
      </w:pPr>
      <w:bookmarkStart w:id="5" w:name="_Toc32537"/>
      <w:r>
        <w:rPr>
          <w:rFonts w:hint="eastAsia"/>
        </w:rPr>
        <w:t>2</w:t>
      </w:r>
      <w:r>
        <w:t>.1</w:t>
      </w:r>
      <w:r>
        <w:rPr>
          <w:rFonts w:hint="eastAsia"/>
        </w:rPr>
        <w:t xml:space="preserve"> 产品</w:t>
      </w:r>
      <w:bookmarkEnd w:id="5"/>
    </w:p>
    <w:p>
      <w:pPr>
        <w:pStyle w:val="5"/>
        <w:kinsoku/>
        <w:overflowPunct/>
        <w:topLinePunct w:val="0"/>
        <w:autoSpaceDE/>
        <w:autoSpaceDN/>
        <w:bidi w:val="0"/>
        <w:spacing w:line="440" w:lineRule="atLeast"/>
        <w:ind w:firstLine="240" w:firstLineChars="100"/>
        <w:textAlignment w:val="auto"/>
        <w:rPr>
          <w:rFonts w:hint="eastAsia" w:asciiTheme="minorHAnsi" w:hAnsiTheme="minorHAnsi" w:eastAsiaTheme="minorEastAsia" w:cstheme="minorBidi"/>
          <w:b w:val="0"/>
          <w:kern w:val="2"/>
          <w:sz w:val="24"/>
          <w:szCs w:val="24"/>
          <w:lang w:val="en-US" w:eastAsia="zh-CN" w:bidi="ar-SA"/>
        </w:rPr>
      </w:pPr>
      <w:bookmarkStart w:id="6" w:name="_Toc21089"/>
      <w:r>
        <w:rPr>
          <w:rFonts w:hint="eastAsia" w:asciiTheme="minorHAnsi" w:hAnsiTheme="minorHAnsi" w:eastAsiaTheme="minorEastAsia" w:cstheme="minorBidi"/>
          <w:b w:val="0"/>
          <w:kern w:val="2"/>
          <w:sz w:val="24"/>
          <w:szCs w:val="24"/>
          <w:lang w:val="en-US" w:eastAsia="zh-CN" w:bidi="ar-SA"/>
        </w:rPr>
        <w:t>本次开发项目成功构建了“基于区块链的</w:t>
      </w:r>
      <w:r>
        <w:rPr>
          <w:rFonts w:hint="eastAsia" w:cstheme="minorBidi"/>
          <w:b w:val="0"/>
          <w:kern w:val="2"/>
          <w:sz w:val="24"/>
          <w:szCs w:val="24"/>
          <w:lang w:val="en-US" w:eastAsia="zh-CN" w:bidi="ar-SA"/>
        </w:rPr>
        <w:t>电子合同</w:t>
      </w:r>
      <w:r>
        <w:rPr>
          <w:rFonts w:hint="eastAsia" w:asciiTheme="minorHAnsi" w:hAnsiTheme="minorHAnsi" w:eastAsiaTheme="minorEastAsia" w:cstheme="minorBidi"/>
          <w:b w:val="0"/>
          <w:kern w:val="2"/>
          <w:sz w:val="24"/>
          <w:szCs w:val="24"/>
          <w:lang w:val="en-US" w:eastAsia="zh-CN" w:bidi="ar-SA"/>
        </w:rPr>
        <w:t>系统”，该系统以其</w:t>
      </w:r>
      <w:r>
        <w:rPr>
          <w:rFonts w:hint="eastAsia" w:cstheme="minorBidi"/>
          <w:b w:val="0"/>
          <w:kern w:val="2"/>
          <w:sz w:val="24"/>
          <w:szCs w:val="24"/>
          <w:lang w:val="en-US" w:eastAsia="zh-CN" w:bidi="ar-SA"/>
        </w:rPr>
        <w:t>不可篡改</w:t>
      </w:r>
      <w:r>
        <w:rPr>
          <w:rFonts w:hint="eastAsia" w:asciiTheme="minorHAnsi" w:hAnsiTheme="minorHAnsi" w:eastAsiaTheme="minorEastAsia" w:cstheme="minorBidi"/>
          <w:b w:val="0"/>
          <w:kern w:val="2"/>
          <w:sz w:val="24"/>
          <w:szCs w:val="24"/>
          <w:lang w:val="en-US" w:eastAsia="zh-CN" w:bidi="ar-SA"/>
        </w:rPr>
        <w:t>性、</w:t>
      </w:r>
      <w:r>
        <w:rPr>
          <w:rFonts w:hint="eastAsia" w:cstheme="minorBidi"/>
          <w:b w:val="0"/>
          <w:kern w:val="2"/>
          <w:sz w:val="24"/>
          <w:szCs w:val="24"/>
          <w:lang w:val="en-US" w:eastAsia="zh-CN" w:bidi="ar-SA"/>
        </w:rPr>
        <w:t>透明</w:t>
      </w:r>
      <w:r>
        <w:rPr>
          <w:rFonts w:hint="eastAsia" w:asciiTheme="minorHAnsi" w:hAnsiTheme="minorHAnsi" w:eastAsiaTheme="minorEastAsia" w:cstheme="minorBidi"/>
          <w:b w:val="0"/>
          <w:kern w:val="2"/>
          <w:sz w:val="24"/>
          <w:szCs w:val="24"/>
          <w:lang w:val="en-US" w:eastAsia="zh-CN" w:bidi="ar-SA"/>
        </w:rPr>
        <w:t>性、安全性为核心特点，旨在为用户提供一个全面、便捷的</w:t>
      </w:r>
      <w:r>
        <w:rPr>
          <w:rFonts w:hint="eastAsia" w:cstheme="minorBidi"/>
          <w:b w:val="0"/>
          <w:kern w:val="2"/>
          <w:sz w:val="24"/>
          <w:szCs w:val="24"/>
          <w:lang w:val="en-US" w:eastAsia="zh-CN" w:bidi="ar-SA"/>
        </w:rPr>
        <w:t>合同</w:t>
      </w:r>
      <w:r>
        <w:rPr>
          <w:rFonts w:hint="eastAsia" w:asciiTheme="minorHAnsi" w:hAnsiTheme="minorHAnsi" w:eastAsiaTheme="minorEastAsia" w:cstheme="minorBidi"/>
          <w:b w:val="0"/>
          <w:kern w:val="2"/>
          <w:sz w:val="24"/>
          <w:szCs w:val="24"/>
          <w:lang w:val="en-US" w:eastAsia="zh-CN" w:bidi="ar-SA"/>
        </w:rPr>
        <w:t>解决方案。</w:t>
      </w:r>
      <w:bookmarkEnd w:id="6"/>
    </w:p>
    <w:p>
      <w:pPr>
        <w:pStyle w:val="10"/>
        <w:numPr>
          <w:ilvl w:val="0"/>
          <w:numId w:val="6"/>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程序系统</w:t>
      </w:r>
      <w:r>
        <w:rPr>
          <w:rFonts w:asciiTheme="minorEastAsia" w:hAnsiTheme="minorEastAsia"/>
          <w:color w:val="060607"/>
          <w:spacing w:val="8"/>
        </w:rPr>
        <w:t>：本系统由以下关键模块组成：</w:t>
      </w:r>
    </w:p>
    <w:p>
      <w:pPr>
        <w:pStyle w:val="10"/>
        <w:shd w:val="clear" w:color="auto" w:fill="FFFFFF"/>
        <w:kinsoku/>
        <w:overflowPunct/>
        <w:topLinePunct w:val="0"/>
        <w:autoSpaceDE/>
        <w:autoSpaceDN/>
        <w:bidi w:val="0"/>
        <w:spacing w:beforeAutospacing="0" w:afterAutospacing="0" w:line="440" w:lineRule="atLeast"/>
        <w:ind w:left="795"/>
        <w:textAlignment w:val="auto"/>
        <w:rPr>
          <w:rFonts w:asciiTheme="minorEastAsia" w:hAnsiTheme="minorEastAsia"/>
          <w:color w:val="060607"/>
          <w:spacing w:val="8"/>
        </w:rPr>
      </w:pPr>
      <w:r>
        <w:rPr>
          <w:rStyle w:val="14"/>
          <w:rFonts w:hint="eastAsia" w:asciiTheme="minorEastAsia" w:hAnsiTheme="minorEastAsia"/>
          <w:color w:val="060607"/>
          <w:spacing w:val="8"/>
        </w:rPr>
        <w:t>1）</w:t>
      </w:r>
      <w:r>
        <w:rPr>
          <w:rStyle w:val="14"/>
          <w:rFonts w:asciiTheme="minorEastAsia" w:hAnsiTheme="minorEastAsia"/>
          <w:color w:val="060607"/>
          <w:spacing w:val="8"/>
        </w:rPr>
        <w:t>用户身份验证模块</w:t>
      </w:r>
      <w:r>
        <w:rPr>
          <w:rFonts w:asciiTheme="minorEastAsia" w:hAnsiTheme="minorEastAsia"/>
          <w:color w:val="060607"/>
          <w:spacing w:val="8"/>
        </w:rPr>
        <w:t>：负责处理登录注册功能，大小约</w:t>
      </w:r>
      <w:r>
        <w:rPr>
          <w:rFonts w:hint="eastAsia" w:asciiTheme="minorEastAsia" w:hAnsiTheme="minorEastAsia"/>
          <w:color w:val="060607"/>
          <w:spacing w:val="8"/>
          <w:lang w:val="en-US" w:eastAsia="zh-CN"/>
        </w:rPr>
        <w:t>300</w:t>
      </w:r>
      <w:r>
        <w:rPr>
          <w:rFonts w:asciiTheme="minorEastAsia" w:hAnsiTheme="minorEastAsia"/>
          <w:color w:val="060607"/>
          <w:spacing w:val="8"/>
        </w:rPr>
        <w:t xml:space="preserve"> KB。</w:t>
      </w:r>
    </w:p>
    <w:p>
      <w:pPr>
        <w:widowControl/>
        <w:shd w:val="clear" w:color="auto" w:fill="FFFFFF"/>
        <w:kinsoku/>
        <w:overflowPunct/>
        <w:topLinePunct w:val="0"/>
        <w:autoSpaceDE/>
        <w:autoSpaceDN/>
        <w:bidi w:val="0"/>
        <w:spacing w:before="100" w:beforeAutospacing="1" w:after="100" w:afterAutospacing="1" w:line="440" w:lineRule="atLeast"/>
        <w:ind w:left="720"/>
        <w:jc w:val="left"/>
        <w:textAlignment w:val="auto"/>
        <w:rPr>
          <w:rFonts w:asciiTheme="minorEastAsia" w:hAnsiTheme="minorEastAsia"/>
          <w:color w:val="060607"/>
          <w:spacing w:val="8"/>
          <w:sz w:val="24"/>
        </w:rPr>
      </w:pPr>
      <w:r>
        <w:rPr>
          <w:rStyle w:val="14"/>
          <w:rFonts w:asciiTheme="minorEastAsia" w:hAnsiTheme="minorEastAsia"/>
          <w:color w:val="060607"/>
          <w:spacing w:val="8"/>
          <w:sz w:val="24"/>
        </w:rPr>
        <w:t>用户端</w:t>
      </w:r>
      <w:r>
        <w:rPr>
          <w:rStyle w:val="14"/>
          <w:rFonts w:hint="eastAsia" w:asciiTheme="minorEastAsia" w:hAnsiTheme="minorEastAsia"/>
          <w:color w:val="060607"/>
          <w:spacing w:val="8"/>
          <w:sz w:val="24"/>
          <w:lang w:val="en-US" w:eastAsia="zh-CN"/>
        </w:rPr>
        <w:t>签署</w:t>
      </w:r>
      <w:r>
        <w:rPr>
          <w:rStyle w:val="14"/>
          <w:rFonts w:asciiTheme="minorEastAsia" w:hAnsiTheme="minorEastAsia"/>
          <w:color w:val="060607"/>
          <w:spacing w:val="8"/>
          <w:sz w:val="24"/>
        </w:rPr>
        <w:t>模块</w:t>
      </w:r>
      <w:r>
        <w:rPr>
          <w:rFonts w:asciiTheme="minorEastAsia" w:hAnsiTheme="minorEastAsia"/>
          <w:color w:val="060607"/>
          <w:spacing w:val="8"/>
          <w:sz w:val="24"/>
        </w:rPr>
        <w:t>：实现</w:t>
      </w:r>
      <w:r>
        <w:rPr>
          <w:rFonts w:hint="eastAsia" w:asciiTheme="minorEastAsia" w:hAnsiTheme="minorEastAsia"/>
          <w:color w:val="060607"/>
          <w:spacing w:val="8"/>
          <w:sz w:val="24"/>
          <w:lang w:val="en-US" w:eastAsia="zh-CN"/>
        </w:rPr>
        <w:t>电子合同</w:t>
      </w:r>
      <w:r>
        <w:rPr>
          <w:rFonts w:asciiTheme="minorEastAsia" w:hAnsiTheme="minorEastAsia"/>
          <w:color w:val="060607"/>
          <w:spacing w:val="8"/>
          <w:sz w:val="24"/>
        </w:rPr>
        <w:t>的支付处理，大小约300 KB。</w:t>
      </w:r>
    </w:p>
    <w:p>
      <w:pPr>
        <w:pStyle w:val="20"/>
        <w:widowControl/>
        <w:numPr>
          <w:ilvl w:val="0"/>
          <w:numId w:val="7"/>
        </w:numPr>
        <w:shd w:val="clear" w:color="auto" w:fill="FFFFFF"/>
        <w:kinsoku/>
        <w:overflowPunct/>
        <w:topLinePunct w:val="0"/>
        <w:autoSpaceDE/>
        <w:autoSpaceDN/>
        <w:bidi w:val="0"/>
        <w:spacing w:before="100" w:beforeAutospacing="1" w:after="100" w:afterAutospacing="1" w:line="440" w:lineRule="atLeast"/>
        <w:ind w:firstLineChars="0"/>
        <w:jc w:val="left"/>
        <w:textAlignment w:val="auto"/>
        <w:rPr>
          <w:rFonts w:asciiTheme="minorEastAsia" w:hAnsiTheme="minorEastAsia"/>
          <w:color w:val="060607"/>
          <w:spacing w:val="8"/>
          <w:sz w:val="24"/>
        </w:rPr>
      </w:pPr>
      <w:r>
        <w:rPr>
          <w:rStyle w:val="14"/>
          <w:rFonts w:asciiTheme="minorEastAsia" w:hAnsiTheme="minorEastAsia"/>
          <w:color w:val="060607"/>
          <w:spacing w:val="8"/>
          <w:sz w:val="24"/>
        </w:rPr>
        <w:t>管理员信息管理模块</w:t>
      </w:r>
      <w:r>
        <w:rPr>
          <w:rFonts w:asciiTheme="minorEastAsia" w:hAnsiTheme="minorEastAsia"/>
          <w:color w:val="060607"/>
          <w:spacing w:val="8"/>
          <w:sz w:val="24"/>
        </w:rPr>
        <w:t>：提供用户信息查看功能，大小约250 KB。</w:t>
      </w:r>
    </w:p>
    <w:p>
      <w:pPr>
        <w:pStyle w:val="20"/>
        <w:widowControl/>
        <w:numPr>
          <w:ilvl w:val="0"/>
          <w:numId w:val="7"/>
        </w:numPr>
        <w:shd w:val="clear" w:color="auto" w:fill="FFFFFF"/>
        <w:kinsoku/>
        <w:overflowPunct/>
        <w:topLinePunct w:val="0"/>
        <w:autoSpaceDE/>
        <w:autoSpaceDN/>
        <w:bidi w:val="0"/>
        <w:spacing w:before="100" w:beforeAutospacing="1" w:after="100" w:afterAutospacing="1" w:line="440" w:lineRule="atLeast"/>
        <w:ind w:firstLineChars="0"/>
        <w:jc w:val="left"/>
        <w:textAlignment w:val="auto"/>
        <w:rPr>
          <w:rFonts w:asciiTheme="minorEastAsia" w:hAnsiTheme="minorEastAsia"/>
          <w:color w:val="060607"/>
          <w:spacing w:val="8"/>
          <w:sz w:val="24"/>
        </w:rPr>
      </w:pPr>
      <w:r>
        <w:rPr>
          <w:rStyle w:val="14"/>
          <w:rFonts w:asciiTheme="minorEastAsia" w:hAnsiTheme="minorEastAsia"/>
          <w:color w:val="060607"/>
          <w:spacing w:val="8"/>
          <w:sz w:val="24"/>
        </w:rPr>
        <w:t>系统管理模块</w:t>
      </w:r>
      <w:r>
        <w:rPr>
          <w:rFonts w:asciiTheme="minorEastAsia" w:hAnsiTheme="minorEastAsia"/>
          <w:color w:val="060607"/>
          <w:spacing w:val="8"/>
          <w:sz w:val="24"/>
        </w:rPr>
        <w:t>：集成了用户信息管理、角色管理、菜单管理等功能，大小约500 KB。</w:t>
      </w:r>
    </w:p>
    <w:p>
      <w:pPr>
        <w:pStyle w:val="20"/>
        <w:widowControl/>
        <w:numPr>
          <w:ilvl w:val="0"/>
          <w:numId w:val="7"/>
        </w:numPr>
        <w:shd w:val="clear" w:color="auto" w:fill="FFFFFF"/>
        <w:kinsoku/>
        <w:overflowPunct/>
        <w:topLinePunct w:val="0"/>
        <w:autoSpaceDE/>
        <w:autoSpaceDN/>
        <w:bidi w:val="0"/>
        <w:spacing w:before="100" w:beforeAutospacing="1" w:after="100" w:afterAutospacing="1" w:line="440" w:lineRule="atLeast"/>
        <w:ind w:firstLineChars="0"/>
        <w:jc w:val="left"/>
        <w:textAlignment w:val="auto"/>
        <w:rPr>
          <w:rFonts w:asciiTheme="minorEastAsia" w:hAnsiTheme="minorEastAsia"/>
          <w:color w:val="060607"/>
          <w:spacing w:val="8"/>
          <w:sz w:val="24"/>
        </w:rPr>
      </w:pPr>
      <w:r>
        <w:rPr>
          <w:rStyle w:val="14"/>
          <w:rFonts w:hint="eastAsia" w:asciiTheme="minorEastAsia" w:hAnsiTheme="minorEastAsia"/>
          <w:color w:val="060607"/>
          <w:spacing w:val="8"/>
          <w:sz w:val="24"/>
          <w:lang w:val="en-US" w:eastAsia="zh-CN"/>
        </w:rPr>
        <w:t>电子合同</w:t>
      </w:r>
      <w:r>
        <w:rPr>
          <w:rStyle w:val="14"/>
          <w:rFonts w:asciiTheme="minorEastAsia" w:hAnsiTheme="minorEastAsia"/>
          <w:color w:val="060607"/>
          <w:spacing w:val="8"/>
          <w:sz w:val="24"/>
        </w:rPr>
        <w:t>管理模块</w:t>
      </w:r>
      <w:r>
        <w:rPr>
          <w:rFonts w:asciiTheme="minorEastAsia" w:hAnsiTheme="minorEastAsia"/>
          <w:color w:val="060607"/>
          <w:spacing w:val="8"/>
          <w:sz w:val="24"/>
        </w:rPr>
        <w:t>：包含</w:t>
      </w:r>
      <w:r>
        <w:rPr>
          <w:rFonts w:hint="eastAsia" w:asciiTheme="minorEastAsia" w:hAnsiTheme="minorEastAsia"/>
          <w:color w:val="060607"/>
          <w:spacing w:val="8"/>
          <w:sz w:val="24"/>
          <w:lang w:val="en-US" w:eastAsia="zh-CN"/>
        </w:rPr>
        <w:t>电子合同</w:t>
      </w:r>
      <w:r>
        <w:rPr>
          <w:rFonts w:asciiTheme="minorEastAsia" w:hAnsiTheme="minorEastAsia"/>
          <w:color w:val="060607"/>
          <w:spacing w:val="8"/>
          <w:sz w:val="24"/>
        </w:rPr>
        <w:t>与</w:t>
      </w:r>
      <w:r>
        <w:rPr>
          <w:rFonts w:hint="eastAsia" w:asciiTheme="minorEastAsia" w:hAnsiTheme="minorEastAsia"/>
          <w:color w:val="060607"/>
          <w:spacing w:val="8"/>
          <w:sz w:val="24"/>
          <w:lang w:val="en-US" w:eastAsia="zh-CN"/>
        </w:rPr>
        <w:t>签署</w:t>
      </w:r>
      <w:r>
        <w:rPr>
          <w:rFonts w:asciiTheme="minorEastAsia" w:hAnsiTheme="minorEastAsia"/>
          <w:color w:val="060607"/>
          <w:spacing w:val="8"/>
          <w:sz w:val="24"/>
        </w:rPr>
        <w:t>管理、</w:t>
      </w:r>
      <w:r>
        <w:rPr>
          <w:rFonts w:hint="eastAsia" w:asciiTheme="minorEastAsia" w:hAnsiTheme="minorEastAsia"/>
          <w:color w:val="060607"/>
          <w:spacing w:val="8"/>
          <w:sz w:val="24"/>
          <w:lang w:val="en-US" w:eastAsia="zh-CN"/>
        </w:rPr>
        <w:t>印章</w:t>
      </w:r>
      <w:r>
        <w:rPr>
          <w:rFonts w:asciiTheme="minorEastAsia" w:hAnsiTheme="minorEastAsia"/>
          <w:color w:val="060607"/>
          <w:spacing w:val="8"/>
          <w:sz w:val="24"/>
        </w:rPr>
        <w:t>管理，大小约400 KB。</w:t>
      </w:r>
    </w:p>
    <w:p>
      <w:pPr>
        <w:pStyle w:val="20"/>
        <w:widowControl/>
        <w:numPr>
          <w:ilvl w:val="0"/>
          <w:numId w:val="7"/>
        </w:numPr>
        <w:shd w:val="clear" w:color="auto" w:fill="FFFFFF"/>
        <w:kinsoku/>
        <w:overflowPunct/>
        <w:topLinePunct w:val="0"/>
        <w:autoSpaceDE/>
        <w:autoSpaceDN/>
        <w:bidi w:val="0"/>
        <w:spacing w:before="100" w:beforeAutospacing="1" w:after="100" w:afterAutospacing="1" w:line="440" w:lineRule="atLeast"/>
        <w:ind w:firstLineChars="0"/>
        <w:jc w:val="left"/>
        <w:textAlignment w:val="auto"/>
        <w:rPr>
          <w:rFonts w:asciiTheme="minorEastAsia" w:hAnsiTheme="minorEastAsia"/>
          <w:color w:val="060607"/>
          <w:spacing w:val="8"/>
          <w:sz w:val="24"/>
        </w:rPr>
      </w:pPr>
      <w:r>
        <w:rPr>
          <w:rStyle w:val="14"/>
          <w:rFonts w:hint="eastAsia" w:asciiTheme="minorEastAsia" w:hAnsiTheme="minorEastAsia"/>
          <w:color w:val="060607"/>
          <w:spacing w:val="8"/>
          <w:sz w:val="24"/>
          <w:lang w:val="en-US" w:eastAsia="zh-CN"/>
        </w:rPr>
        <w:t>签署</w:t>
      </w:r>
      <w:r>
        <w:rPr>
          <w:rStyle w:val="14"/>
          <w:rFonts w:asciiTheme="minorEastAsia" w:hAnsiTheme="minorEastAsia"/>
          <w:color w:val="060607"/>
          <w:spacing w:val="8"/>
          <w:sz w:val="24"/>
        </w:rPr>
        <w:t>记录管理模块</w:t>
      </w:r>
      <w:r>
        <w:rPr>
          <w:rFonts w:asciiTheme="minorEastAsia" w:hAnsiTheme="minorEastAsia"/>
          <w:color w:val="060607"/>
          <w:spacing w:val="8"/>
          <w:sz w:val="24"/>
        </w:rPr>
        <w:t>：允许管理员查看</w:t>
      </w:r>
      <w:r>
        <w:rPr>
          <w:rFonts w:hint="eastAsia" w:asciiTheme="minorEastAsia" w:hAnsiTheme="minorEastAsia"/>
          <w:color w:val="060607"/>
          <w:spacing w:val="8"/>
          <w:sz w:val="24"/>
          <w:lang w:val="en-US" w:eastAsia="zh-CN"/>
        </w:rPr>
        <w:t>签署</w:t>
      </w:r>
      <w:r>
        <w:rPr>
          <w:rFonts w:asciiTheme="minorEastAsia" w:hAnsiTheme="minorEastAsia"/>
          <w:color w:val="060607"/>
          <w:spacing w:val="8"/>
          <w:sz w:val="24"/>
        </w:rPr>
        <w:t>记录，大小约350 KB。</w:t>
      </w:r>
    </w:p>
    <w:p>
      <w:pPr>
        <w:pStyle w:val="10"/>
        <w:numPr>
          <w:ilvl w:val="0"/>
          <w:numId w:val="6"/>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版本</w:t>
      </w:r>
      <w:r>
        <w:rPr>
          <w:rFonts w:asciiTheme="minorEastAsia" w:hAnsiTheme="minorEastAsia"/>
          <w:color w:val="060607"/>
          <w:spacing w:val="8"/>
        </w:rPr>
        <w:t>：系统开发了两个主要版本：</w:t>
      </w:r>
    </w:p>
    <w:p>
      <w:pPr>
        <w:pStyle w:val="10"/>
        <w:numPr>
          <w:ilvl w:val="1"/>
          <w:numId w:val="6"/>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V1.0</w:t>
      </w:r>
      <w:r>
        <w:rPr>
          <w:rFonts w:asciiTheme="minorEastAsia" w:hAnsiTheme="minorEastAsia"/>
          <w:color w:val="060607"/>
          <w:spacing w:val="8"/>
        </w:rPr>
        <w:t>：基础版本，实现了核心功能。</w:t>
      </w:r>
    </w:p>
    <w:p>
      <w:pPr>
        <w:pStyle w:val="10"/>
        <w:numPr>
          <w:ilvl w:val="1"/>
          <w:numId w:val="6"/>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V1.1</w:t>
      </w:r>
      <w:r>
        <w:rPr>
          <w:rFonts w:asciiTheme="minorEastAsia" w:hAnsiTheme="minorEastAsia"/>
          <w:color w:val="060607"/>
          <w:spacing w:val="8"/>
        </w:rPr>
        <w:t>：增强版本，增加了新功能和性能优化。</w:t>
      </w:r>
    </w:p>
    <w:p>
      <w:pPr>
        <w:pStyle w:val="10"/>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Fonts w:asciiTheme="minorEastAsia" w:hAnsiTheme="minorEastAsia"/>
          <w:color w:val="060607"/>
          <w:spacing w:val="8"/>
        </w:rPr>
        <w:t xml:space="preserve">c. </w:t>
      </w:r>
      <w:r>
        <w:rPr>
          <w:rStyle w:val="14"/>
          <w:rFonts w:asciiTheme="minorEastAsia" w:hAnsiTheme="minorEastAsia"/>
          <w:color w:val="060607"/>
          <w:spacing w:val="8"/>
        </w:rPr>
        <w:t>文件</w:t>
      </w:r>
      <w:r>
        <w:rPr>
          <w:rFonts w:asciiTheme="minorEastAsia" w:hAnsiTheme="minorEastAsia"/>
          <w:color w:val="060607"/>
          <w:spacing w:val="8"/>
        </w:rPr>
        <w:t>：每个模块的源代码文件均以模块名和功能点命名，确保了代码的可维护性和可读性。</w:t>
      </w:r>
    </w:p>
    <w:p>
      <w:pPr>
        <w:pStyle w:val="10"/>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Fonts w:asciiTheme="minorEastAsia" w:hAnsiTheme="minorEastAsia"/>
          <w:color w:val="060607"/>
          <w:spacing w:val="8"/>
        </w:rPr>
        <w:t xml:space="preserve">d. </w:t>
      </w:r>
      <w:r>
        <w:rPr>
          <w:rStyle w:val="14"/>
          <w:rFonts w:asciiTheme="minorEastAsia" w:hAnsiTheme="minorEastAsia"/>
          <w:color w:val="060607"/>
          <w:spacing w:val="8"/>
        </w:rPr>
        <w:t>数据库</w:t>
      </w:r>
      <w:r>
        <w:rPr>
          <w:rFonts w:asciiTheme="minorEastAsia" w:hAnsiTheme="minorEastAsia"/>
          <w:color w:val="060607"/>
          <w:spacing w:val="8"/>
        </w:rPr>
        <w:t>：系统建立了以下数据库：</w:t>
      </w:r>
    </w:p>
    <w:p>
      <w:pPr>
        <w:pStyle w:val="10"/>
        <w:shd w:val="clear" w:color="auto" w:fill="FFFFFF"/>
        <w:kinsoku/>
        <w:overflowPunct/>
        <w:topLinePunct w:val="0"/>
        <w:autoSpaceDE/>
        <w:autoSpaceDN/>
        <w:bidi w:val="0"/>
        <w:spacing w:beforeAutospacing="0" w:afterAutospacing="0" w:line="440" w:lineRule="atLeast"/>
        <w:ind w:left="360" w:firstLine="514" w:firstLineChars="200"/>
        <w:textAlignment w:val="auto"/>
        <w:rPr>
          <w:rFonts w:asciiTheme="minorEastAsia" w:hAnsiTheme="minorEastAsia"/>
          <w:color w:val="060607"/>
          <w:spacing w:val="8"/>
        </w:rPr>
      </w:pPr>
      <w:r>
        <w:rPr>
          <w:rStyle w:val="14"/>
          <w:rFonts w:hint="eastAsia" w:asciiTheme="minorEastAsia" w:hAnsiTheme="minorEastAsia"/>
          <w:color w:val="060607"/>
          <w:spacing w:val="8"/>
        </w:rPr>
        <w:t>1）</w:t>
      </w:r>
      <w:r>
        <w:rPr>
          <w:rStyle w:val="14"/>
          <w:rFonts w:asciiTheme="minorEastAsia" w:hAnsiTheme="minorEastAsia"/>
          <w:color w:val="060607"/>
          <w:spacing w:val="8"/>
        </w:rPr>
        <w:t>用户数据库</w:t>
      </w:r>
      <w:r>
        <w:rPr>
          <w:rFonts w:asciiTheme="minorEastAsia" w:hAnsiTheme="minorEastAsia"/>
          <w:color w:val="060607"/>
          <w:spacing w:val="8"/>
        </w:rPr>
        <w:t>：存储用户信息和登录记录。</w:t>
      </w:r>
    </w:p>
    <w:p>
      <w:pPr>
        <w:pStyle w:val="10"/>
        <w:shd w:val="clear" w:color="auto" w:fill="FFFFFF"/>
        <w:kinsoku/>
        <w:overflowPunct/>
        <w:topLinePunct w:val="0"/>
        <w:autoSpaceDE/>
        <w:autoSpaceDN/>
        <w:bidi w:val="0"/>
        <w:spacing w:beforeAutospacing="0" w:afterAutospacing="0" w:line="440" w:lineRule="atLeast"/>
        <w:ind w:left="360" w:firstLine="514" w:firstLineChars="200"/>
        <w:textAlignment w:val="auto"/>
        <w:rPr>
          <w:rFonts w:asciiTheme="minorEastAsia" w:hAnsiTheme="minorEastAsia"/>
          <w:color w:val="060607"/>
          <w:spacing w:val="8"/>
        </w:rPr>
      </w:pPr>
      <w:r>
        <w:rPr>
          <w:rStyle w:val="14"/>
          <w:rFonts w:hint="eastAsia" w:asciiTheme="minorEastAsia" w:hAnsiTheme="minorEastAsia"/>
          <w:color w:val="060607"/>
          <w:spacing w:val="8"/>
        </w:rPr>
        <w:t>2）</w:t>
      </w:r>
      <w:r>
        <w:rPr>
          <w:rStyle w:val="14"/>
          <w:rFonts w:hint="eastAsia" w:asciiTheme="minorEastAsia" w:hAnsiTheme="minorEastAsia"/>
          <w:color w:val="060607"/>
          <w:spacing w:val="8"/>
          <w:lang w:val="en-US" w:eastAsia="zh-CN"/>
        </w:rPr>
        <w:t>签署</w:t>
      </w:r>
      <w:r>
        <w:rPr>
          <w:rStyle w:val="14"/>
          <w:rFonts w:asciiTheme="minorEastAsia" w:hAnsiTheme="minorEastAsia"/>
          <w:color w:val="060607"/>
          <w:spacing w:val="8"/>
        </w:rPr>
        <w:t>交易数据库</w:t>
      </w:r>
      <w:r>
        <w:rPr>
          <w:rFonts w:asciiTheme="minorEastAsia" w:hAnsiTheme="minorEastAsia"/>
          <w:color w:val="060607"/>
          <w:spacing w:val="8"/>
        </w:rPr>
        <w:t>：记录所有</w:t>
      </w:r>
      <w:r>
        <w:rPr>
          <w:rFonts w:hint="eastAsia" w:asciiTheme="minorEastAsia" w:hAnsiTheme="minorEastAsia"/>
          <w:color w:val="060607"/>
          <w:spacing w:val="8"/>
          <w:lang w:val="en-US" w:eastAsia="zh-CN"/>
        </w:rPr>
        <w:t>电子合同</w:t>
      </w:r>
      <w:r>
        <w:rPr>
          <w:rFonts w:asciiTheme="minorEastAsia" w:hAnsiTheme="minorEastAsia"/>
          <w:color w:val="060607"/>
          <w:spacing w:val="8"/>
        </w:rPr>
        <w:t>的</w:t>
      </w:r>
      <w:r>
        <w:rPr>
          <w:rFonts w:hint="eastAsia" w:asciiTheme="minorEastAsia" w:hAnsiTheme="minorEastAsia"/>
          <w:color w:val="060607"/>
          <w:spacing w:val="8"/>
          <w:lang w:val="en-US" w:eastAsia="zh-CN"/>
        </w:rPr>
        <w:t>签署</w:t>
      </w:r>
      <w:r>
        <w:rPr>
          <w:rFonts w:asciiTheme="minorEastAsia" w:hAnsiTheme="minorEastAsia"/>
          <w:color w:val="060607"/>
          <w:spacing w:val="8"/>
        </w:rPr>
        <w:t>交易详情。</w:t>
      </w:r>
    </w:p>
    <w:p>
      <w:pPr>
        <w:pStyle w:val="10"/>
        <w:shd w:val="clear" w:color="auto" w:fill="FFFFFF"/>
        <w:kinsoku/>
        <w:overflowPunct/>
        <w:topLinePunct w:val="0"/>
        <w:autoSpaceDE/>
        <w:autoSpaceDN/>
        <w:bidi w:val="0"/>
        <w:spacing w:beforeAutospacing="0" w:afterAutospacing="0" w:line="440" w:lineRule="atLeast"/>
        <w:ind w:left="360" w:firstLine="514" w:firstLineChars="200"/>
        <w:textAlignment w:val="auto"/>
        <w:rPr>
          <w:rFonts w:asciiTheme="minorEastAsia" w:hAnsiTheme="minorEastAsia"/>
          <w:color w:val="060607"/>
          <w:spacing w:val="8"/>
        </w:rPr>
      </w:pPr>
      <w:r>
        <w:rPr>
          <w:rFonts w:hint="eastAsia" w:asciiTheme="minorEastAsia" w:hAnsiTheme="minorEastAsia"/>
          <w:b/>
          <w:bCs/>
          <w:color w:val="060607"/>
          <w:spacing w:val="8"/>
        </w:rPr>
        <w:t>3）</w:t>
      </w:r>
      <w:r>
        <w:rPr>
          <w:rFonts w:hint="eastAsia" w:asciiTheme="minorEastAsia" w:hAnsiTheme="minorEastAsia"/>
          <w:b/>
          <w:bCs/>
          <w:color w:val="060607"/>
          <w:spacing w:val="8"/>
          <w:lang w:val="en-US" w:eastAsia="zh-CN"/>
        </w:rPr>
        <w:t>合同</w:t>
      </w:r>
      <w:r>
        <w:rPr>
          <w:rStyle w:val="14"/>
          <w:rFonts w:asciiTheme="minorEastAsia" w:hAnsiTheme="minorEastAsia"/>
          <w:color w:val="060607"/>
          <w:spacing w:val="8"/>
        </w:rPr>
        <w:t>数据库</w:t>
      </w:r>
      <w:r>
        <w:rPr>
          <w:rFonts w:asciiTheme="minorEastAsia" w:hAnsiTheme="minorEastAsia"/>
          <w:color w:val="060607"/>
          <w:spacing w:val="8"/>
        </w:rPr>
        <w:t>：存储</w:t>
      </w:r>
      <w:r>
        <w:rPr>
          <w:rFonts w:hint="eastAsia" w:asciiTheme="minorEastAsia" w:hAnsiTheme="minorEastAsia"/>
          <w:color w:val="060607"/>
          <w:spacing w:val="8"/>
          <w:lang w:val="en-US" w:eastAsia="zh-CN"/>
        </w:rPr>
        <w:t>合同</w:t>
      </w:r>
      <w:r>
        <w:rPr>
          <w:rFonts w:asciiTheme="minorEastAsia" w:hAnsiTheme="minorEastAsia"/>
          <w:color w:val="060607"/>
          <w:spacing w:val="8"/>
        </w:rPr>
        <w:t>信息和</w:t>
      </w:r>
      <w:r>
        <w:rPr>
          <w:rFonts w:hint="eastAsia" w:asciiTheme="minorEastAsia" w:hAnsiTheme="minorEastAsia"/>
          <w:color w:val="060607"/>
          <w:spacing w:val="8"/>
          <w:lang w:val="en-US" w:eastAsia="zh-CN"/>
        </w:rPr>
        <w:t>签署合同</w:t>
      </w:r>
      <w:r>
        <w:rPr>
          <w:rFonts w:asciiTheme="minorEastAsia" w:hAnsiTheme="minorEastAsia"/>
          <w:color w:val="060607"/>
          <w:spacing w:val="8"/>
        </w:rPr>
        <w:t>记录。</w:t>
      </w:r>
    </w:p>
    <w:p>
      <w:pPr>
        <w:pStyle w:val="10"/>
        <w:shd w:val="clear" w:color="auto" w:fill="FFFFFF"/>
        <w:kinsoku/>
        <w:overflowPunct/>
        <w:topLinePunct w:val="0"/>
        <w:autoSpaceDE/>
        <w:autoSpaceDN/>
        <w:bidi w:val="0"/>
        <w:spacing w:beforeAutospacing="0" w:afterAutospacing="0" w:line="440" w:lineRule="atLeast"/>
        <w:ind w:left="360" w:firstLine="514" w:firstLineChars="200"/>
        <w:textAlignment w:val="auto"/>
        <w:rPr>
          <w:rFonts w:asciiTheme="minorEastAsia" w:hAnsiTheme="minorEastAsia"/>
          <w:color w:val="060607"/>
          <w:spacing w:val="8"/>
        </w:rPr>
      </w:pPr>
      <w:r>
        <w:rPr>
          <w:rFonts w:hint="eastAsia" w:asciiTheme="minorEastAsia" w:hAnsiTheme="minorEastAsia"/>
          <w:b/>
          <w:bCs/>
          <w:color w:val="060607"/>
          <w:spacing w:val="8"/>
        </w:rPr>
        <w:t>4）</w:t>
      </w:r>
      <w:r>
        <w:rPr>
          <w:rStyle w:val="14"/>
          <w:rFonts w:asciiTheme="minorEastAsia" w:hAnsiTheme="minorEastAsia"/>
          <w:color w:val="060607"/>
          <w:spacing w:val="8"/>
        </w:rPr>
        <w:t>配置数据库</w:t>
      </w:r>
      <w:r>
        <w:rPr>
          <w:rFonts w:asciiTheme="minorEastAsia" w:hAnsiTheme="minorEastAsia"/>
          <w:color w:val="060607"/>
          <w:spacing w:val="8"/>
        </w:rPr>
        <w:t>：存储系统配置和菜单信息。</w:t>
      </w:r>
    </w:p>
    <w:p>
      <w:pPr>
        <w:pStyle w:val="4"/>
        <w:kinsoku/>
        <w:overflowPunct/>
        <w:topLinePunct w:val="0"/>
        <w:autoSpaceDE/>
        <w:autoSpaceDN/>
        <w:bidi w:val="0"/>
        <w:spacing w:line="440" w:lineRule="atLeast"/>
        <w:textAlignment w:val="auto"/>
        <w:rPr>
          <w:rFonts w:hint="eastAsia"/>
          <w:lang w:val="en-US" w:eastAsia="zh-CN"/>
        </w:rPr>
      </w:pPr>
    </w:p>
    <w:p>
      <w:pPr>
        <w:pStyle w:val="5"/>
        <w:kinsoku/>
        <w:overflowPunct/>
        <w:topLinePunct w:val="0"/>
        <w:autoSpaceDE/>
        <w:autoSpaceDN/>
        <w:bidi w:val="0"/>
        <w:spacing w:line="440" w:lineRule="atLeast"/>
        <w:textAlignment w:val="auto"/>
        <w:rPr>
          <w:rFonts w:hint="eastAsia"/>
        </w:rPr>
      </w:pPr>
      <w:bookmarkStart w:id="7" w:name="_Toc22051"/>
      <w:r>
        <w:rPr>
          <w:rFonts w:hint="eastAsia"/>
        </w:rPr>
        <w:t>2</w:t>
      </w:r>
      <w:r>
        <w:t>.</w:t>
      </w:r>
      <w:r>
        <w:rPr>
          <w:rFonts w:hint="eastAsia"/>
        </w:rPr>
        <w:t>2 主要功能和性能</w:t>
      </w:r>
      <w:bookmarkEnd w:id="7"/>
    </w:p>
    <w:p>
      <w:pPr>
        <w:pStyle w:val="10"/>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 w:val="21"/>
          <w:szCs w:val="21"/>
        </w:rPr>
      </w:pPr>
      <w:r>
        <w:rPr>
          <w:rFonts w:ascii="Helvetica" w:hAnsi="Helvetica"/>
          <w:color w:val="060607"/>
          <w:spacing w:val="8"/>
          <w:sz w:val="21"/>
          <w:szCs w:val="21"/>
        </w:rPr>
        <w:t>本软件产品的实际主要功能和性能如下：</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ascii="Helvetica" w:hAnsi="Helvetica"/>
          <w:b/>
          <w:bCs/>
          <w:color w:val="060607"/>
          <w:spacing w:val="8"/>
          <w:szCs w:val="21"/>
        </w:rPr>
        <w:t>登录注册功能</w:t>
      </w:r>
      <w:r>
        <w:rPr>
          <w:rFonts w:ascii="Helvetica" w:hAnsi="Helvetica"/>
          <w:color w:val="060607"/>
          <w:spacing w:val="8"/>
          <w:szCs w:val="21"/>
        </w:rPr>
        <w:t>：用户可以轻松注册账户并登录系统，实际性能超出了原定目标。</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ascii="Helvetica" w:hAnsi="Helvetica"/>
          <w:b/>
          <w:bCs/>
          <w:color w:val="060607"/>
          <w:spacing w:val="8"/>
          <w:szCs w:val="21"/>
        </w:rPr>
        <w:t>用户</w:t>
      </w:r>
      <w:r>
        <w:rPr>
          <w:rFonts w:hint="eastAsia" w:ascii="Helvetica" w:hAnsi="Helvetica"/>
          <w:b/>
          <w:bCs/>
          <w:color w:val="060607"/>
          <w:spacing w:val="8"/>
          <w:szCs w:val="21"/>
          <w:lang w:val="en-US" w:eastAsia="zh-CN"/>
        </w:rPr>
        <w:t>签署合同</w:t>
      </w:r>
      <w:r>
        <w:rPr>
          <w:rFonts w:ascii="Helvetica" w:hAnsi="Helvetica"/>
          <w:color w:val="060607"/>
          <w:spacing w:val="8"/>
          <w:szCs w:val="21"/>
        </w:rPr>
        <w:t>：实现了</w:t>
      </w:r>
      <w:r>
        <w:rPr>
          <w:rFonts w:hint="eastAsia" w:ascii="Helvetica" w:hAnsi="Helvetica"/>
          <w:color w:val="060607"/>
          <w:spacing w:val="8"/>
          <w:szCs w:val="21"/>
          <w:lang w:val="en-US" w:eastAsia="zh-CN"/>
        </w:rPr>
        <w:t>电子签名签署合同</w:t>
      </w:r>
      <w:r>
        <w:rPr>
          <w:rFonts w:ascii="Helvetica" w:hAnsi="Helvetica"/>
          <w:color w:val="060607"/>
          <w:spacing w:val="8"/>
          <w:szCs w:val="21"/>
        </w:rPr>
        <w:t>，</w:t>
      </w:r>
      <w:r>
        <w:rPr>
          <w:rFonts w:hint="eastAsia" w:ascii="Helvetica" w:hAnsi="Helvetica"/>
          <w:color w:val="060607"/>
          <w:spacing w:val="8"/>
          <w:szCs w:val="21"/>
          <w:lang w:val="en-US" w:eastAsia="zh-CN"/>
        </w:rPr>
        <w:t>印章签署合同等功能。签署</w:t>
      </w:r>
      <w:r>
        <w:rPr>
          <w:rFonts w:ascii="Helvetica" w:hAnsi="Helvetica"/>
          <w:color w:val="060607"/>
          <w:spacing w:val="8"/>
          <w:szCs w:val="21"/>
        </w:rPr>
        <w:t>过程安全便捷，完全达到开发目标。</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ascii="Helvetica" w:hAnsi="Helvetica"/>
          <w:b/>
          <w:bCs/>
          <w:color w:val="060607"/>
          <w:spacing w:val="8"/>
          <w:szCs w:val="21"/>
        </w:rPr>
        <w:t>管理员端个人信息查看</w:t>
      </w:r>
      <w:r>
        <w:rPr>
          <w:rFonts w:ascii="Helvetica" w:hAnsi="Helvetica"/>
          <w:color w:val="060607"/>
          <w:spacing w:val="8"/>
          <w:szCs w:val="21"/>
        </w:rPr>
        <w:t>：管理员可以查看用户信息，功能达到预期。</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ascii="Helvetica" w:hAnsi="Helvetica"/>
          <w:b/>
          <w:bCs/>
          <w:color w:val="060607"/>
          <w:spacing w:val="8"/>
          <w:szCs w:val="21"/>
        </w:rPr>
        <w:t>管理员端系统管理</w:t>
      </w:r>
      <w:r>
        <w:rPr>
          <w:rFonts w:ascii="Helvetica" w:hAnsi="Helvetica"/>
          <w:color w:val="060607"/>
          <w:spacing w:val="8"/>
          <w:szCs w:val="21"/>
        </w:rPr>
        <w:t>：包括用户信息增删改查、角色管理、菜单管理，功能完善，部分功能超出预期。</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ascii="Helvetica" w:hAnsi="Helvetica"/>
          <w:b/>
          <w:bCs/>
          <w:color w:val="060607"/>
          <w:spacing w:val="8"/>
          <w:szCs w:val="21"/>
        </w:rPr>
        <w:t>菜单管理</w:t>
      </w:r>
      <w:r>
        <w:rPr>
          <w:rFonts w:ascii="Helvetica" w:hAnsi="Helvetica"/>
          <w:color w:val="060607"/>
          <w:spacing w:val="8"/>
          <w:szCs w:val="21"/>
        </w:rPr>
        <w:t>：通过数据库表动态管理菜单，提供了高度的可定制性，超出了原定目标。</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hint="eastAsia" w:ascii="Helvetica" w:hAnsi="Helvetica"/>
          <w:b/>
          <w:bCs/>
          <w:color w:val="060607"/>
          <w:spacing w:val="8"/>
          <w:szCs w:val="21"/>
          <w:lang w:val="en-US" w:eastAsia="zh-CN"/>
        </w:rPr>
        <w:t>合同</w:t>
      </w:r>
      <w:r>
        <w:rPr>
          <w:rFonts w:ascii="Helvetica" w:hAnsi="Helvetica"/>
          <w:b/>
          <w:bCs/>
          <w:color w:val="060607"/>
          <w:spacing w:val="8"/>
          <w:szCs w:val="21"/>
        </w:rPr>
        <w:t>管理</w:t>
      </w:r>
      <w:r>
        <w:rPr>
          <w:rFonts w:ascii="Helvetica" w:hAnsi="Helvetica"/>
          <w:color w:val="060607"/>
          <w:spacing w:val="8"/>
          <w:szCs w:val="21"/>
        </w:rPr>
        <w:t>：实现了</w:t>
      </w:r>
      <w:r>
        <w:rPr>
          <w:rFonts w:hint="eastAsia" w:ascii="Helvetica" w:hAnsi="Helvetica"/>
          <w:color w:val="060607"/>
          <w:spacing w:val="8"/>
          <w:szCs w:val="21"/>
          <w:lang w:val="en-US" w:eastAsia="zh-CN"/>
        </w:rPr>
        <w:t>合同</w:t>
      </w:r>
      <w:r>
        <w:rPr>
          <w:rFonts w:ascii="Helvetica" w:hAnsi="Helvetica"/>
          <w:color w:val="060607"/>
          <w:spacing w:val="8"/>
          <w:szCs w:val="21"/>
        </w:rPr>
        <w:t>的增删改查管理，功能达到预期。</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hint="eastAsia" w:ascii="Helvetica" w:hAnsi="Helvetica"/>
          <w:b/>
          <w:bCs/>
          <w:color w:val="060607"/>
          <w:spacing w:val="8"/>
          <w:szCs w:val="21"/>
          <w:lang w:val="en-US" w:eastAsia="zh-CN"/>
        </w:rPr>
        <w:t>合同</w:t>
      </w:r>
      <w:r>
        <w:rPr>
          <w:rFonts w:ascii="Helvetica" w:hAnsi="Helvetica"/>
          <w:b/>
          <w:bCs/>
          <w:color w:val="060607"/>
          <w:spacing w:val="8"/>
          <w:szCs w:val="21"/>
        </w:rPr>
        <w:t>记录管理</w:t>
      </w:r>
      <w:r>
        <w:rPr>
          <w:rFonts w:ascii="Helvetica" w:hAnsi="Helvetica"/>
          <w:color w:val="060607"/>
          <w:spacing w:val="8"/>
          <w:szCs w:val="21"/>
        </w:rPr>
        <w:t>：管理员可以查看和管理</w:t>
      </w:r>
      <w:r>
        <w:rPr>
          <w:rFonts w:hint="eastAsia" w:ascii="Helvetica" w:hAnsi="Helvetica"/>
          <w:color w:val="060607"/>
          <w:spacing w:val="8"/>
          <w:szCs w:val="21"/>
          <w:lang w:val="en-US" w:eastAsia="zh-CN"/>
        </w:rPr>
        <w:t>合同</w:t>
      </w:r>
      <w:r>
        <w:rPr>
          <w:rFonts w:ascii="Helvetica" w:hAnsi="Helvetica"/>
          <w:color w:val="060607"/>
          <w:spacing w:val="8"/>
          <w:szCs w:val="21"/>
        </w:rPr>
        <w:t>记录，性能稳定，达到开发目标。</w:t>
      </w:r>
    </w:p>
    <w:p>
      <w:pPr>
        <w:pStyle w:val="10"/>
        <w:numPr>
          <w:ilvl w:val="0"/>
          <w:numId w:val="8"/>
        </w:numPr>
        <w:shd w:val="clear" w:color="auto" w:fill="FFFFFF"/>
        <w:kinsoku/>
        <w:overflowPunct/>
        <w:topLinePunct w:val="0"/>
        <w:autoSpaceDE/>
        <w:autoSpaceDN/>
        <w:bidi w:val="0"/>
        <w:spacing w:beforeAutospacing="0" w:afterAutospacing="0" w:line="440" w:lineRule="atLeast"/>
        <w:textAlignment w:val="auto"/>
        <w:rPr>
          <w:rFonts w:ascii="Helvetica" w:hAnsi="Helvetica"/>
          <w:color w:val="060607"/>
          <w:spacing w:val="8"/>
          <w:szCs w:val="21"/>
        </w:rPr>
      </w:pPr>
      <w:r>
        <w:rPr>
          <w:rFonts w:hint="eastAsia" w:ascii="Helvetica" w:hAnsi="Helvetica"/>
          <w:b/>
          <w:bCs/>
          <w:color w:val="060607"/>
          <w:spacing w:val="8"/>
          <w:szCs w:val="21"/>
          <w:lang w:val="en-US" w:eastAsia="zh-CN"/>
        </w:rPr>
        <w:t>合同</w:t>
      </w:r>
      <w:r>
        <w:rPr>
          <w:rFonts w:ascii="Helvetica" w:hAnsi="Helvetica"/>
          <w:b/>
          <w:bCs/>
          <w:color w:val="060607"/>
          <w:spacing w:val="8"/>
          <w:szCs w:val="21"/>
        </w:rPr>
        <w:t>记录查看</w:t>
      </w:r>
      <w:r>
        <w:rPr>
          <w:rFonts w:ascii="Helvetica" w:hAnsi="Helvetica"/>
          <w:color w:val="060607"/>
          <w:spacing w:val="8"/>
          <w:szCs w:val="21"/>
        </w:rPr>
        <w:t>：管理员</w:t>
      </w:r>
      <w:r>
        <w:rPr>
          <w:rFonts w:hint="eastAsia" w:ascii="Helvetica" w:hAnsi="Helvetica"/>
          <w:color w:val="060607"/>
          <w:spacing w:val="8"/>
          <w:szCs w:val="21"/>
          <w:lang w:val="en-US" w:eastAsia="zh-CN"/>
        </w:rPr>
        <w:t>合同</w:t>
      </w:r>
      <w:r>
        <w:rPr>
          <w:rFonts w:ascii="Helvetica" w:hAnsi="Helvetica"/>
          <w:color w:val="060607"/>
          <w:spacing w:val="8"/>
          <w:szCs w:val="21"/>
        </w:rPr>
        <w:t>记录查看功能运行流畅，完全符合原定目标。</w:t>
      </w:r>
    </w:p>
    <w:p>
      <w:pPr>
        <w:pStyle w:val="5"/>
        <w:kinsoku/>
        <w:overflowPunct/>
        <w:topLinePunct w:val="0"/>
        <w:autoSpaceDE/>
        <w:autoSpaceDN/>
        <w:bidi w:val="0"/>
        <w:spacing w:line="440" w:lineRule="atLeast"/>
        <w:textAlignment w:val="auto"/>
        <w:rPr>
          <w:rFonts w:hint="eastAsia"/>
        </w:rPr>
      </w:pPr>
    </w:p>
    <w:p>
      <w:pPr>
        <w:pStyle w:val="5"/>
        <w:kinsoku/>
        <w:overflowPunct/>
        <w:topLinePunct w:val="0"/>
        <w:autoSpaceDE/>
        <w:autoSpaceDN/>
        <w:bidi w:val="0"/>
        <w:spacing w:line="440" w:lineRule="atLeast"/>
        <w:textAlignment w:val="auto"/>
        <w:rPr>
          <w:rFonts w:hint="eastAsia"/>
        </w:rPr>
      </w:pPr>
    </w:p>
    <w:p>
      <w:pPr>
        <w:pStyle w:val="5"/>
        <w:kinsoku/>
        <w:overflowPunct/>
        <w:topLinePunct w:val="0"/>
        <w:autoSpaceDE/>
        <w:autoSpaceDN/>
        <w:bidi w:val="0"/>
        <w:spacing w:line="440" w:lineRule="atLeast"/>
        <w:textAlignment w:val="auto"/>
        <w:rPr>
          <w:rFonts w:hint="eastAsia"/>
        </w:rPr>
      </w:pPr>
    </w:p>
    <w:p>
      <w:pPr>
        <w:pStyle w:val="5"/>
        <w:kinsoku/>
        <w:overflowPunct/>
        <w:topLinePunct w:val="0"/>
        <w:autoSpaceDE/>
        <w:autoSpaceDN/>
        <w:bidi w:val="0"/>
        <w:spacing w:line="440" w:lineRule="atLeast"/>
        <w:textAlignment w:val="auto"/>
        <w:rPr>
          <w:rFonts w:hint="eastAsia"/>
        </w:rPr>
      </w:pPr>
    </w:p>
    <w:p>
      <w:pPr>
        <w:pStyle w:val="5"/>
        <w:kinsoku/>
        <w:overflowPunct/>
        <w:topLinePunct w:val="0"/>
        <w:autoSpaceDE/>
        <w:autoSpaceDN/>
        <w:bidi w:val="0"/>
        <w:spacing w:line="440" w:lineRule="atLeast"/>
        <w:textAlignment w:val="auto"/>
        <w:rPr>
          <w:rFonts w:hint="eastAsia"/>
          <w:lang w:eastAsia="zh-CN"/>
        </w:rPr>
      </w:pPr>
    </w:p>
    <w:p>
      <w:pPr>
        <w:pStyle w:val="5"/>
        <w:kinsoku/>
        <w:overflowPunct/>
        <w:topLinePunct w:val="0"/>
        <w:autoSpaceDE/>
        <w:autoSpaceDN/>
        <w:bidi w:val="0"/>
        <w:spacing w:line="440" w:lineRule="atLeast"/>
        <w:textAlignment w:val="auto"/>
        <w:rPr>
          <w:rFonts w:hint="eastAsia"/>
        </w:rPr>
      </w:pPr>
      <w:bookmarkStart w:id="8" w:name="_Toc18236"/>
      <w:r>
        <w:rPr>
          <w:rFonts w:hint="eastAsia"/>
        </w:rPr>
        <w:t>2</w:t>
      </w:r>
      <w:r>
        <w:t>.</w:t>
      </w:r>
      <w:r>
        <w:rPr>
          <w:rFonts w:hint="eastAsia"/>
        </w:rPr>
        <w:t>3 基本流程</w:t>
      </w:r>
      <w:bookmarkEnd w:id="8"/>
    </w:p>
    <w:p>
      <w:pPr>
        <w:pStyle w:val="5"/>
        <w:kinsoku/>
        <w:overflowPunct/>
        <w:topLinePunct w:val="0"/>
        <w:autoSpaceDE/>
        <w:autoSpaceDN/>
        <w:bidi w:val="0"/>
        <w:spacing w:line="440" w:lineRule="atLeast"/>
        <w:textAlignment w:val="auto"/>
        <w:rPr>
          <w:rFonts w:ascii="Helvetica" w:hAnsi="Helvetica" w:cs="Times New Roman" w:eastAsiaTheme="minorEastAsia"/>
          <w:b w:val="0"/>
          <w:color w:val="060607"/>
          <w:spacing w:val="8"/>
          <w:kern w:val="0"/>
          <w:sz w:val="24"/>
          <w:szCs w:val="21"/>
          <w:lang w:val="en-US" w:eastAsia="zh-CN" w:bidi="ar-SA"/>
        </w:rPr>
      </w:pPr>
      <w:bookmarkStart w:id="9" w:name="_Toc24392"/>
      <w:r>
        <w:rPr>
          <w:rFonts w:hint="eastAsia" w:ascii="Helvetica" w:hAnsi="Helvetica" w:cs="Times New Roman" w:eastAsiaTheme="minorEastAsia"/>
          <w:b w:val="0"/>
          <w:color w:val="060607"/>
          <w:spacing w:val="8"/>
          <w:kern w:val="0"/>
          <w:sz w:val="24"/>
          <w:szCs w:val="21"/>
          <w:lang w:val="en-US" w:eastAsia="zh-CN" w:bidi="ar-SA"/>
        </w:rPr>
        <w:t>登录功能流程图：</w:t>
      </w:r>
      <w:bookmarkEnd w:id="9"/>
    </w:p>
    <w:p>
      <w:pPr>
        <w:widowControl/>
        <w:shd w:val="clear" w:color="auto" w:fill="FFFFFF"/>
        <w:spacing w:before="100" w:beforeAutospacing="1" w:after="100" w:afterAutospacing="1" w:line="360" w:lineRule="auto"/>
        <w:jc w:val="left"/>
        <w:rPr>
          <w:rFonts w:ascii="Helvetica" w:hAnsi="Helvetica"/>
          <w:color w:val="060607"/>
          <w:spacing w:val="8"/>
          <w:sz w:val="24"/>
        </w:rPr>
      </w:pPr>
    </w:p>
    <w:p>
      <w:pPr>
        <w:widowControl/>
        <w:shd w:val="clear" w:color="auto" w:fill="FFFFFF"/>
        <w:spacing w:before="100" w:beforeAutospacing="1" w:after="100" w:afterAutospacing="1" w:line="360" w:lineRule="auto"/>
        <w:jc w:val="left"/>
        <w:rPr>
          <w:rFonts w:ascii="Helvetica" w:hAnsi="Helvetica"/>
          <w:color w:val="060607"/>
          <w:spacing w:val="8"/>
          <w:sz w:val="24"/>
        </w:rPr>
      </w:pPr>
    </w:p>
    <w:p>
      <w:pPr>
        <w:kinsoku/>
        <w:overflowPunct/>
        <w:topLinePunct w:val="0"/>
        <w:autoSpaceDE/>
        <w:autoSpaceDN/>
        <w:bidi w:val="0"/>
        <w:spacing w:line="440" w:lineRule="atLeast"/>
        <w:textAlignment w:val="auto"/>
      </w:pPr>
      <w:r>
        <w:drawing>
          <wp:inline distT="0" distB="0" distL="114300" distR="114300">
            <wp:extent cx="5273675" cy="6141085"/>
            <wp:effectExtent l="0" t="0" r="317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3675" cy="6141085"/>
                    </a:xfrm>
                    <a:prstGeom prst="rect">
                      <a:avLst/>
                    </a:prstGeom>
                    <a:noFill/>
                    <a:ln>
                      <a:noFill/>
                    </a:ln>
                  </pic:spPr>
                </pic:pic>
              </a:graphicData>
            </a:graphic>
          </wp:inline>
        </w:drawing>
      </w:r>
    </w:p>
    <w:p>
      <w:pPr>
        <w:pStyle w:val="5"/>
        <w:kinsoku/>
        <w:overflowPunct/>
        <w:topLinePunct w:val="0"/>
        <w:autoSpaceDE/>
        <w:autoSpaceDN/>
        <w:bidi w:val="0"/>
        <w:spacing w:line="440" w:lineRule="atLeast"/>
        <w:textAlignment w:val="auto"/>
        <w:rPr>
          <w:rFonts w:hint="eastAsia" w:ascii="Helvetica" w:hAnsi="Helvetica"/>
          <w:color w:val="060607"/>
          <w:spacing w:val="8"/>
          <w:sz w:val="24"/>
        </w:rPr>
      </w:pPr>
      <w:bookmarkStart w:id="10" w:name="_Toc29644"/>
      <w:r>
        <w:rPr>
          <w:rFonts w:hint="eastAsia" w:ascii="Helvetica" w:hAnsi="Helvetica"/>
          <w:color w:val="060607"/>
          <w:spacing w:val="8"/>
          <w:sz w:val="24"/>
        </w:rPr>
        <w:t>管理员端系统流程图：</w:t>
      </w:r>
      <w:bookmarkEnd w:id="10"/>
    </w:p>
    <w:p>
      <w:pPr>
        <w:pStyle w:val="4"/>
      </w:pPr>
      <w:r>
        <w:drawing>
          <wp:inline distT="0" distB="0" distL="114300" distR="114300">
            <wp:extent cx="5268595" cy="3700145"/>
            <wp:effectExtent l="0" t="0" r="825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3700145"/>
                    </a:xfrm>
                    <a:prstGeom prst="rect">
                      <a:avLst/>
                    </a:prstGeom>
                    <a:noFill/>
                    <a:ln>
                      <a:noFill/>
                    </a:ln>
                  </pic:spPr>
                </pic:pic>
              </a:graphicData>
            </a:graphic>
          </wp:inline>
        </w:drawing>
      </w:r>
    </w:p>
    <w:p>
      <w:pPr>
        <w:widowControl/>
        <w:shd w:val="clear" w:color="auto" w:fill="FFFFFF"/>
        <w:spacing w:before="100" w:beforeAutospacing="1" w:after="100" w:afterAutospacing="1" w:line="360" w:lineRule="auto"/>
        <w:rPr>
          <w:rFonts w:ascii="Helvetica" w:hAnsi="Helvetica"/>
          <w:color w:val="060607"/>
          <w:spacing w:val="8"/>
          <w:sz w:val="24"/>
        </w:rPr>
      </w:pPr>
      <w:r>
        <w:rPr>
          <w:rFonts w:hint="eastAsia" w:ascii="Helvetica" w:hAnsi="Helvetica"/>
          <w:color w:val="060607"/>
          <w:spacing w:val="8"/>
          <w:sz w:val="24"/>
        </w:rPr>
        <w:t>用户端流程图：</w:t>
      </w:r>
    </w:p>
    <w:p>
      <w:pPr>
        <w:pStyle w:val="4"/>
        <w:rPr>
          <w:rFonts w:hint="eastAsia"/>
        </w:rPr>
      </w:pPr>
      <w:r>
        <w:drawing>
          <wp:inline distT="0" distB="0" distL="114300" distR="114300">
            <wp:extent cx="5270500" cy="3301365"/>
            <wp:effectExtent l="0" t="0" r="635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0500" cy="3301365"/>
                    </a:xfrm>
                    <a:prstGeom prst="rect">
                      <a:avLst/>
                    </a:prstGeom>
                    <a:noFill/>
                    <a:ln>
                      <a:noFill/>
                    </a:ln>
                  </pic:spPr>
                </pic:pic>
              </a:graphicData>
            </a:graphic>
          </wp:inline>
        </w:drawing>
      </w:r>
    </w:p>
    <w:p>
      <w:pPr>
        <w:pStyle w:val="4"/>
        <w:rPr>
          <w:rFonts w:hint="eastAsia" w:ascii="Helvetica" w:hAnsi="Helvetica"/>
          <w:color w:val="060607"/>
          <w:spacing w:val="8"/>
          <w:sz w:val="24"/>
        </w:rPr>
      </w:pPr>
    </w:p>
    <w:p>
      <w:pPr>
        <w:pStyle w:val="5"/>
        <w:kinsoku/>
        <w:overflowPunct/>
        <w:topLinePunct w:val="0"/>
        <w:autoSpaceDE/>
        <w:autoSpaceDN/>
        <w:bidi w:val="0"/>
        <w:spacing w:line="440" w:lineRule="atLeast"/>
        <w:textAlignment w:val="auto"/>
        <w:rPr>
          <w:rFonts w:hint="eastAsia"/>
        </w:rPr>
      </w:pPr>
      <w:bookmarkStart w:id="11" w:name="_Toc1080"/>
      <w:r>
        <w:rPr>
          <w:rFonts w:hint="eastAsia"/>
        </w:rPr>
        <w:t>2</w:t>
      </w:r>
      <w:r>
        <w:t>.</w:t>
      </w:r>
      <w:r>
        <w:rPr>
          <w:rFonts w:hint="eastAsia"/>
        </w:rPr>
        <w:t>4 进度</w:t>
      </w:r>
      <w:bookmarkEnd w:id="11"/>
    </w:p>
    <w:p>
      <w:pPr>
        <w:pStyle w:val="20"/>
        <w:numPr>
          <w:ilvl w:val="0"/>
          <w:numId w:val="9"/>
        </w:numPr>
        <w:kinsoku/>
        <w:overflowPunct/>
        <w:topLinePunct w:val="0"/>
        <w:autoSpaceDE/>
        <w:autoSpaceDN/>
        <w:bidi w:val="0"/>
        <w:spacing w:line="440" w:lineRule="atLeast"/>
        <w:ind w:firstLineChars="0"/>
        <w:textAlignment w:val="auto"/>
        <w:rPr>
          <w:rFonts w:asciiTheme="minorEastAsia" w:hAnsiTheme="minorEastAsia" w:cstheme="minorEastAsia"/>
          <w:b/>
          <w:bCs/>
          <w:sz w:val="24"/>
        </w:rPr>
      </w:pPr>
      <w:r>
        <w:rPr>
          <w:rFonts w:hint="eastAsia" w:asciiTheme="minorEastAsia" w:hAnsiTheme="minorEastAsia" w:cstheme="minorEastAsia"/>
          <w:b/>
          <w:bCs/>
          <w:sz w:val="24"/>
        </w:rPr>
        <w:t>原订工作计划概述</w:t>
      </w:r>
    </w:p>
    <w:p>
      <w:pPr>
        <w:kinsoku/>
        <w:overflowPunct/>
        <w:topLinePunct w:val="0"/>
        <w:autoSpaceDE/>
        <w:autoSpaceDN/>
        <w:bidi w:val="0"/>
        <w:spacing w:line="440" w:lineRule="atLeast"/>
        <w:ind w:firstLine="360"/>
        <w:textAlignment w:val="auto"/>
        <w:rPr>
          <w:rFonts w:asciiTheme="minorEastAsia" w:hAnsiTheme="minorEastAsia" w:cstheme="minorEastAsia"/>
          <w:sz w:val="24"/>
        </w:rPr>
      </w:pPr>
      <w:r>
        <w:rPr>
          <w:rFonts w:hint="eastAsia" w:asciiTheme="minorEastAsia" w:hAnsiTheme="minorEastAsia" w:cstheme="minorEastAsia"/>
          <w:sz w:val="24"/>
        </w:rPr>
        <w:t>在项目开发初期，我们制定了详细的原订工作计划。该计划包括了项目的整体目标、任务分解、时间节点、人员分配等方面的内容。其中，对于开发人员、测试人员和项目经理的工作量都进行了明确的规划。</w:t>
      </w:r>
    </w:p>
    <w:p>
      <w:pPr>
        <w:kinsoku/>
        <w:overflowPunct/>
        <w:topLinePunct w:val="0"/>
        <w:autoSpaceDE/>
        <w:autoSpaceDN/>
        <w:bidi w:val="0"/>
        <w:spacing w:line="440" w:lineRule="atLeast"/>
        <w:textAlignment w:val="auto"/>
        <w:rPr>
          <w:rFonts w:asciiTheme="minorEastAsia" w:hAnsiTheme="minorEastAsia" w:cstheme="minorEastAsia"/>
          <w:b/>
          <w:bCs/>
          <w:sz w:val="24"/>
        </w:rPr>
      </w:pPr>
      <w:r>
        <w:rPr>
          <w:rFonts w:hint="eastAsia" w:asciiTheme="minorEastAsia" w:hAnsiTheme="minorEastAsia" w:cstheme="minorEastAsia"/>
          <w:b/>
          <w:bCs/>
          <w:sz w:val="24"/>
        </w:rPr>
        <w:t>2、实际工作与计划的对比</w:t>
      </w:r>
    </w:p>
    <w:p>
      <w:pPr>
        <w:kinsoku/>
        <w:overflowPunct/>
        <w:topLinePunct w:val="0"/>
        <w:autoSpaceDE/>
        <w:autoSpaceDN/>
        <w:bidi w:val="0"/>
        <w:spacing w:line="440" w:lineRule="atLeast"/>
        <w:ind w:firstLine="420"/>
        <w:textAlignment w:val="auto"/>
        <w:rPr>
          <w:rFonts w:asciiTheme="minorEastAsia" w:hAnsiTheme="minorEastAsia" w:cstheme="minorEastAsia"/>
          <w:sz w:val="24"/>
        </w:rPr>
      </w:pPr>
      <w:r>
        <w:rPr>
          <w:rFonts w:hint="eastAsia" w:asciiTheme="minorEastAsia" w:hAnsiTheme="minorEastAsia" w:cstheme="minorEastAsia"/>
          <w:sz w:val="24"/>
        </w:rPr>
        <w:t>通过对比实际工作与计划，我们发现整体完成情况</w:t>
      </w:r>
      <w:r>
        <w:rPr>
          <w:rFonts w:hint="eastAsia" w:asciiTheme="minorEastAsia" w:hAnsiTheme="minorEastAsia" w:cstheme="minorEastAsia"/>
          <w:sz w:val="24"/>
          <w:lang w:val="en-US" w:eastAsia="zh-CN"/>
        </w:rPr>
        <w:t>良</w:t>
      </w:r>
      <w:r>
        <w:rPr>
          <w:rFonts w:hint="eastAsia" w:asciiTheme="minorEastAsia" w:hAnsiTheme="minorEastAsia" w:cstheme="minorEastAsia"/>
          <w:sz w:val="24"/>
        </w:rPr>
        <w:t>好。在开发阶段，开发人员按照计划完成了各项功能开发任务；在测试阶段，测试人员也按照计划完成了测试工作，并及时发现了潜在的问题和漏洞。项目经理在项目组长方面也发挥了重要作用。</w:t>
      </w:r>
    </w:p>
    <w:p>
      <w:pPr>
        <w:kinsoku/>
        <w:overflowPunct/>
        <w:topLinePunct w:val="0"/>
        <w:autoSpaceDE/>
        <w:autoSpaceDN/>
        <w:bidi w:val="0"/>
        <w:spacing w:line="440" w:lineRule="atLeast"/>
        <w:ind w:firstLine="420"/>
        <w:textAlignment w:val="auto"/>
        <w:rPr>
          <w:rFonts w:asciiTheme="minorEastAsia" w:hAnsiTheme="minorEastAsia" w:cstheme="minorEastAsia"/>
          <w:sz w:val="24"/>
        </w:rPr>
      </w:pPr>
      <w:r>
        <w:rPr>
          <w:rFonts w:hint="eastAsia" w:asciiTheme="minorEastAsia" w:hAnsiTheme="minorEastAsia" w:cstheme="minorEastAsia"/>
          <w:sz w:val="24"/>
        </w:rPr>
        <w:t>然而，在实际执行过程中也存在一些差异。例如，在</w:t>
      </w:r>
      <w:r>
        <w:rPr>
          <w:rFonts w:hint="eastAsia" w:asciiTheme="minorEastAsia" w:hAnsiTheme="minorEastAsia" w:cstheme="minorEastAsia"/>
          <w:sz w:val="24"/>
          <w:lang w:val="en-US" w:eastAsia="zh-CN"/>
        </w:rPr>
        <w:t>合同上链</w:t>
      </w:r>
      <w:r>
        <w:rPr>
          <w:rFonts w:hint="eastAsia" w:asciiTheme="minorEastAsia" w:hAnsiTheme="minorEastAsia" w:cstheme="minorEastAsia"/>
          <w:sz w:val="24"/>
        </w:rPr>
        <w:t>功能实现阶段，技术难度较大，使得模块开发人员的进度受到一定影响。此外，在项目后期，由于需求变更和用户反馈的增多，我们也需要对部分功能进行调整和优化。这些差异都在我们的预料之内，并且通过及时调整工作计划和增加资源投入得到了有效应对。</w:t>
      </w:r>
    </w:p>
    <w:p>
      <w:pPr>
        <w:pStyle w:val="10"/>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p>
    <w:p>
      <w:pPr>
        <w:pStyle w:val="10"/>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Fonts w:asciiTheme="minorEastAsia" w:hAnsiTheme="minorEastAsia"/>
          <w:color w:val="060607"/>
          <w:spacing w:val="8"/>
        </w:rPr>
        <w:t>原定计划进度与实际进度的对比如下：</w:t>
      </w:r>
    </w:p>
    <w:p>
      <w:pPr>
        <w:pStyle w:val="10"/>
        <w:numPr>
          <w:ilvl w:val="0"/>
          <w:numId w:val="10"/>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计划开始日期</w:t>
      </w:r>
      <w:r>
        <w:rPr>
          <w:rFonts w:asciiTheme="minorEastAsia" w:hAnsiTheme="minorEastAsia"/>
          <w:color w:val="060607"/>
          <w:spacing w:val="8"/>
        </w:rPr>
        <w:t>：202</w:t>
      </w:r>
      <w:r>
        <w:rPr>
          <w:rFonts w:hint="eastAsia" w:asciiTheme="minorEastAsia" w:hAnsiTheme="minorEastAsia"/>
          <w:color w:val="060607"/>
          <w:spacing w:val="8"/>
        </w:rPr>
        <w:t>4</w:t>
      </w:r>
      <w:r>
        <w:rPr>
          <w:rFonts w:asciiTheme="minorEastAsia" w:hAnsiTheme="minorEastAsia"/>
          <w:color w:val="060607"/>
          <w:spacing w:val="8"/>
        </w:rPr>
        <w:t>年</w:t>
      </w:r>
      <w:r>
        <w:rPr>
          <w:rFonts w:hint="eastAsia" w:asciiTheme="minorEastAsia" w:hAnsiTheme="minorEastAsia"/>
          <w:color w:val="060607"/>
          <w:spacing w:val="8"/>
        </w:rPr>
        <w:t>3</w:t>
      </w:r>
      <w:r>
        <w:rPr>
          <w:rFonts w:asciiTheme="minorEastAsia" w:hAnsiTheme="minorEastAsia"/>
          <w:color w:val="060607"/>
          <w:spacing w:val="8"/>
        </w:rPr>
        <w:t>月</w:t>
      </w:r>
      <w:r>
        <w:rPr>
          <w:rFonts w:hint="eastAsia" w:asciiTheme="minorEastAsia" w:hAnsiTheme="minorEastAsia"/>
          <w:color w:val="060607"/>
          <w:spacing w:val="8"/>
        </w:rPr>
        <w:t>10日</w:t>
      </w:r>
      <w:r>
        <w:rPr>
          <w:rFonts w:asciiTheme="minorEastAsia" w:hAnsiTheme="minorEastAsia"/>
          <w:color w:val="060607"/>
          <w:spacing w:val="8"/>
        </w:rPr>
        <w:t>。</w:t>
      </w:r>
    </w:p>
    <w:p>
      <w:pPr>
        <w:pStyle w:val="10"/>
        <w:numPr>
          <w:ilvl w:val="0"/>
          <w:numId w:val="10"/>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计划完成日期</w:t>
      </w:r>
      <w:r>
        <w:rPr>
          <w:rFonts w:asciiTheme="minorEastAsia" w:hAnsiTheme="minorEastAsia"/>
          <w:color w:val="060607"/>
          <w:spacing w:val="8"/>
        </w:rPr>
        <w:t>：202</w:t>
      </w:r>
      <w:r>
        <w:rPr>
          <w:rFonts w:hint="eastAsia" w:asciiTheme="minorEastAsia" w:hAnsiTheme="minorEastAsia"/>
          <w:color w:val="060607"/>
          <w:spacing w:val="8"/>
        </w:rPr>
        <w:t>4</w:t>
      </w:r>
      <w:r>
        <w:rPr>
          <w:rFonts w:asciiTheme="minorEastAsia" w:hAnsiTheme="minorEastAsia"/>
          <w:color w:val="060607"/>
          <w:spacing w:val="8"/>
        </w:rPr>
        <w:t>年</w:t>
      </w:r>
      <w:r>
        <w:rPr>
          <w:rFonts w:hint="eastAsia" w:asciiTheme="minorEastAsia" w:hAnsiTheme="minorEastAsia"/>
          <w:color w:val="060607"/>
          <w:spacing w:val="8"/>
        </w:rPr>
        <w:t>6</w:t>
      </w:r>
      <w:r>
        <w:rPr>
          <w:rFonts w:asciiTheme="minorEastAsia" w:hAnsiTheme="minorEastAsia"/>
          <w:color w:val="060607"/>
          <w:spacing w:val="8"/>
        </w:rPr>
        <w:t>月</w:t>
      </w:r>
      <w:r>
        <w:rPr>
          <w:rFonts w:hint="eastAsia" w:asciiTheme="minorEastAsia" w:hAnsiTheme="minorEastAsia"/>
          <w:color w:val="060607"/>
          <w:spacing w:val="8"/>
          <w:lang w:val="en-US" w:eastAsia="zh-CN"/>
        </w:rPr>
        <w:t>26</w:t>
      </w:r>
      <w:r>
        <w:rPr>
          <w:rFonts w:hint="eastAsia" w:asciiTheme="minorEastAsia" w:hAnsiTheme="minorEastAsia"/>
          <w:color w:val="060607"/>
          <w:spacing w:val="8"/>
        </w:rPr>
        <w:t>日。</w:t>
      </w:r>
    </w:p>
    <w:p>
      <w:pPr>
        <w:pStyle w:val="10"/>
        <w:numPr>
          <w:ilvl w:val="0"/>
          <w:numId w:val="10"/>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实际开始日期</w:t>
      </w:r>
      <w:r>
        <w:rPr>
          <w:rFonts w:asciiTheme="minorEastAsia" w:hAnsiTheme="minorEastAsia"/>
          <w:color w:val="060607"/>
          <w:spacing w:val="8"/>
        </w:rPr>
        <w:t>：202</w:t>
      </w:r>
      <w:r>
        <w:rPr>
          <w:rFonts w:hint="eastAsia" w:asciiTheme="minorEastAsia" w:hAnsiTheme="minorEastAsia"/>
          <w:color w:val="060607"/>
          <w:spacing w:val="8"/>
        </w:rPr>
        <w:t>4</w:t>
      </w:r>
      <w:r>
        <w:rPr>
          <w:rFonts w:asciiTheme="minorEastAsia" w:hAnsiTheme="minorEastAsia"/>
          <w:color w:val="060607"/>
          <w:spacing w:val="8"/>
        </w:rPr>
        <w:t>年</w:t>
      </w:r>
      <w:r>
        <w:rPr>
          <w:rFonts w:hint="eastAsia" w:asciiTheme="minorEastAsia" w:hAnsiTheme="minorEastAsia"/>
          <w:color w:val="060607"/>
          <w:spacing w:val="8"/>
        </w:rPr>
        <w:t>3</w:t>
      </w:r>
      <w:r>
        <w:rPr>
          <w:rFonts w:asciiTheme="minorEastAsia" w:hAnsiTheme="minorEastAsia"/>
          <w:color w:val="060607"/>
          <w:spacing w:val="8"/>
        </w:rPr>
        <w:t>月</w:t>
      </w:r>
      <w:r>
        <w:rPr>
          <w:rFonts w:hint="eastAsia" w:asciiTheme="minorEastAsia" w:hAnsiTheme="minorEastAsia"/>
          <w:color w:val="060607"/>
          <w:spacing w:val="8"/>
        </w:rPr>
        <w:t>1</w:t>
      </w:r>
      <w:r>
        <w:rPr>
          <w:rFonts w:hint="eastAsia" w:asciiTheme="minorEastAsia" w:hAnsiTheme="minorEastAsia"/>
          <w:color w:val="060607"/>
          <w:spacing w:val="8"/>
          <w:lang w:val="en-US" w:eastAsia="zh-CN"/>
        </w:rPr>
        <w:t>3</w:t>
      </w:r>
      <w:r>
        <w:rPr>
          <w:rFonts w:hint="eastAsia" w:asciiTheme="minorEastAsia" w:hAnsiTheme="minorEastAsia"/>
          <w:color w:val="060607"/>
          <w:spacing w:val="8"/>
        </w:rPr>
        <w:t>日</w:t>
      </w:r>
      <w:r>
        <w:rPr>
          <w:rFonts w:asciiTheme="minorEastAsia" w:hAnsiTheme="minorEastAsia"/>
          <w:color w:val="060607"/>
          <w:spacing w:val="8"/>
        </w:rPr>
        <w:t>。</w:t>
      </w:r>
    </w:p>
    <w:p>
      <w:pPr>
        <w:pStyle w:val="10"/>
        <w:numPr>
          <w:ilvl w:val="0"/>
          <w:numId w:val="10"/>
        </w:numPr>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Style w:val="14"/>
          <w:rFonts w:asciiTheme="minorEastAsia" w:hAnsiTheme="minorEastAsia"/>
          <w:color w:val="060607"/>
          <w:spacing w:val="8"/>
        </w:rPr>
        <w:t>实际完成日期</w:t>
      </w:r>
      <w:r>
        <w:rPr>
          <w:rFonts w:asciiTheme="minorEastAsia" w:hAnsiTheme="minorEastAsia"/>
          <w:color w:val="060607"/>
          <w:spacing w:val="8"/>
        </w:rPr>
        <w:t>：202</w:t>
      </w:r>
      <w:r>
        <w:rPr>
          <w:rFonts w:hint="eastAsia" w:asciiTheme="minorEastAsia" w:hAnsiTheme="minorEastAsia"/>
          <w:color w:val="060607"/>
          <w:spacing w:val="8"/>
        </w:rPr>
        <w:t>4</w:t>
      </w:r>
      <w:r>
        <w:rPr>
          <w:rFonts w:asciiTheme="minorEastAsia" w:hAnsiTheme="minorEastAsia"/>
          <w:color w:val="060607"/>
          <w:spacing w:val="8"/>
        </w:rPr>
        <w:t>年</w:t>
      </w:r>
      <w:r>
        <w:rPr>
          <w:rFonts w:hint="eastAsia" w:asciiTheme="minorEastAsia" w:hAnsiTheme="minorEastAsia"/>
          <w:color w:val="060607"/>
          <w:spacing w:val="8"/>
        </w:rPr>
        <w:t>6</w:t>
      </w:r>
      <w:r>
        <w:rPr>
          <w:rFonts w:asciiTheme="minorEastAsia" w:hAnsiTheme="minorEastAsia"/>
          <w:color w:val="060607"/>
          <w:spacing w:val="8"/>
        </w:rPr>
        <w:t>月</w:t>
      </w:r>
      <w:r>
        <w:rPr>
          <w:rFonts w:hint="eastAsia" w:asciiTheme="minorEastAsia" w:hAnsiTheme="minorEastAsia"/>
          <w:color w:val="060607"/>
          <w:spacing w:val="8"/>
          <w:lang w:val="en-US" w:eastAsia="zh-CN"/>
        </w:rPr>
        <w:t>23</w:t>
      </w:r>
      <w:r>
        <w:rPr>
          <w:rFonts w:hint="eastAsia" w:asciiTheme="minorEastAsia" w:hAnsiTheme="minorEastAsia"/>
          <w:color w:val="060607"/>
          <w:spacing w:val="8"/>
        </w:rPr>
        <w:t>日</w:t>
      </w:r>
      <w:r>
        <w:rPr>
          <w:rFonts w:asciiTheme="minorEastAsia" w:hAnsiTheme="minorEastAsia"/>
          <w:color w:val="060607"/>
          <w:spacing w:val="8"/>
        </w:rPr>
        <w:t>。</w:t>
      </w:r>
    </w:p>
    <w:p>
      <w:pPr>
        <w:widowControl/>
        <w:shd w:val="clear" w:color="auto" w:fill="FFFFFF"/>
        <w:kinsoku/>
        <w:overflowPunct/>
        <w:topLinePunct w:val="0"/>
        <w:autoSpaceDE/>
        <w:autoSpaceDN/>
        <w:bidi w:val="0"/>
        <w:spacing w:line="440" w:lineRule="atLeast"/>
        <w:jc w:val="left"/>
        <w:textAlignment w:val="auto"/>
        <w:rPr>
          <w:rFonts w:ascii="Helvetica" w:hAnsi="Helvetica" w:eastAsia="宋体" w:cs="宋体"/>
          <w:color w:val="060607"/>
          <w:spacing w:val="8"/>
          <w:kern w:val="0"/>
          <w:sz w:val="24"/>
        </w:rPr>
      </w:pPr>
      <w:r>
        <w:rPr>
          <w:rFonts w:ascii="Helvetica" w:hAnsi="Helvetica" w:eastAsia="宋体" w:cs="宋体"/>
          <w:color w:val="060607"/>
          <w:spacing w:val="8"/>
          <w:kern w:val="0"/>
          <w:sz w:val="24"/>
        </w:rPr>
        <w:t>实际进度提前了</w:t>
      </w:r>
      <w:r>
        <w:rPr>
          <w:rFonts w:hint="eastAsia" w:ascii="Helvetica" w:hAnsi="Helvetica" w:eastAsia="宋体" w:cs="宋体"/>
          <w:color w:val="060607"/>
          <w:spacing w:val="8"/>
          <w:kern w:val="0"/>
          <w:sz w:val="24"/>
          <w:lang w:val="en-US" w:eastAsia="zh-CN"/>
        </w:rPr>
        <w:t>二</w:t>
      </w:r>
      <w:r>
        <w:rPr>
          <w:rFonts w:hint="eastAsia" w:ascii="Helvetica" w:hAnsi="Helvetica" w:eastAsia="宋体" w:cs="宋体"/>
          <w:color w:val="060607"/>
          <w:spacing w:val="8"/>
          <w:kern w:val="0"/>
          <w:sz w:val="24"/>
        </w:rPr>
        <w:t>天</w:t>
      </w:r>
      <w:r>
        <w:rPr>
          <w:rFonts w:ascii="Helvetica" w:hAnsi="Helvetica" w:eastAsia="宋体" w:cs="宋体"/>
          <w:color w:val="060607"/>
          <w:spacing w:val="8"/>
          <w:kern w:val="0"/>
          <w:sz w:val="24"/>
        </w:rPr>
        <w:t>完成。主要原因分析如下：</w:t>
      </w:r>
    </w:p>
    <w:p>
      <w:pPr>
        <w:pStyle w:val="20"/>
        <w:widowControl/>
        <w:numPr>
          <w:ilvl w:val="0"/>
          <w:numId w:val="11"/>
        </w:numPr>
        <w:shd w:val="clear" w:color="auto" w:fill="FFFFFF"/>
        <w:kinsoku/>
        <w:overflowPunct/>
        <w:topLinePunct w:val="0"/>
        <w:autoSpaceDE/>
        <w:autoSpaceDN/>
        <w:bidi w:val="0"/>
        <w:spacing w:line="440" w:lineRule="atLeast"/>
        <w:ind w:firstLineChars="0"/>
        <w:jc w:val="left"/>
        <w:textAlignment w:val="auto"/>
        <w:rPr>
          <w:rFonts w:ascii="Helvetica" w:hAnsi="Helvetica" w:eastAsia="宋体" w:cs="宋体"/>
          <w:color w:val="060607"/>
          <w:spacing w:val="8"/>
          <w:kern w:val="0"/>
          <w:sz w:val="24"/>
        </w:rPr>
      </w:pPr>
      <w:r>
        <w:rPr>
          <w:rFonts w:ascii="Helvetica" w:hAnsi="Helvetica" w:eastAsia="宋体" w:cs="宋体"/>
          <w:color w:val="060607"/>
          <w:spacing w:val="8"/>
          <w:kern w:val="0"/>
          <w:sz w:val="24"/>
        </w:rPr>
        <w:t>项目团队成员展现出高度的专业性和协作精神，有效提升了开发效率。</w:t>
      </w:r>
    </w:p>
    <w:p>
      <w:pPr>
        <w:pStyle w:val="20"/>
        <w:widowControl/>
        <w:numPr>
          <w:ilvl w:val="0"/>
          <w:numId w:val="11"/>
        </w:numPr>
        <w:shd w:val="clear" w:color="auto" w:fill="FFFFFF"/>
        <w:kinsoku/>
        <w:overflowPunct/>
        <w:topLinePunct w:val="0"/>
        <w:autoSpaceDE/>
        <w:autoSpaceDN/>
        <w:bidi w:val="0"/>
        <w:spacing w:line="440" w:lineRule="atLeast"/>
        <w:ind w:firstLineChars="0"/>
        <w:jc w:val="left"/>
        <w:textAlignment w:val="auto"/>
        <w:rPr>
          <w:rFonts w:ascii="Helvetica" w:hAnsi="Helvetica" w:eastAsia="宋体" w:cs="宋体"/>
          <w:color w:val="060607"/>
          <w:spacing w:val="8"/>
          <w:kern w:val="0"/>
          <w:sz w:val="24"/>
        </w:rPr>
      </w:pPr>
      <w:r>
        <w:rPr>
          <w:rFonts w:ascii="Helvetica" w:hAnsi="Helvetica" w:eastAsia="宋体" w:cs="宋体"/>
          <w:color w:val="060607"/>
          <w:spacing w:val="8"/>
          <w:kern w:val="0"/>
          <w:sz w:val="24"/>
        </w:rPr>
        <w:t>采用敏捷开发方法，快速响应需求变更，确保了开发进度。</w:t>
      </w:r>
    </w:p>
    <w:p>
      <w:pPr>
        <w:pStyle w:val="20"/>
        <w:widowControl/>
        <w:numPr>
          <w:ilvl w:val="0"/>
          <w:numId w:val="11"/>
        </w:numPr>
        <w:shd w:val="clear" w:color="auto" w:fill="FFFFFF"/>
        <w:kinsoku/>
        <w:overflowPunct/>
        <w:topLinePunct w:val="0"/>
        <w:autoSpaceDE/>
        <w:autoSpaceDN/>
        <w:bidi w:val="0"/>
        <w:spacing w:line="440" w:lineRule="atLeast"/>
        <w:ind w:firstLineChars="0"/>
        <w:jc w:val="left"/>
        <w:textAlignment w:val="auto"/>
        <w:rPr>
          <w:rFonts w:ascii="Helvetica" w:hAnsi="Helvetica" w:eastAsia="宋体" w:cs="宋体"/>
          <w:color w:val="060607"/>
          <w:spacing w:val="8"/>
          <w:kern w:val="0"/>
          <w:sz w:val="24"/>
        </w:rPr>
      </w:pPr>
      <w:r>
        <w:rPr>
          <w:rFonts w:ascii="Helvetica" w:hAnsi="Helvetica" w:eastAsia="宋体" w:cs="宋体"/>
          <w:color w:val="060607"/>
          <w:spacing w:val="8"/>
          <w:kern w:val="0"/>
          <w:sz w:val="24"/>
        </w:rPr>
        <w:t>项目管理得当，风险控制有效，未出现重大延误或返工情况。</w:t>
      </w:r>
    </w:p>
    <w:p>
      <w:pPr>
        <w:pStyle w:val="10"/>
        <w:shd w:val="clear" w:color="auto" w:fill="FFFFFF"/>
        <w:kinsoku/>
        <w:overflowPunct/>
        <w:topLinePunct w:val="0"/>
        <w:autoSpaceDE/>
        <w:autoSpaceDN/>
        <w:bidi w:val="0"/>
        <w:spacing w:beforeAutospacing="0" w:afterAutospacing="0" w:line="440" w:lineRule="atLeast"/>
        <w:textAlignment w:val="auto"/>
        <w:rPr>
          <w:rFonts w:asciiTheme="minorEastAsia" w:hAnsiTheme="minorEastAsia"/>
          <w:color w:val="060607"/>
          <w:spacing w:val="8"/>
        </w:rPr>
      </w:pPr>
      <w:r>
        <w:rPr>
          <w:rFonts w:asciiTheme="minorEastAsia" w:hAnsiTheme="minorEastAsia"/>
          <w:color w:val="060607"/>
          <w:spacing w:val="8"/>
        </w:rPr>
        <w:t>综上所述，“基于区块链的</w:t>
      </w:r>
      <w:r>
        <w:rPr>
          <w:rFonts w:hint="eastAsia" w:asciiTheme="minorEastAsia" w:hAnsiTheme="minorEastAsia"/>
          <w:color w:val="060607"/>
          <w:spacing w:val="8"/>
          <w:lang w:val="en-US" w:eastAsia="zh-CN"/>
        </w:rPr>
        <w:t>电子合同</w:t>
      </w:r>
      <w:r>
        <w:rPr>
          <w:rFonts w:asciiTheme="minorEastAsia" w:hAnsiTheme="minorEastAsia"/>
          <w:color w:val="060607"/>
          <w:spacing w:val="8"/>
        </w:rPr>
        <w:t>系统”的开发成果令人满意，不仅实现了预期目标，还在多个方面超出了预期，展现了团队的专业能力和高效协作。</w:t>
      </w:r>
    </w:p>
    <w:p>
      <w:pPr>
        <w:kinsoku/>
        <w:overflowPunct/>
        <w:topLinePunct w:val="0"/>
        <w:autoSpaceDE/>
        <w:autoSpaceDN/>
        <w:bidi w:val="0"/>
        <w:spacing w:line="440" w:lineRule="atLeast"/>
        <w:textAlignment w:val="auto"/>
      </w:pPr>
      <w:r>
        <w:br w:type="page"/>
      </w:r>
    </w:p>
    <w:p>
      <w:pPr>
        <w:pStyle w:val="3"/>
        <w:kinsoku/>
        <w:overflowPunct/>
        <w:topLinePunct w:val="0"/>
        <w:autoSpaceDE/>
        <w:autoSpaceDN/>
        <w:bidi w:val="0"/>
        <w:spacing w:line="440" w:lineRule="atLeast"/>
        <w:textAlignment w:val="auto"/>
        <w:rPr>
          <w:rFonts w:hint="eastAsia"/>
        </w:rPr>
      </w:pPr>
      <w:bookmarkStart w:id="12" w:name="_Toc32061"/>
      <w:r>
        <w:t>3</w:t>
      </w:r>
      <w:r>
        <w:rPr>
          <w:rFonts w:hint="eastAsia"/>
        </w:rPr>
        <w:t xml:space="preserve"> 开发工作评价</w:t>
      </w:r>
      <w:bookmarkEnd w:id="12"/>
    </w:p>
    <w:p>
      <w:pPr>
        <w:pStyle w:val="5"/>
        <w:kinsoku/>
        <w:overflowPunct/>
        <w:topLinePunct w:val="0"/>
        <w:autoSpaceDE/>
        <w:autoSpaceDN/>
        <w:bidi w:val="0"/>
        <w:spacing w:line="440" w:lineRule="atLeast"/>
        <w:textAlignment w:val="auto"/>
        <w:rPr>
          <w:rFonts w:hint="eastAsia"/>
        </w:rPr>
      </w:pPr>
      <w:bookmarkStart w:id="13" w:name="_Toc5824"/>
      <w:r>
        <w:t>3.1</w:t>
      </w:r>
      <w:r>
        <w:rPr>
          <w:rFonts w:hint="eastAsia"/>
        </w:rPr>
        <w:t xml:space="preserve"> 对</w:t>
      </w:r>
      <w:r>
        <w:rPr>
          <w:rFonts w:hint="eastAsia"/>
          <w:lang w:val="en-US" w:eastAsia="zh-CN"/>
        </w:rPr>
        <w:t>开发工作量</w:t>
      </w:r>
      <w:r>
        <w:rPr>
          <w:rFonts w:hint="eastAsia"/>
        </w:rPr>
        <w:t>的评价</w:t>
      </w:r>
      <w:bookmarkEnd w:id="13"/>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一、实际工作效率评价</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每人月完成的工作量</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在项目开发过程中，我们记录了每位成员的实际工作时间和完成的工作内容。通过统计和分析，我们得出以下每人月完成的工作量数据：</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开发人员：平均每人每月月完成工作量约</w:t>
      </w:r>
      <w:r>
        <w:rPr>
          <w:rFonts w:hint="eastAsia" w:asciiTheme="minorEastAsia" w:hAnsiTheme="minorEastAsia" w:cstheme="minorEastAsia"/>
          <w:sz w:val="24"/>
          <w:lang w:val="en-US" w:eastAsia="zh-CN"/>
        </w:rPr>
        <w:t>25</w:t>
      </w:r>
      <w:r>
        <w:rPr>
          <w:rFonts w:hint="eastAsia" w:asciiTheme="minorEastAsia" w:hAnsiTheme="minorEastAsia" w:cstheme="minorEastAsia"/>
          <w:sz w:val="24"/>
        </w:rPr>
        <w:t>小时，其中包括功能实现、</w:t>
      </w:r>
      <w:r>
        <w:rPr>
          <w:rFonts w:hint="eastAsia" w:asciiTheme="minorEastAsia" w:hAnsiTheme="minorEastAsia" w:cstheme="minorEastAsia"/>
          <w:sz w:val="24"/>
          <w:lang w:val="en-US" w:eastAsia="zh-CN"/>
        </w:rPr>
        <w:t>模块开发</w:t>
      </w:r>
      <w:r>
        <w:rPr>
          <w:rFonts w:hint="eastAsia" w:asciiTheme="minorEastAsia" w:hAnsiTheme="minorEastAsia" w:cstheme="minorEastAsia"/>
          <w:sz w:val="24"/>
        </w:rPr>
        <w:t>、性能优化等任务。</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测试人员：平均每月完成项目进度的测试用例编写并根据进度完成接口测试，包括功能测试、性能测试、安全测试、</w:t>
      </w:r>
      <w:r>
        <w:rPr>
          <w:rFonts w:hint="eastAsia" w:asciiTheme="minorEastAsia" w:hAnsiTheme="minorEastAsia" w:cstheme="minorEastAsia"/>
          <w:sz w:val="24"/>
          <w:lang w:val="en-US" w:eastAsia="zh-CN"/>
        </w:rPr>
        <w:t>自动化测试</w:t>
      </w:r>
      <w:r>
        <w:rPr>
          <w:rFonts w:hint="eastAsia" w:asciiTheme="minorEastAsia" w:hAnsiTheme="minorEastAsia" w:cstheme="minorEastAsia"/>
          <w:sz w:val="24"/>
        </w:rPr>
        <w:t>等。</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项目组长：平均每人月完成项目进度跟踪、风险评估、团队协调、</w:t>
      </w:r>
      <w:r>
        <w:rPr>
          <w:rFonts w:hint="eastAsia" w:asciiTheme="minorEastAsia" w:hAnsiTheme="minorEastAsia" w:cstheme="minorEastAsia"/>
          <w:sz w:val="24"/>
          <w:lang w:val="en-US" w:eastAsia="zh-CN"/>
        </w:rPr>
        <w:t>开展小组周会议</w:t>
      </w:r>
      <w:r>
        <w:rPr>
          <w:rFonts w:hint="eastAsia" w:asciiTheme="minorEastAsia" w:hAnsiTheme="minorEastAsia" w:cstheme="minorEastAsia"/>
          <w:sz w:val="24"/>
        </w:rPr>
        <w:t>等工作，确保项目按计划推进。</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文档人员：根据项目进度完成数据库说明书、会议记录、安装手册、</w:t>
      </w:r>
      <w:r>
        <w:rPr>
          <w:rFonts w:hint="eastAsia" w:asciiTheme="minorEastAsia" w:hAnsiTheme="minorEastAsia" w:cstheme="minorEastAsia"/>
          <w:sz w:val="24"/>
          <w:lang w:val="en-US" w:eastAsia="zh-CN"/>
        </w:rPr>
        <w:t>用户操作手册</w:t>
      </w:r>
      <w:r>
        <w:rPr>
          <w:rFonts w:hint="eastAsia" w:asciiTheme="minorEastAsia" w:hAnsiTheme="minorEastAsia" w:cstheme="minorEastAsia"/>
          <w:sz w:val="24"/>
        </w:rPr>
        <w:t>等文档编写，并同时更新相关细节功能。</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二、实际工作效率分析</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通过对比项目成员的实际工作量和计划工作量，我们发现整体工作效率较高。开发人员在完成了开发任务，且代码质量得到了保证</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代码规范性得到保证</w:t>
      </w:r>
      <w:r>
        <w:rPr>
          <w:rFonts w:hint="eastAsia" w:asciiTheme="minorEastAsia" w:hAnsiTheme="minorEastAsia" w:cstheme="minorEastAsia"/>
          <w:sz w:val="24"/>
        </w:rPr>
        <w:t>；测试人员也按照计划完成了测试工作，确保了系统的稳定性和安全性。</w:t>
      </w:r>
      <w:r>
        <w:rPr>
          <w:rFonts w:hint="eastAsia" w:asciiTheme="minorEastAsia" w:hAnsiTheme="minorEastAsia" w:cstheme="minorEastAsia"/>
          <w:sz w:val="24"/>
          <w:lang w:val="en-US" w:eastAsia="zh-CN"/>
        </w:rPr>
        <w:t>文档人员按照既定计划完成文档编写，保证项目的可交付性和阅读性。</w:t>
      </w:r>
      <w:r>
        <w:rPr>
          <w:rFonts w:hint="eastAsia" w:asciiTheme="minorEastAsia" w:hAnsiTheme="minorEastAsia" w:cstheme="minorEastAsia"/>
          <w:sz w:val="24"/>
        </w:rPr>
        <w:t>项目组长在项目管理方面发挥了重要作用，确保了项目的顺利进行。</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然而，在项目执行过程中也存在一些效率波动。例如，在区块链技术</w:t>
      </w:r>
      <w:r>
        <w:rPr>
          <w:rFonts w:hint="eastAsia" w:asciiTheme="minorEastAsia" w:hAnsiTheme="minorEastAsia" w:cstheme="minorEastAsia"/>
          <w:sz w:val="24"/>
          <w:lang w:val="en-US" w:eastAsia="zh-CN"/>
        </w:rPr>
        <w:t>合同上链</w:t>
      </w:r>
      <w:r>
        <w:rPr>
          <w:rFonts w:hint="eastAsia" w:asciiTheme="minorEastAsia" w:hAnsiTheme="minorEastAsia" w:cstheme="minorEastAsia"/>
          <w:sz w:val="24"/>
        </w:rPr>
        <w:t>阶段，由于技术难度较大，导致部分开发人员的进度受到一定影响。针对这种情况，我们及时调整了工作计划，增加了技术支持和资源学习，最终确保了项目的按时完成。</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三、原订工作计划对比</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1、原订工作计划概述</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在项目开发初期，我们制定了详细的原订工作计划。该计划包括了项目的整体目标、任务分解、时间节点、</w:t>
      </w:r>
      <w:r>
        <w:rPr>
          <w:rFonts w:hint="eastAsia" w:asciiTheme="minorEastAsia" w:hAnsiTheme="minorEastAsia" w:cstheme="minorEastAsia"/>
          <w:sz w:val="24"/>
          <w:lang w:val="en-US" w:eastAsia="zh-CN"/>
        </w:rPr>
        <w:t>里程碑</w:t>
      </w:r>
      <w:r>
        <w:rPr>
          <w:rFonts w:hint="eastAsia" w:asciiTheme="minorEastAsia" w:hAnsiTheme="minorEastAsia" w:cstheme="minorEastAsia"/>
          <w:sz w:val="24"/>
        </w:rPr>
        <w:t>等方面的内容。其中，对于开发人员、测试人员和项目经理的工作量都进行了明确的规划。</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2、实际工作与计划的对比</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通过对比实际工作与计划，我们发现整体完成情况较</w:t>
      </w:r>
      <w:r>
        <w:rPr>
          <w:rFonts w:hint="eastAsia" w:asciiTheme="minorEastAsia" w:hAnsiTheme="minorEastAsia" w:cstheme="minorEastAsia"/>
          <w:sz w:val="24"/>
          <w:lang w:val="en-US" w:eastAsia="zh-CN"/>
        </w:rPr>
        <w:t>良</w:t>
      </w:r>
      <w:r>
        <w:rPr>
          <w:rFonts w:hint="eastAsia" w:asciiTheme="minorEastAsia" w:hAnsiTheme="minorEastAsia" w:cstheme="minorEastAsia"/>
          <w:sz w:val="24"/>
        </w:rPr>
        <w:t>好。在开发阶段，开发人员按照计划完成了各项功能开发任务；在测试阶段，测试人员也按照计划完成了测试工作，并及时发现了</w:t>
      </w:r>
      <w:r>
        <w:rPr>
          <w:rFonts w:hint="eastAsia" w:asciiTheme="minorEastAsia" w:hAnsiTheme="minorEastAsia" w:cstheme="minorEastAsia"/>
          <w:sz w:val="24"/>
          <w:lang w:val="en-US" w:eastAsia="zh-CN"/>
        </w:rPr>
        <w:t>系统的不完善和功能缺失</w:t>
      </w:r>
      <w:r>
        <w:rPr>
          <w:rFonts w:hint="eastAsia" w:asciiTheme="minorEastAsia" w:hAnsiTheme="minorEastAsia" w:cstheme="minorEastAsia"/>
          <w:sz w:val="24"/>
        </w:rPr>
        <w:t>。项目经理在项目组长方面也发挥了重要作用。</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然而，在实际执行过程中也存在一些差异。例如，在</w:t>
      </w:r>
      <w:r>
        <w:rPr>
          <w:rFonts w:hint="eastAsia" w:asciiTheme="minorEastAsia" w:hAnsiTheme="minorEastAsia" w:cstheme="minorEastAsia"/>
          <w:sz w:val="24"/>
          <w:lang w:val="en-US" w:eastAsia="zh-CN"/>
        </w:rPr>
        <w:t>合同上链，签署合同收费</w:t>
      </w:r>
      <w:r>
        <w:rPr>
          <w:rFonts w:hint="eastAsia" w:asciiTheme="minorEastAsia" w:hAnsiTheme="minorEastAsia" w:cstheme="minorEastAsia"/>
          <w:sz w:val="24"/>
        </w:rPr>
        <w:t>功能实现阶段，技术难度较大，使得模块开发人员的进度受到一定影响。此外，在项目后期，由于需求变更和用户反馈的增多，</w:t>
      </w:r>
      <w:r>
        <w:rPr>
          <w:rFonts w:hint="eastAsia" w:asciiTheme="minorEastAsia" w:hAnsiTheme="minorEastAsia" w:cstheme="minorEastAsia"/>
          <w:sz w:val="24"/>
          <w:lang w:val="en-US" w:eastAsia="zh-CN"/>
        </w:rPr>
        <w:t>我们</w:t>
      </w:r>
      <w:r>
        <w:rPr>
          <w:rFonts w:hint="eastAsia" w:asciiTheme="minorEastAsia" w:hAnsiTheme="minorEastAsia" w:cstheme="minorEastAsia"/>
          <w:sz w:val="24"/>
        </w:rPr>
        <w:t>通过及时调整工作计划和增加资源投入得到了有效应对。</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四、总结</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本项目在基于区块链的</w:t>
      </w:r>
      <w:r>
        <w:rPr>
          <w:rFonts w:hint="eastAsia" w:asciiTheme="minorEastAsia" w:hAnsiTheme="minorEastAsia" w:cstheme="minorEastAsia"/>
          <w:sz w:val="24"/>
          <w:lang w:val="en-US" w:eastAsia="zh-CN"/>
        </w:rPr>
        <w:t>电子合同</w:t>
      </w:r>
      <w:r>
        <w:rPr>
          <w:rFonts w:hint="eastAsia" w:asciiTheme="minorEastAsia" w:hAnsiTheme="minorEastAsia" w:cstheme="minorEastAsia"/>
          <w:sz w:val="24"/>
        </w:rPr>
        <w:t>系统开发方面取得了显著的成果。通过对比实际工作效率与原订工作计划，我们发现整体工作效率较高，但也存在一些效率波动和差异。针对这些问题，我们建议：</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加强</w:t>
      </w:r>
      <w:r>
        <w:rPr>
          <w:rFonts w:hint="eastAsia" w:asciiTheme="minorEastAsia" w:hAnsiTheme="minorEastAsia" w:cstheme="minorEastAsia"/>
          <w:sz w:val="24"/>
          <w:lang w:val="en-US" w:eastAsia="zh-CN"/>
        </w:rPr>
        <w:t>人员</w:t>
      </w:r>
      <w:r>
        <w:rPr>
          <w:rFonts w:hint="eastAsia" w:asciiTheme="minorEastAsia" w:hAnsiTheme="minorEastAsia" w:cstheme="minorEastAsia"/>
          <w:sz w:val="24"/>
        </w:rPr>
        <w:t>技术培训和团队建设，提高团队成员的专业能力和协作效率。</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制定更加灵活的工作计划，以应对项目执行过程中的各种变化和不确定性。</w:t>
      </w:r>
    </w:p>
    <w:p>
      <w:pPr>
        <w:kinsoku/>
        <w:overflowPunct/>
        <w:topLinePunct w:val="0"/>
        <w:autoSpaceDE/>
        <w:autoSpaceDN/>
        <w:bidi w:val="0"/>
        <w:spacing w:line="440" w:lineRule="atLeast"/>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加强与用户的沟通和反馈收集，及时调整和优化系统功能以满足用户需求。</w:t>
      </w:r>
    </w:p>
    <w:p>
      <w:pPr>
        <w:pStyle w:val="5"/>
        <w:kinsoku/>
        <w:overflowPunct/>
        <w:topLinePunct w:val="0"/>
        <w:autoSpaceDE/>
        <w:autoSpaceDN/>
        <w:bidi w:val="0"/>
        <w:spacing w:line="440" w:lineRule="atLeast"/>
        <w:textAlignment w:val="auto"/>
        <w:rPr>
          <w:rFonts w:hint="eastAsia"/>
        </w:rPr>
      </w:pPr>
      <w:bookmarkStart w:id="14" w:name="_Toc29233"/>
      <w:r>
        <w:t>3.</w:t>
      </w:r>
      <w:r>
        <w:rPr>
          <w:rFonts w:hint="eastAsia"/>
          <w:lang w:val="en-US" w:eastAsia="zh-CN"/>
        </w:rPr>
        <w:t>2</w:t>
      </w:r>
      <w:r>
        <w:rPr>
          <w:rFonts w:hint="eastAsia"/>
        </w:rPr>
        <w:t xml:space="preserve"> 对技术方法的评价</w:t>
      </w:r>
      <w:bookmarkEnd w:id="14"/>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ascii="宋体" w:hAnsi="宋体" w:eastAsia="宋体" w:cs="宋体"/>
          <w:kern w:val="0"/>
          <w:sz w:val="24"/>
          <w:szCs w:val="24"/>
          <w:lang w:val="en-US" w:eastAsia="zh-CN" w:bidi="ar"/>
        </w:rPr>
        <w:t>在基于区块链的电子合同系统开发中，所使用的技术、方法、工具和手段各有其特点和价值。</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hint="eastAsia" w:ascii="宋体" w:hAnsi="宋体" w:eastAsia="宋体" w:cs="宋体"/>
          <w:kern w:val="0"/>
          <w:sz w:val="24"/>
          <w:szCs w:val="24"/>
          <w:lang w:val="en-US" w:eastAsia="zh-CN" w:bidi="ar"/>
        </w:rPr>
        <w:t>1</w:t>
      </w:r>
      <w:r>
        <w:rPr>
          <w:rFonts w:hint="eastAsia" w:asciiTheme="minorEastAsia" w:hAnsiTheme="minorEastAsia" w:cstheme="minorEastAsia"/>
          <w:sz w:val="24"/>
        </w:rPr>
        <w:t>、</w:t>
      </w:r>
      <w:r>
        <w:rPr>
          <w:rFonts w:ascii="宋体" w:hAnsi="宋体" w:eastAsia="宋体" w:cs="宋体"/>
          <w:kern w:val="0"/>
          <w:sz w:val="24"/>
          <w:szCs w:val="24"/>
          <w:lang w:val="en-US" w:eastAsia="zh-CN" w:bidi="ar"/>
        </w:rPr>
        <w:t>技术方面，区块链的分布式账本技术为电子合同提供了强大的安全保障。其加密机制确保了合同数据的保密性和完整性，难以被恶意篡改，极大地增强了合同的可信度。同时，智能合约技术使得合同条款能够自动执行，减少了人为操作的失误和欺诈风险。</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hint="eastAsia" w:ascii="宋体" w:hAnsi="宋体" w:eastAsia="宋体" w:cs="宋体"/>
          <w:kern w:val="0"/>
          <w:sz w:val="24"/>
          <w:szCs w:val="24"/>
          <w:lang w:val="en-US" w:eastAsia="zh-CN" w:bidi="ar"/>
        </w:rPr>
        <w:t>2</w:t>
      </w:r>
      <w:r>
        <w:rPr>
          <w:rFonts w:hint="eastAsia" w:asciiTheme="minorEastAsia" w:hAnsiTheme="minorEastAsia" w:cstheme="minorEastAsia"/>
          <w:sz w:val="24"/>
        </w:rPr>
        <w:t>、</w:t>
      </w:r>
      <w:r>
        <w:rPr>
          <w:rFonts w:ascii="宋体" w:hAnsi="宋体" w:eastAsia="宋体" w:cs="宋体"/>
          <w:kern w:val="0"/>
          <w:sz w:val="24"/>
          <w:szCs w:val="24"/>
          <w:lang w:val="en-US" w:eastAsia="zh-CN" w:bidi="ar"/>
        </w:rPr>
        <w:t>方法上，采用敏捷开发方法有助于快速迭代和适应不断变化的需求。通过持续集成和持续部署（CI/CD）流程，可以及时发现和解决开发过程中的问题，提高开发效率和质量。</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hint="eastAsia" w:ascii="宋体" w:hAnsi="宋体" w:eastAsia="宋体" w:cs="宋体"/>
          <w:kern w:val="0"/>
          <w:sz w:val="24"/>
          <w:szCs w:val="24"/>
          <w:lang w:val="en-US" w:eastAsia="zh-CN" w:bidi="ar"/>
        </w:rPr>
        <w:t>3</w:t>
      </w:r>
      <w:r>
        <w:rPr>
          <w:rFonts w:hint="eastAsia" w:asciiTheme="minorEastAsia" w:hAnsiTheme="minorEastAsia" w:cstheme="minorEastAsia"/>
          <w:sz w:val="24"/>
        </w:rPr>
        <w:t>、</w:t>
      </w:r>
      <w:r>
        <w:rPr>
          <w:rFonts w:ascii="宋体" w:hAnsi="宋体" w:eastAsia="宋体" w:cs="宋体"/>
          <w:kern w:val="0"/>
          <w:sz w:val="24"/>
          <w:szCs w:val="24"/>
          <w:lang w:val="en-US" w:eastAsia="zh-CN" w:bidi="ar"/>
        </w:rPr>
        <w:t>工具方面，以太坊、Hyperledger Fabric 等，能够降低开发的难度和成本。同时，版本控制系统如 Git 有助于团队协作和代码管理，保证开发过程的有序进行。</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hint="eastAsia" w:ascii="宋体" w:hAnsi="宋体" w:eastAsia="宋体" w:cs="宋体"/>
          <w:kern w:val="0"/>
          <w:sz w:val="24"/>
          <w:szCs w:val="24"/>
          <w:lang w:val="en-US" w:eastAsia="zh-CN" w:bidi="ar"/>
        </w:rPr>
        <w:t>4</w:t>
      </w:r>
      <w:r>
        <w:rPr>
          <w:rFonts w:hint="eastAsia" w:asciiTheme="minorEastAsia" w:hAnsiTheme="minorEastAsia" w:cstheme="minorEastAsia"/>
          <w:sz w:val="24"/>
        </w:rPr>
        <w:t>、</w:t>
      </w:r>
      <w:r>
        <w:rPr>
          <w:rFonts w:ascii="宋体" w:hAnsi="宋体" w:eastAsia="宋体" w:cs="宋体"/>
          <w:kern w:val="0"/>
          <w:sz w:val="24"/>
          <w:szCs w:val="24"/>
          <w:lang w:val="en-US" w:eastAsia="zh-CN" w:bidi="ar"/>
        </w:rPr>
        <w:t>手段上，充分的测试和安全审计是必不可少的。包括单元测试、集成测试、压力测试等多种测试手段，以确保系统的稳定性和可靠性。安全审计能够及时发现潜在的安全漏洞，保障系统的安全性。</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ascii="宋体" w:hAnsi="宋体" w:eastAsia="宋体" w:cs="宋体"/>
          <w:kern w:val="0"/>
          <w:sz w:val="24"/>
          <w:szCs w:val="24"/>
          <w:lang w:val="en-US" w:eastAsia="zh-CN" w:bidi="ar"/>
        </w:rPr>
        <w:t>然而，也存在一些需要改进和注意的地方。例如，区块链技术目前在性能和扩展性方面仍存在一定的限制，可能会影响系统的大规模应用。智能合约的编写需要高度的准确性和安全性，一旦出现漏洞可能导致严重后果。开发框架的选择也需要根据具体的业务需求和技术能力进行权衡，否则可能会带来不必要的复杂性和成本增加。</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ascii="宋体" w:hAnsi="宋体" w:eastAsia="宋体" w:cs="宋体"/>
          <w:kern w:val="0"/>
          <w:sz w:val="24"/>
          <w:szCs w:val="24"/>
          <w:lang w:val="en-US" w:eastAsia="zh-CN" w:bidi="ar"/>
        </w:rPr>
        <w:t>总的来说，在基于区块链的电子合同系统开发中，所采用的技术、方法、工具和手段在保障系统的安全性、可靠性和功能性方面发挥了重要作用，但也需要不断地优化和完善，以应对各种挑战和需求。</w:t>
      </w:r>
    </w:p>
    <w:p>
      <w:pPr>
        <w:pStyle w:val="5"/>
        <w:kinsoku/>
        <w:overflowPunct/>
        <w:topLinePunct w:val="0"/>
        <w:autoSpaceDE/>
        <w:autoSpaceDN/>
        <w:bidi w:val="0"/>
        <w:spacing w:line="440" w:lineRule="atLeast"/>
        <w:textAlignment w:val="auto"/>
        <w:rPr>
          <w:rFonts w:hint="eastAsia"/>
        </w:rPr>
      </w:pPr>
      <w:bookmarkStart w:id="15" w:name="_Toc1758"/>
      <w:r>
        <w:t>3.</w:t>
      </w:r>
      <w:r>
        <w:rPr>
          <w:rFonts w:hint="eastAsia"/>
          <w:lang w:val="en-US" w:eastAsia="zh-CN"/>
        </w:rPr>
        <w:t>3</w:t>
      </w:r>
      <w:r>
        <w:rPr>
          <w:rFonts w:hint="eastAsia"/>
        </w:rPr>
        <w:t xml:space="preserve"> 出错原因的分析</w:t>
      </w:r>
      <w:bookmarkEnd w:id="15"/>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区块链性能瓶颈</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原因：区块链的处理能力有限，在高并发交易场景下可能无法及时处理。</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比如：大量同时发起的合同签署请求导致交易拥堵和延迟。</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数据存储问题</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原因：数据结构设计不合理，导致存储空间浪费或数据检索效率低下。</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像：过度冗余的数据存储或不恰当的索引设置。</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安全机制缺陷</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原因：加密算法选择不当、密钥管理不善或身份验证机制不完善。</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例如：使用了易被破解的加密算法，或者密钥在传输和存储过程中未得到有效保护。</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与外部系统集成错误</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原因：接口定义不清晰、数据格式不一致或通信协议不兼容。</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比如：与其他业务系统进行数据交互时，由于格式差异导致数据丢失或错误。</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版本控制混乱</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原因：开发团队在协作过程中未严格遵循版本控制规范。</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可能导致代码冲突、版本回滚困难等问题。</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测试不充分</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原因：测试用例覆盖不全，未对各种可能的场景进行测试。</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例如：只测试了常见的合同类型和操作，而忽略了一些特殊情况。</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需求变更管理不善</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原因：在开发过程中需求频繁变更且未进行有效的管理和评估。</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致使开发进度受阻，代码逻辑混乱。</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eastAsia" w:asciiTheme="minorEastAsia" w:hAnsiTheme="minorEastAsia" w:cstheme="minorEastAsia"/>
          <w:sz w:val="24"/>
        </w:rPr>
        <w:t>、</w:t>
      </w:r>
      <w:r>
        <w:rPr>
          <w:rFonts w:hint="eastAsia" w:ascii="宋体" w:hAnsi="宋体" w:eastAsia="宋体" w:cs="宋体"/>
          <w:kern w:val="0"/>
          <w:sz w:val="24"/>
          <w:szCs w:val="24"/>
          <w:lang w:val="en-US" w:eastAsia="zh-CN" w:bidi="ar"/>
        </w:rPr>
        <w:t>人员技术水平不足</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原因：开发团队对区块链技术和相关领域知识掌握不够深入。</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pPr>
      <w:r>
        <w:rPr>
          <w:rFonts w:hint="eastAsia" w:ascii="宋体" w:hAnsi="宋体" w:eastAsia="宋体" w:cs="宋体"/>
          <w:kern w:val="0"/>
          <w:sz w:val="24"/>
          <w:szCs w:val="24"/>
          <w:lang w:val="en-US" w:eastAsia="zh-CN" w:bidi="ar"/>
        </w:rPr>
        <w:t>从而在开发过程中出现技术选型错误或技术实现不合理的情况。</w:t>
      </w:r>
      <w:r>
        <w:br w:type="page"/>
      </w:r>
    </w:p>
    <w:p>
      <w:pPr>
        <w:pStyle w:val="3"/>
        <w:kinsoku/>
        <w:overflowPunct/>
        <w:topLinePunct w:val="0"/>
        <w:autoSpaceDE/>
        <w:autoSpaceDN/>
        <w:bidi w:val="0"/>
        <w:spacing w:line="440" w:lineRule="atLeast"/>
        <w:textAlignment w:val="auto"/>
        <w:rPr>
          <w:rFonts w:hint="eastAsia"/>
        </w:rPr>
      </w:pPr>
      <w:bookmarkStart w:id="16" w:name="_Toc14090"/>
      <w:r>
        <w:t>4</w:t>
      </w:r>
      <w:r>
        <w:rPr>
          <w:rFonts w:hint="eastAsia"/>
        </w:rPr>
        <w:t xml:space="preserve"> 经验与教训</w:t>
      </w:r>
      <w:bookmarkEnd w:id="16"/>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eastAsia"/>
        </w:rPr>
        <w:t xml:space="preserve">    </w:t>
      </w:r>
      <w:r>
        <w:rPr>
          <w:rFonts w:hint="default" w:ascii="宋体" w:hAnsi="宋体" w:eastAsia="宋体" w:cs="宋体"/>
          <w:kern w:val="0"/>
          <w:sz w:val="24"/>
          <w:szCs w:val="24"/>
          <w:lang w:val="en-US" w:eastAsia="zh-CN" w:bidi="ar"/>
        </w:rPr>
        <w:t>经验教训：</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技术选型需谨慎：区块链技术框架和相关工具众多，选择适合项目需求和团队技术能力的方案至关重要。若选型不当，可能导致开发难度增大、成本增加以及后期维护困难。</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安全至上：电子合同涉及重要的法律和商业权益，区块链的加密和安全机制必须严格保障，任何安全漏洞都可能造成严重后果。</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充分测试：包括对智能合约的单元测试、集成测试，以及对系统性能、安全性和兼容性的全面测试。测试不足可能导致上线后出现各种问题。</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需求明确与变更管理：开发前需明确详细的需求，并建立有效的需求变更管理流程，以避免频繁变更影响开发进度和质量。</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团队协作与沟通：区块链开发涉及多个领域的知识，开发团队成员之间、与其他相关部门之间的良好协作和及时沟通是项目成功的关键。</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建议：</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前期规划：在项目启动前，进行充分的技术调研和方案设计，制定详细的项目计划和里程碑。</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技术培训：为开发团队提供针对性的区块链技术培训，提升团队整体技术水平，以应对开发中的各种挑战。</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风险评估与应对：定期对项目进行风险评估，提前制定应对策略，特别是针对技术风险和法律合规风险。</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关注行业动态：区块链技术发展迅速，要及时关注行业最新动态和技术趋势，以便在项目中应用新的技术和方法。</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建立监控与维护机制：系统上线后，建立有效的监控体系，及时发现并解决潜在问题，同时定期进行系统维护和升级。</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法律合规：确保电子合同系统的开发和应用符合相关法律法规，避免法律纠纷。</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与用户紧密合作：在开发过程中，积极获取用户反馈，以优化系统的用户体验和功能。</w:t>
      </w:r>
    </w:p>
    <w:p>
      <w:pPr>
        <w:keepNext w:val="0"/>
        <w:keepLines w:val="0"/>
        <w:widowControl/>
        <w:suppressLineNumbers w:val="0"/>
        <w:kinsoku/>
        <w:overflowPunct/>
        <w:topLinePunct w:val="0"/>
        <w:autoSpaceDE/>
        <w:autoSpaceDN/>
        <w:bidi w:val="0"/>
        <w:spacing w:before="0" w:beforeAutospacing="0" w:after="0" w:afterAutospacing="0" w:line="440" w:lineRule="atLeast"/>
        <w:ind w:left="0" w:right="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数据备份与恢复：制定完善的数据备份和恢复策略，防止数据丢失或损坏</w:t>
      </w:r>
    </w:p>
    <w:p>
      <w:pPr>
        <w:kinsoku/>
        <w:overflowPunct/>
        <w:topLinePunct w:val="0"/>
        <w:autoSpaceDE/>
        <w:autoSpaceDN/>
        <w:bidi w:val="0"/>
        <w:spacing w:line="440" w:lineRule="atLeast"/>
        <w:textAlignment w:val="auto"/>
      </w:pPr>
    </w:p>
    <w:p>
      <w:pPr>
        <w:kinsoku/>
        <w:overflowPunct/>
        <w:topLinePunct w:val="0"/>
        <w:autoSpaceDE/>
        <w:autoSpaceDN/>
        <w:bidi w:val="0"/>
        <w:spacing w:line="440" w:lineRule="atLeast"/>
        <w:textAlignment w:val="auto"/>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楷体_GB2312">
    <w:altName w:val="楷体"/>
    <w:panose1 w:val="02010609030101010101"/>
    <w:charset w:val="00"/>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ascii="楷体_GB2312" w:eastAsia="楷体_GB2312"/>
        <w:lang w:val="en-US" w:eastAsia="zh-CN"/>
      </w:rPr>
    </w:pPr>
    <w:r>
      <w:rPr>
        <w:rFonts w:hint="eastAsia" w:ascii="楷体_GB2312" w:eastAsia="楷体_GB2312"/>
        <w:lang w:val="en-US" w:eastAsia="zh-CN"/>
      </w:rPr>
      <w:t>&lt;项目名称&gt;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E641B"/>
    <w:multiLevelType w:val="singleLevel"/>
    <w:tmpl w:val="8F9E641B"/>
    <w:lvl w:ilvl="0" w:tentative="0">
      <w:start w:val="2"/>
      <w:numFmt w:val="decimal"/>
      <w:suff w:val="nothing"/>
      <w:lvlText w:val="%1、"/>
      <w:lvlJc w:val="left"/>
    </w:lvl>
  </w:abstractNum>
  <w:abstractNum w:abstractNumId="1">
    <w:nsid w:val="90D27DC1"/>
    <w:multiLevelType w:val="multilevel"/>
    <w:tmpl w:val="90D27D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20E3C10"/>
    <w:multiLevelType w:val="multilevel"/>
    <w:tmpl w:val="D20E3C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72C4989"/>
    <w:multiLevelType w:val="multilevel"/>
    <w:tmpl w:val="072C498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EB5BDF8"/>
    <w:multiLevelType w:val="singleLevel"/>
    <w:tmpl w:val="1EB5BDF8"/>
    <w:lvl w:ilvl="0" w:tentative="0">
      <w:start w:val="7"/>
      <w:numFmt w:val="decimal"/>
      <w:lvlText w:val="%1)"/>
      <w:lvlJc w:val="left"/>
      <w:pPr>
        <w:tabs>
          <w:tab w:val="left" w:pos="312"/>
        </w:tabs>
      </w:pPr>
    </w:lvl>
  </w:abstractNum>
  <w:abstractNum w:abstractNumId="5">
    <w:nsid w:val="209B004B"/>
    <w:multiLevelType w:val="multilevel"/>
    <w:tmpl w:val="209B004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3CE6E47"/>
    <w:multiLevelType w:val="singleLevel"/>
    <w:tmpl w:val="23CE6E47"/>
    <w:lvl w:ilvl="0" w:tentative="0">
      <w:start w:val="1"/>
      <w:numFmt w:val="chineseCounting"/>
      <w:suff w:val="nothing"/>
      <w:lvlText w:val="%1、"/>
      <w:lvlJc w:val="left"/>
      <w:rPr>
        <w:rFonts w:hint="eastAsia"/>
      </w:rPr>
    </w:lvl>
  </w:abstractNum>
  <w:abstractNum w:abstractNumId="7">
    <w:nsid w:val="3081131B"/>
    <w:multiLevelType w:val="multilevel"/>
    <w:tmpl w:val="3081131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3E022349"/>
    <w:multiLevelType w:val="multilevel"/>
    <w:tmpl w:val="3E022349"/>
    <w:lvl w:ilvl="0" w:tentative="0">
      <w:start w:val="1"/>
      <w:numFmt w:val="lowerLetter"/>
      <w:lvlText w:val="%1."/>
      <w:lvlJc w:val="left"/>
      <w:pPr>
        <w:ind w:left="360" w:hanging="360"/>
      </w:pPr>
      <w:rPr>
        <w:rFonts w:hint="default"/>
      </w:rPr>
    </w:lvl>
    <w:lvl w:ilvl="1" w:tentative="0">
      <w:start w:val="1"/>
      <w:numFmt w:val="decimal"/>
      <w:lvlText w:val="%2）"/>
      <w:lvlJc w:val="left"/>
      <w:pPr>
        <w:ind w:left="1079" w:hanging="370"/>
      </w:pPr>
      <w:rPr>
        <w:rFonts w:hint="default"/>
        <w:b/>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66A50BF7"/>
    <w:multiLevelType w:val="multilevel"/>
    <w:tmpl w:val="66A50BF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0594C4A"/>
    <w:multiLevelType w:val="multilevel"/>
    <w:tmpl w:val="70594C4A"/>
    <w:lvl w:ilvl="0" w:tentative="0">
      <w:start w:val="2"/>
      <w:numFmt w:val="decimal"/>
      <w:lvlText w:val="%1）"/>
      <w:lvlJc w:val="left"/>
      <w:pPr>
        <w:ind w:left="1090" w:hanging="370"/>
      </w:pPr>
      <w:rPr>
        <w:rFonts w:hint="default"/>
        <w:b/>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num w:numId="1">
    <w:abstractNumId w:val="1"/>
  </w:num>
  <w:num w:numId="2">
    <w:abstractNumId w:val="6"/>
  </w:num>
  <w:num w:numId="3">
    <w:abstractNumId w:val="4"/>
  </w:num>
  <w:num w:numId="4">
    <w:abstractNumId w:val="2"/>
  </w:num>
  <w:num w:numId="5">
    <w:abstractNumId w:val="0"/>
  </w:num>
  <w:num w:numId="6">
    <w:abstractNumId w:val="8"/>
  </w:num>
  <w:num w:numId="7">
    <w:abstractNumId w:val="10"/>
  </w:num>
  <w:num w:numId="8">
    <w:abstractNumId w:val="3"/>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yNjdhNDVlNWZmMmEwYTgzOTExOWYxM2Y0OGMwZjQifQ=="/>
  </w:docVars>
  <w:rsids>
    <w:rsidRoot w:val="00000000"/>
    <w:rsid w:val="00202D89"/>
    <w:rsid w:val="0880390A"/>
    <w:rsid w:val="10B26095"/>
    <w:rsid w:val="13B3468D"/>
    <w:rsid w:val="160D0AFA"/>
    <w:rsid w:val="16BC35C3"/>
    <w:rsid w:val="1DCB4643"/>
    <w:rsid w:val="1E03041E"/>
    <w:rsid w:val="236F72F5"/>
    <w:rsid w:val="29E149FB"/>
    <w:rsid w:val="2B0F42A7"/>
    <w:rsid w:val="2B8C7C35"/>
    <w:rsid w:val="3683350B"/>
    <w:rsid w:val="3B570134"/>
    <w:rsid w:val="418451DD"/>
    <w:rsid w:val="46A705F7"/>
    <w:rsid w:val="4F1217FB"/>
    <w:rsid w:val="504E7B1C"/>
    <w:rsid w:val="528F062E"/>
    <w:rsid w:val="5471351A"/>
    <w:rsid w:val="54EE10C5"/>
    <w:rsid w:val="570D2DEC"/>
    <w:rsid w:val="58CA77FE"/>
    <w:rsid w:val="5BBA389F"/>
    <w:rsid w:val="5FCC355B"/>
    <w:rsid w:val="5FF5EBCE"/>
    <w:rsid w:val="6EF93C31"/>
    <w:rsid w:val="6FFC0244"/>
    <w:rsid w:val="70756C00"/>
    <w:rsid w:val="71204228"/>
    <w:rsid w:val="754E4B53"/>
    <w:rsid w:val="7AF95DE4"/>
    <w:rsid w:val="FE5CA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3"/>
    <w:basedOn w:val="1"/>
    <w:next w:val="1"/>
    <w:qFormat/>
    <w:uiPriority w:val="0"/>
    <w:pPr>
      <w:ind w:left="420"/>
      <w:jc w:val="left"/>
    </w:pPr>
    <w:rPr>
      <w:sz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2"/>
    <w:basedOn w:val="1"/>
    <w:next w:val="1"/>
    <w:qFormat/>
    <w:uiPriority w:val="0"/>
    <w:pPr>
      <w:spacing w:before="120"/>
      <w:ind w:left="210"/>
      <w:jc w:val="left"/>
    </w:pPr>
    <w:rPr>
      <w:b/>
      <w:sz w:val="22"/>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paragraph" w:customStyle="1" w:styleId="15">
    <w:name w:val="HD正文1"/>
    <w:basedOn w:val="1"/>
    <w:qFormat/>
    <w:uiPriority w:val="0"/>
    <w:pPr>
      <w:spacing w:line="440" w:lineRule="atLeast"/>
      <w:ind w:firstLine="540"/>
    </w:pPr>
    <w:rPr>
      <w:sz w:val="24"/>
    </w:rPr>
  </w:style>
  <w:style w:type="paragraph" w:customStyle="1" w:styleId="16">
    <w:name w:val="封面文档标题"/>
    <w:basedOn w:val="1"/>
    <w:qFormat/>
    <w:uiPriority w:val="0"/>
    <w:pPr>
      <w:wordWrap w:val="0"/>
      <w:spacing w:line="360" w:lineRule="auto"/>
      <w:jc w:val="center"/>
    </w:pPr>
    <w:rPr>
      <w:rFonts w:ascii="华文中宋" w:hAnsi="华文中宋" w:eastAsia="华文中宋"/>
      <w:b/>
      <w:sz w:val="48"/>
      <w:szCs w:val="48"/>
    </w:rPr>
  </w:style>
  <w:style w:type="paragraph" w:customStyle="1" w:styleId="17">
    <w:name w:val="规范正文"/>
    <w:basedOn w:val="1"/>
    <w:qFormat/>
    <w:uiPriority w:val="0"/>
    <w:pPr>
      <w:adjustRightInd w:val="0"/>
      <w:spacing w:line="360" w:lineRule="auto"/>
      <w:ind w:left="480"/>
      <w:textAlignment w:val="baseline"/>
    </w:pPr>
    <w:rPr>
      <w:rFonts w:ascii="Times New Roman" w:hAnsi="Times New Roman"/>
      <w:kern w:val="0"/>
      <w:sz w:val="24"/>
      <w:szCs w:val="20"/>
    </w:rPr>
  </w:style>
  <w:style w:type="paragraph" w:customStyle="1" w:styleId="18">
    <w:name w:val="修订记录样式"/>
    <w:basedOn w:val="1"/>
    <w:qFormat/>
    <w:uiPriority w:val="0"/>
    <w:pPr>
      <w:spacing w:line="360" w:lineRule="auto"/>
      <w:jc w:val="center"/>
    </w:pPr>
    <w:rPr>
      <w:rFonts w:ascii="黑体" w:hAnsi="宋体" w:eastAsia="黑体"/>
      <w:b/>
      <w:sz w:val="30"/>
      <w:szCs w:val="30"/>
    </w:rPr>
  </w:style>
  <w:style w:type="paragraph" w:customStyle="1" w:styleId="19">
    <w:name w:val="表标题"/>
    <w:basedOn w:val="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6783</Words>
  <Characters>6985</Characters>
  <Lines>0</Lines>
  <Paragraphs>0</Paragraphs>
  <TotalTime>0</TotalTime>
  <ScaleCrop>false</ScaleCrop>
  <LinksUpToDate>false</LinksUpToDate>
  <CharactersWithSpaces>7204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2022-07-22T08:56:00Z</dcterms:created>
  <dc:creator>Data</dc:creator>
  <cp:lastModifiedBy>长河隐明月</cp:lastModifiedBy>
  <dcterms:modified xsi:type="dcterms:W3CDTF">2024-06-27T07:46:10Z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82F2A16B5D5C44D791CDF5C2D9F6E66E_12</vt:lpwstr>
  </property>
</Properties>
</file>