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60" w:lineRule="auto"/>
        <w:ind w:firstLine="723" w:firstLineChars="200"/>
        <w:jc w:val="center"/>
        <w:rPr>
          <w:rFonts w:hint="eastAsia" w:ascii="楷体" w:hAnsi="楷体" w:eastAsia="楷体"/>
          <w:b/>
          <w:sz w:val="36"/>
          <w:szCs w:val="36"/>
          <w:lang w:val="en-US" w:eastAsia="zh-CN"/>
        </w:rPr>
      </w:pPr>
      <w:r>
        <w:rPr>
          <w:rFonts w:hint="eastAsia" w:ascii="楷体" w:hAnsi="楷体" w:eastAsia="楷体"/>
          <w:b/>
          <w:sz w:val="36"/>
          <w:szCs w:val="36"/>
          <w:lang w:val="en-US" w:eastAsia="zh-CN"/>
        </w:rPr>
        <w:t>知识产权司法救济</w:t>
      </w:r>
    </w:p>
    <w:p>
      <w:pPr>
        <w:numPr>
          <w:ilvl w:val="0"/>
          <w:numId w:val="0"/>
        </w:numPr>
        <w:spacing w:before="156" w:beforeLines="50" w:after="156" w:afterLines="50" w:line="360" w:lineRule="auto"/>
        <w:jc w:val="center"/>
        <w:rPr>
          <w:rFonts w:hint="eastAsia" w:ascii="楷体" w:hAnsi="楷体" w:eastAsia="楷体"/>
          <w:b/>
          <w:sz w:val="30"/>
          <w:szCs w:val="30"/>
          <w:lang w:val="en-US" w:eastAsia="zh-CN"/>
        </w:rPr>
      </w:pPr>
      <w:r>
        <w:rPr>
          <w:rFonts w:hint="eastAsia" w:ascii="楷体" w:hAnsi="楷体" w:eastAsia="楷体"/>
          <w:b/>
          <w:sz w:val="30"/>
          <w:szCs w:val="30"/>
          <w:lang w:val="en-US" w:eastAsia="zh-CN"/>
        </w:rPr>
        <w:t>第一节   诉讼</w:t>
      </w:r>
    </w:p>
    <w:p>
      <w:pPr>
        <w:spacing w:line="360" w:lineRule="auto"/>
        <w:ind w:firstLine="562" w:firstLineChars="200"/>
        <w:jc w:val="left"/>
        <w:rPr>
          <w:rFonts w:hint="eastAsia" w:ascii="楷体" w:hAnsi="楷体" w:eastAsia="楷体"/>
          <w:b/>
          <w:sz w:val="28"/>
          <w:szCs w:val="28"/>
          <w:lang w:val="en-US" w:eastAsia="zh-CN"/>
        </w:rPr>
      </w:pPr>
      <w:r>
        <w:rPr>
          <w:rFonts w:hint="eastAsia" w:ascii="楷体" w:hAnsi="楷体" w:eastAsia="楷体"/>
          <w:b/>
          <w:sz w:val="28"/>
          <w:szCs w:val="28"/>
          <w:lang w:val="en-US" w:eastAsia="zh-CN"/>
        </w:rPr>
        <w:t>一、原告</w:t>
      </w:r>
    </w:p>
    <w:p>
      <w:pPr>
        <w:spacing w:line="360" w:lineRule="auto"/>
        <w:ind w:firstLine="480" w:firstLineChars="200"/>
        <w:jc w:val="left"/>
        <w:rPr>
          <w:rFonts w:hint="eastAsia" w:ascii="楷体" w:hAnsi="楷体" w:eastAsia="楷体"/>
          <w:sz w:val="24"/>
          <w:szCs w:val="24"/>
          <w:lang w:val="en-US" w:eastAsia="zh-CN"/>
        </w:rPr>
      </w:pPr>
      <w:r>
        <w:rPr>
          <w:rFonts w:hint="eastAsia" w:ascii="楷体" w:hAnsi="楷体" w:eastAsia="楷体"/>
          <w:sz w:val="24"/>
          <w:szCs w:val="24"/>
          <w:lang w:val="en-US" w:eastAsia="zh-CN"/>
        </w:rPr>
        <w:t>（一）权利人或者财产权利的合法承继人</w:t>
      </w:r>
    </w:p>
    <w:p>
      <w:pPr>
        <w:spacing w:line="360" w:lineRule="auto"/>
        <w:ind w:firstLine="480" w:firstLineChars="200"/>
        <w:jc w:val="left"/>
        <w:rPr>
          <w:rFonts w:hint="eastAsia" w:ascii="楷体" w:hAnsi="楷体" w:eastAsia="楷体"/>
          <w:sz w:val="24"/>
          <w:szCs w:val="24"/>
          <w:lang w:val="en-US" w:eastAsia="zh-CN"/>
        </w:rPr>
      </w:pPr>
      <w:r>
        <w:rPr>
          <w:rFonts w:hint="eastAsia" w:ascii="楷体" w:hAnsi="楷体" w:eastAsia="楷体"/>
          <w:sz w:val="24"/>
          <w:szCs w:val="24"/>
          <w:lang w:val="en-US" w:eastAsia="zh-CN"/>
        </w:rPr>
        <w:t>（二）被许可人</w:t>
      </w:r>
    </w:p>
    <w:p>
      <w:pPr>
        <w:spacing w:line="360" w:lineRule="auto"/>
        <w:ind w:firstLine="420" w:firstLineChars="200"/>
        <w:jc w:val="left"/>
        <w:rPr>
          <w:rFonts w:hint="eastAsia"/>
          <w:szCs w:val="24"/>
          <w:lang w:val="en-US" w:eastAsia="zh-CN"/>
        </w:rPr>
      </w:pPr>
      <w:r>
        <w:rPr>
          <w:rFonts w:hint="eastAsia"/>
          <w:szCs w:val="24"/>
          <w:lang w:val="en-US" w:eastAsia="zh-CN"/>
        </w:rPr>
        <w:t>1、独占许可人：可直接起诉</w:t>
      </w:r>
    </w:p>
    <w:p>
      <w:pPr>
        <w:spacing w:line="360" w:lineRule="auto"/>
        <w:ind w:firstLine="420" w:firstLineChars="200"/>
        <w:jc w:val="left"/>
        <w:rPr>
          <w:rFonts w:hint="eastAsia"/>
          <w:szCs w:val="24"/>
          <w:lang w:val="en-US" w:eastAsia="zh-CN"/>
        </w:rPr>
      </w:pPr>
      <w:r>
        <w:rPr>
          <w:rFonts w:hint="eastAsia"/>
          <w:szCs w:val="24"/>
          <w:lang w:val="en-US" w:eastAsia="zh-CN"/>
        </w:rPr>
        <w:t>2、排他许可人：共同起诉或者在权利人不起诉的情况下自行起诉</w:t>
      </w:r>
    </w:p>
    <w:p>
      <w:pPr>
        <w:spacing w:line="360" w:lineRule="auto"/>
        <w:ind w:firstLine="420" w:firstLineChars="200"/>
        <w:jc w:val="left"/>
        <w:rPr>
          <w:rFonts w:hint="eastAsia"/>
          <w:szCs w:val="24"/>
          <w:lang w:val="en-US" w:eastAsia="zh-CN"/>
        </w:rPr>
      </w:pPr>
      <w:r>
        <w:rPr>
          <w:rFonts w:hint="eastAsia"/>
          <w:szCs w:val="24"/>
          <w:lang w:val="en-US" w:eastAsia="zh-CN"/>
        </w:rPr>
        <w:t>3、普通许可人：经明确授权可起诉</w:t>
      </w:r>
    </w:p>
    <w:p>
      <w:pPr>
        <w:spacing w:line="360" w:lineRule="auto"/>
        <w:ind w:firstLine="420" w:firstLineChars="200"/>
        <w:jc w:val="left"/>
        <w:rPr>
          <w:rFonts w:hint="default"/>
          <w:szCs w:val="24"/>
          <w:lang w:val="en-US" w:eastAsia="zh-CN"/>
        </w:rPr>
      </w:pPr>
      <w:r>
        <w:rPr>
          <w:rFonts w:hint="eastAsia"/>
          <w:szCs w:val="24"/>
          <w:lang w:val="en-US" w:eastAsia="zh-CN"/>
        </w:rPr>
        <w:t>（三）确认不侵权之诉</w:t>
      </w:r>
    </w:p>
    <w:p>
      <w:pPr>
        <w:spacing w:line="360" w:lineRule="auto"/>
        <w:ind w:firstLine="420" w:firstLineChars="200"/>
        <w:jc w:val="left"/>
        <w:rPr>
          <w:rFonts w:hint="default"/>
          <w:szCs w:val="24"/>
          <w:lang w:val="en-US" w:eastAsia="zh-CN"/>
        </w:rPr>
      </w:pPr>
      <w:r>
        <w:rPr>
          <w:rFonts w:hint="eastAsia"/>
          <w:szCs w:val="24"/>
          <w:lang w:val="en-US" w:eastAsia="zh-CN"/>
        </w:rPr>
        <w:t>1、</w:t>
      </w:r>
      <w:r>
        <w:rPr>
          <w:rFonts w:hint="default"/>
          <w:szCs w:val="24"/>
          <w:lang w:val="en-US" w:eastAsia="zh-CN"/>
        </w:rPr>
        <w:t>专利法司法解释一第18条：</w:t>
      </w:r>
    </w:p>
    <w:p>
      <w:pPr>
        <w:spacing w:line="360" w:lineRule="auto"/>
        <w:ind w:firstLine="420" w:firstLineChars="200"/>
        <w:jc w:val="left"/>
        <w:rPr>
          <w:rFonts w:hint="default"/>
          <w:szCs w:val="24"/>
          <w:lang w:val="en-US" w:eastAsia="zh-CN"/>
        </w:rPr>
      </w:pPr>
      <w:r>
        <w:rPr>
          <w:rFonts w:hint="eastAsia"/>
          <w:szCs w:val="24"/>
          <w:lang w:val="en-US" w:eastAsia="zh-CN"/>
        </w:rPr>
        <w:t>（1）</w:t>
      </w:r>
      <w:r>
        <w:rPr>
          <w:rFonts w:hint="default"/>
          <w:szCs w:val="24"/>
          <w:lang w:val="en-US" w:eastAsia="zh-CN"/>
        </w:rPr>
        <w:t>权利人向他人发出侵犯专利权的警告</w:t>
      </w:r>
    </w:p>
    <w:p>
      <w:pPr>
        <w:spacing w:line="360" w:lineRule="auto"/>
        <w:ind w:firstLine="420" w:firstLineChars="200"/>
        <w:jc w:val="left"/>
        <w:rPr>
          <w:rFonts w:hint="default"/>
          <w:szCs w:val="24"/>
          <w:lang w:val="en-US" w:eastAsia="zh-CN"/>
        </w:rPr>
      </w:pPr>
      <w:r>
        <w:rPr>
          <w:rFonts w:hint="eastAsia"/>
          <w:szCs w:val="24"/>
          <w:lang w:val="en-US" w:eastAsia="zh-CN"/>
        </w:rPr>
        <w:t>（2）</w:t>
      </w:r>
      <w:r>
        <w:rPr>
          <w:rFonts w:hint="default"/>
          <w:szCs w:val="24"/>
          <w:lang w:val="en-US" w:eastAsia="zh-CN"/>
        </w:rPr>
        <w:t>被警告人或者利害关系人书面催告权利人行使诉权</w:t>
      </w:r>
    </w:p>
    <w:p>
      <w:pPr>
        <w:spacing w:line="360" w:lineRule="auto"/>
        <w:ind w:firstLine="420" w:firstLineChars="200"/>
        <w:jc w:val="left"/>
        <w:rPr>
          <w:rFonts w:hint="default"/>
          <w:szCs w:val="24"/>
          <w:lang w:val="en-US" w:eastAsia="zh-CN"/>
        </w:rPr>
      </w:pPr>
      <w:r>
        <w:rPr>
          <w:rFonts w:hint="eastAsia"/>
          <w:szCs w:val="24"/>
          <w:lang w:val="en-US" w:eastAsia="zh-CN"/>
        </w:rPr>
        <w:t>（3）</w:t>
      </w:r>
      <w:r>
        <w:rPr>
          <w:rFonts w:hint="default"/>
          <w:szCs w:val="24"/>
          <w:lang w:val="en-US" w:eastAsia="zh-CN"/>
        </w:rPr>
        <w:t>自权利人收到该书面催告之日起一个月内或者自书面催告发出之日起二个月内，权利人不撤回警告也不提起诉讼</w:t>
      </w:r>
    </w:p>
    <w:p>
      <w:pPr>
        <w:spacing w:line="360" w:lineRule="auto"/>
        <w:ind w:firstLine="420" w:firstLineChars="200"/>
        <w:jc w:val="left"/>
        <w:rPr>
          <w:rFonts w:hint="default"/>
          <w:szCs w:val="24"/>
          <w:lang w:val="en-US" w:eastAsia="zh-CN"/>
        </w:rPr>
      </w:pPr>
      <w:r>
        <w:rPr>
          <w:rFonts w:hint="eastAsia"/>
          <w:szCs w:val="24"/>
          <w:lang w:val="en-US" w:eastAsia="zh-CN"/>
        </w:rPr>
        <w:t>（4）</w:t>
      </w:r>
      <w:r>
        <w:rPr>
          <w:rFonts w:hint="default"/>
          <w:szCs w:val="24"/>
          <w:lang w:val="en-US" w:eastAsia="zh-CN"/>
        </w:rPr>
        <w:t>被警告人或者利害关系人向人民法院提起请求确认其行为不侵犯专利权的诉讼</w:t>
      </w:r>
    </w:p>
    <w:p>
      <w:pPr>
        <w:spacing w:line="360" w:lineRule="auto"/>
        <w:ind w:firstLine="562" w:firstLineChars="200"/>
        <w:jc w:val="left"/>
        <w:rPr>
          <w:rFonts w:hint="eastAsia" w:ascii="楷体" w:hAnsi="楷体" w:eastAsia="楷体"/>
          <w:b/>
          <w:sz w:val="28"/>
          <w:szCs w:val="28"/>
          <w:lang w:val="en-US" w:eastAsia="zh-CN"/>
        </w:rPr>
      </w:pPr>
      <w:r>
        <w:rPr>
          <w:rFonts w:hint="eastAsia" w:ascii="楷体" w:hAnsi="楷体" w:eastAsia="楷体"/>
          <w:b/>
          <w:sz w:val="28"/>
          <w:szCs w:val="28"/>
          <w:lang w:val="en-US" w:eastAsia="zh-CN"/>
        </w:rPr>
        <w:t>二、管辖</w:t>
      </w:r>
    </w:p>
    <w:p>
      <w:pPr>
        <w:spacing w:line="360" w:lineRule="auto"/>
        <w:ind w:firstLine="480" w:firstLineChars="200"/>
        <w:jc w:val="left"/>
        <w:rPr>
          <w:rFonts w:hint="eastAsia" w:ascii="楷体" w:hAnsi="楷体" w:eastAsia="楷体"/>
          <w:sz w:val="24"/>
          <w:szCs w:val="24"/>
          <w:lang w:val="en-US" w:eastAsia="zh-CN"/>
        </w:rPr>
      </w:pPr>
      <w:r>
        <w:rPr>
          <w:rFonts w:hint="eastAsia" w:ascii="楷体" w:hAnsi="楷体" w:eastAsia="楷体"/>
          <w:sz w:val="24"/>
          <w:szCs w:val="24"/>
          <w:lang w:val="en-US" w:eastAsia="zh-CN"/>
        </w:rPr>
        <w:t>（一）著作权、商标</w:t>
      </w:r>
    </w:p>
    <w:p>
      <w:pPr>
        <w:spacing w:line="360" w:lineRule="auto"/>
        <w:ind w:firstLine="420" w:firstLineChars="200"/>
        <w:jc w:val="left"/>
        <w:rPr>
          <w:rFonts w:hint="eastAsia"/>
          <w:szCs w:val="24"/>
          <w:lang w:val="en-US" w:eastAsia="zh-CN"/>
        </w:rPr>
      </w:pPr>
      <w:r>
        <w:rPr>
          <w:rFonts w:hint="eastAsia"/>
          <w:szCs w:val="24"/>
          <w:lang w:val="en-US" w:eastAsia="zh-CN"/>
        </w:rPr>
        <w:t>1、中级以上人民法院</w:t>
      </w:r>
    </w:p>
    <w:p>
      <w:pPr>
        <w:spacing w:line="360" w:lineRule="auto"/>
        <w:ind w:firstLine="420" w:firstLineChars="200"/>
        <w:jc w:val="left"/>
        <w:rPr>
          <w:rFonts w:hint="eastAsia"/>
          <w:szCs w:val="24"/>
          <w:lang w:val="en-US" w:eastAsia="zh-CN"/>
        </w:rPr>
      </w:pPr>
      <w:r>
        <w:rPr>
          <w:rFonts w:hint="eastAsia"/>
          <w:szCs w:val="24"/>
          <w:lang w:val="en-US" w:eastAsia="zh-CN"/>
        </w:rPr>
        <w:t>2、高级人民法院确定的基层法院</w:t>
      </w:r>
    </w:p>
    <w:p>
      <w:pPr>
        <w:spacing w:line="360" w:lineRule="auto"/>
        <w:ind w:firstLine="480" w:firstLineChars="200"/>
        <w:jc w:val="left"/>
        <w:rPr>
          <w:rFonts w:hint="default" w:ascii="楷体" w:hAnsi="楷体" w:eastAsia="楷体"/>
          <w:sz w:val="24"/>
          <w:szCs w:val="24"/>
          <w:lang w:val="en-US" w:eastAsia="zh-CN"/>
        </w:rPr>
      </w:pPr>
      <w:r>
        <w:rPr>
          <w:rFonts w:hint="eastAsia" w:ascii="楷体" w:hAnsi="楷体" w:eastAsia="楷体"/>
          <w:sz w:val="24"/>
          <w:szCs w:val="24"/>
          <w:lang w:val="en-US" w:eastAsia="zh-CN"/>
        </w:rPr>
        <w:t>（二）专利</w:t>
      </w:r>
    </w:p>
    <w:p>
      <w:pPr>
        <w:spacing w:line="360" w:lineRule="auto"/>
        <w:ind w:firstLine="420" w:firstLineChars="200"/>
        <w:jc w:val="left"/>
        <w:rPr>
          <w:rFonts w:hint="default"/>
          <w:szCs w:val="24"/>
          <w:lang w:val="en-US" w:eastAsia="zh-CN"/>
        </w:rPr>
      </w:pPr>
      <w:r>
        <w:rPr>
          <w:rFonts w:hint="eastAsia"/>
          <w:szCs w:val="24"/>
          <w:lang w:val="en-US" w:eastAsia="zh-CN"/>
        </w:rPr>
        <w:t>1、</w:t>
      </w:r>
      <w:r>
        <w:rPr>
          <w:rFonts w:hint="default"/>
          <w:szCs w:val="24"/>
          <w:lang w:val="en-US" w:eastAsia="zh-CN"/>
        </w:rPr>
        <w:t>中级人民法院：各省、自治区、直辖市人民政府所在地的中级人民法院和最高人民法院指定的中级人民法院</w:t>
      </w:r>
    </w:p>
    <w:p>
      <w:pPr>
        <w:spacing w:line="360" w:lineRule="auto"/>
        <w:ind w:firstLine="420" w:firstLineChars="200"/>
        <w:jc w:val="left"/>
        <w:rPr>
          <w:rFonts w:hint="eastAsia"/>
          <w:szCs w:val="24"/>
          <w:lang w:val="en-US" w:eastAsia="zh-CN"/>
        </w:rPr>
      </w:pPr>
      <w:r>
        <w:rPr>
          <w:rFonts w:hint="eastAsia"/>
          <w:szCs w:val="24"/>
          <w:lang w:val="en-US" w:eastAsia="zh-CN"/>
        </w:rPr>
        <w:t>2、基层人民法院：最高人民法院指定</w:t>
      </w:r>
    </w:p>
    <w:p>
      <w:pPr>
        <w:spacing w:line="360" w:lineRule="auto"/>
        <w:ind w:firstLine="480" w:firstLineChars="200"/>
        <w:jc w:val="left"/>
        <w:rPr>
          <w:rFonts w:hint="eastAsia" w:ascii="楷体" w:hAnsi="楷体" w:eastAsia="楷体"/>
          <w:sz w:val="24"/>
          <w:szCs w:val="24"/>
          <w:lang w:val="en-US" w:eastAsia="zh-CN"/>
        </w:rPr>
      </w:pPr>
      <w:r>
        <w:rPr>
          <w:rFonts w:hint="eastAsia" w:ascii="楷体" w:hAnsi="楷体" w:eastAsia="楷体"/>
          <w:sz w:val="24"/>
          <w:szCs w:val="24"/>
          <w:lang w:val="en-US" w:eastAsia="zh-CN"/>
        </w:rPr>
        <w:t>（三）驰名商标民事行政案件</w:t>
      </w:r>
    </w:p>
    <w:p>
      <w:pPr>
        <w:spacing w:line="360" w:lineRule="auto"/>
        <w:ind w:firstLine="420" w:firstLineChars="200"/>
        <w:jc w:val="left"/>
        <w:rPr>
          <w:rFonts w:hint="eastAsia"/>
          <w:szCs w:val="24"/>
          <w:lang w:val="en-US" w:eastAsia="zh-CN"/>
        </w:rPr>
      </w:pPr>
      <w:r>
        <w:rPr>
          <w:rFonts w:hint="eastAsia"/>
          <w:szCs w:val="24"/>
          <w:lang w:val="en-US" w:eastAsia="zh-CN"/>
        </w:rPr>
        <w:t>省、自治区人民政府所在地市、计划单列市、直辖市辖区中级人民法院及最高人民法院指定的其他中级人民法院管辖</w:t>
      </w:r>
    </w:p>
    <w:p>
      <w:pPr>
        <w:spacing w:line="360" w:lineRule="auto"/>
        <w:ind w:firstLine="480" w:firstLineChars="200"/>
        <w:jc w:val="left"/>
        <w:rPr>
          <w:rFonts w:hint="eastAsia" w:ascii="楷体" w:hAnsi="楷体" w:eastAsia="楷体"/>
          <w:sz w:val="24"/>
          <w:szCs w:val="24"/>
          <w:lang w:val="en-US" w:eastAsia="zh-CN"/>
        </w:rPr>
      </w:pPr>
      <w:r>
        <w:rPr>
          <w:rFonts w:hint="eastAsia" w:ascii="楷体" w:hAnsi="楷体" w:eastAsia="楷体"/>
          <w:sz w:val="24"/>
          <w:szCs w:val="24"/>
          <w:lang w:val="en-US" w:eastAsia="zh-CN"/>
        </w:rPr>
        <w:t>（四）北京、上海、广州知识产权法院管辖所在市辖区内的下列第一审案件</w:t>
      </w:r>
    </w:p>
    <w:p>
      <w:pPr>
        <w:spacing w:line="360" w:lineRule="auto"/>
        <w:ind w:firstLine="420" w:firstLineChars="200"/>
        <w:jc w:val="left"/>
        <w:rPr>
          <w:rFonts w:hint="default"/>
          <w:szCs w:val="24"/>
          <w:lang w:val="en-US" w:eastAsia="zh-CN"/>
        </w:rPr>
      </w:pPr>
      <w:r>
        <w:rPr>
          <w:rFonts w:hint="eastAsia"/>
          <w:szCs w:val="24"/>
          <w:lang w:val="en-US" w:eastAsia="zh-CN"/>
        </w:rPr>
        <w:t>1、</w:t>
      </w:r>
      <w:r>
        <w:rPr>
          <w:rFonts w:hint="default"/>
          <w:szCs w:val="24"/>
          <w:lang w:val="en-US" w:eastAsia="zh-CN"/>
        </w:rPr>
        <w:t>专利、植物新品种、集成电路布图设计、技术秘密、计算机软件民事和行政案件</w:t>
      </w:r>
    </w:p>
    <w:p>
      <w:pPr>
        <w:spacing w:line="360" w:lineRule="auto"/>
        <w:ind w:firstLine="420" w:firstLineChars="200"/>
        <w:jc w:val="left"/>
        <w:rPr>
          <w:rFonts w:hint="default"/>
          <w:szCs w:val="24"/>
          <w:lang w:val="en-US" w:eastAsia="zh-CN"/>
        </w:rPr>
      </w:pPr>
      <w:r>
        <w:rPr>
          <w:rFonts w:hint="eastAsia"/>
          <w:szCs w:val="24"/>
          <w:lang w:val="en-US" w:eastAsia="zh-CN"/>
        </w:rPr>
        <w:t>2、</w:t>
      </w:r>
      <w:r>
        <w:rPr>
          <w:rFonts w:hint="default"/>
          <w:szCs w:val="24"/>
          <w:lang w:val="en-US" w:eastAsia="zh-CN"/>
        </w:rPr>
        <w:t>对国务院部门或者县级以上地方人民政府所作的涉及著作权、商标、不正当竞争等行政行为提起诉讼的行政案件</w:t>
      </w:r>
    </w:p>
    <w:p>
      <w:pPr>
        <w:spacing w:line="360" w:lineRule="auto"/>
        <w:ind w:firstLine="420" w:firstLineChars="200"/>
        <w:jc w:val="left"/>
        <w:rPr>
          <w:rFonts w:hint="default"/>
          <w:szCs w:val="24"/>
          <w:lang w:val="en-US" w:eastAsia="zh-CN"/>
        </w:rPr>
      </w:pPr>
      <w:r>
        <w:rPr>
          <w:rFonts w:hint="eastAsia"/>
          <w:szCs w:val="24"/>
          <w:lang w:val="en-US" w:eastAsia="zh-CN"/>
        </w:rPr>
        <w:t>3、</w:t>
      </w:r>
      <w:r>
        <w:rPr>
          <w:rFonts w:hint="default"/>
          <w:szCs w:val="24"/>
          <w:lang w:val="en-US" w:eastAsia="zh-CN"/>
        </w:rPr>
        <w:t>涉及驰名商标认定的民事案件</w:t>
      </w:r>
    </w:p>
    <w:p>
      <w:pPr>
        <w:spacing w:line="360" w:lineRule="auto"/>
        <w:ind w:firstLine="480" w:firstLineChars="200"/>
        <w:jc w:val="left"/>
        <w:rPr>
          <w:rFonts w:hint="eastAsia" w:ascii="楷体" w:hAnsi="楷体" w:eastAsia="楷体"/>
          <w:sz w:val="24"/>
          <w:szCs w:val="24"/>
          <w:lang w:val="en-US" w:eastAsia="zh-CN"/>
        </w:rPr>
      </w:pPr>
      <w:r>
        <w:rPr>
          <w:rFonts w:hint="eastAsia" w:ascii="楷体" w:hAnsi="楷体" w:eastAsia="楷体"/>
          <w:sz w:val="24"/>
          <w:szCs w:val="24"/>
          <w:lang w:val="en-US" w:eastAsia="zh-CN"/>
        </w:rPr>
        <w:t>（五）北京知识产权法院管辖：</w:t>
      </w:r>
    </w:p>
    <w:p>
      <w:pPr>
        <w:spacing w:line="360" w:lineRule="auto"/>
        <w:ind w:firstLine="420" w:firstLineChars="200"/>
        <w:jc w:val="left"/>
        <w:rPr>
          <w:rFonts w:hint="default"/>
          <w:szCs w:val="24"/>
          <w:lang w:val="en-US" w:eastAsia="zh-CN"/>
        </w:rPr>
      </w:pPr>
      <w:r>
        <w:rPr>
          <w:rFonts w:hint="eastAsia"/>
          <w:szCs w:val="24"/>
          <w:lang w:val="en-US" w:eastAsia="zh-CN"/>
        </w:rPr>
        <w:t>1、</w:t>
      </w:r>
      <w:r>
        <w:rPr>
          <w:rFonts w:hint="default"/>
          <w:szCs w:val="24"/>
          <w:lang w:val="en-US" w:eastAsia="zh-CN"/>
        </w:rPr>
        <w:t>不服国务院部门作出的有关专利、商标、植物新品种、集成电路布图设计等知识产权的授权确权裁定或者决定的</w:t>
      </w:r>
    </w:p>
    <w:p>
      <w:pPr>
        <w:spacing w:line="360" w:lineRule="auto"/>
        <w:ind w:firstLine="420" w:firstLineChars="200"/>
        <w:jc w:val="left"/>
        <w:rPr>
          <w:rFonts w:hint="default"/>
          <w:szCs w:val="24"/>
          <w:lang w:val="en-US" w:eastAsia="zh-CN"/>
        </w:rPr>
      </w:pPr>
      <w:r>
        <w:rPr>
          <w:rFonts w:hint="eastAsia"/>
          <w:szCs w:val="24"/>
          <w:lang w:val="en-US" w:eastAsia="zh-CN"/>
        </w:rPr>
        <w:t>2、</w:t>
      </w:r>
      <w:r>
        <w:rPr>
          <w:rFonts w:hint="default"/>
          <w:szCs w:val="24"/>
          <w:lang w:val="en-US" w:eastAsia="zh-CN"/>
        </w:rPr>
        <w:t>不服国务院部门作出的有关专利、植物新品种、集成电路布图设计的强制许可决定以及强制许可使用费或者报酬的裁决的</w:t>
      </w:r>
    </w:p>
    <w:p>
      <w:pPr>
        <w:spacing w:line="360" w:lineRule="auto"/>
        <w:ind w:firstLine="420" w:firstLineChars="200"/>
        <w:jc w:val="left"/>
        <w:rPr>
          <w:rFonts w:hint="default"/>
          <w:szCs w:val="24"/>
          <w:lang w:val="en-US" w:eastAsia="zh-CN"/>
        </w:rPr>
      </w:pPr>
      <w:r>
        <w:rPr>
          <w:rFonts w:hint="eastAsia"/>
          <w:szCs w:val="24"/>
          <w:lang w:val="en-US" w:eastAsia="zh-CN"/>
        </w:rPr>
        <w:t>3、</w:t>
      </w:r>
      <w:r>
        <w:rPr>
          <w:rFonts w:hint="default"/>
          <w:szCs w:val="24"/>
          <w:lang w:val="en-US" w:eastAsia="zh-CN"/>
        </w:rPr>
        <w:t>不服国务院部门作出的涉及知识产权授权确权的其他行政行为的</w:t>
      </w:r>
    </w:p>
    <w:p>
      <w:pPr>
        <w:spacing w:line="360" w:lineRule="auto"/>
        <w:ind w:firstLine="562" w:firstLineChars="200"/>
        <w:jc w:val="left"/>
        <w:rPr>
          <w:rFonts w:hint="eastAsia" w:ascii="楷体" w:hAnsi="楷体" w:eastAsia="楷体"/>
          <w:b/>
          <w:sz w:val="28"/>
          <w:szCs w:val="28"/>
          <w:lang w:val="en-US" w:eastAsia="zh-CN"/>
        </w:rPr>
      </w:pPr>
      <w:r>
        <w:rPr>
          <w:rFonts w:hint="eastAsia" w:ascii="楷体" w:hAnsi="楷体" w:eastAsia="楷体"/>
          <w:b/>
          <w:sz w:val="28"/>
          <w:szCs w:val="28"/>
          <w:lang w:val="en-US" w:eastAsia="zh-CN"/>
        </w:rPr>
        <w:t>三、保全</w:t>
      </w:r>
    </w:p>
    <w:p>
      <w:pPr>
        <w:spacing w:line="360" w:lineRule="auto"/>
        <w:ind w:firstLine="480" w:firstLineChars="200"/>
        <w:jc w:val="left"/>
        <w:rPr>
          <w:rFonts w:hint="eastAsia" w:ascii="楷体" w:hAnsi="楷体" w:eastAsia="楷体"/>
          <w:sz w:val="24"/>
          <w:szCs w:val="24"/>
          <w:lang w:val="en-US" w:eastAsia="zh-CN"/>
        </w:rPr>
      </w:pPr>
      <w:r>
        <w:rPr>
          <w:rFonts w:hint="eastAsia" w:ascii="楷体" w:hAnsi="楷体" w:eastAsia="楷体"/>
          <w:sz w:val="24"/>
          <w:szCs w:val="24"/>
          <w:lang w:val="en-US" w:eastAsia="zh-CN"/>
        </w:rPr>
        <w:t>（一）诉前财产、行为保全（诉前禁令）（《著作权法》第56条、《专利法》第72条、《商标法》第65条）</w:t>
      </w:r>
    </w:p>
    <w:p>
      <w:pPr>
        <w:spacing w:line="360" w:lineRule="auto"/>
        <w:ind w:firstLine="420" w:firstLineChars="200"/>
        <w:jc w:val="left"/>
        <w:rPr>
          <w:rFonts w:hint="default"/>
          <w:szCs w:val="24"/>
          <w:lang w:val="en-US" w:eastAsia="zh-CN"/>
        </w:rPr>
      </w:pPr>
      <w:r>
        <w:rPr>
          <w:rFonts w:hint="eastAsia"/>
          <w:szCs w:val="24"/>
          <w:lang w:val="en-US" w:eastAsia="zh-CN"/>
        </w:rPr>
        <w:t>1、</w:t>
      </w:r>
      <w:r>
        <w:rPr>
          <w:rFonts w:hint="default"/>
          <w:szCs w:val="24"/>
          <w:lang w:val="en-US" w:eastAsia="zh-CN"/>
        </w:rPr>
        <w:t>条件：有证据证明他人正在实施或者即将实施侵权行为；如不及时制止将会使其合法权益受到难以弥补的损害</w:t>
      </w:r>
    </w:p>
    <w:p>
      <w:pPr>
        <w:spacing w:line="360" w:lineRule="auto"/>
        <w:ind w:firstLine="420" w:firstLineChars="200"/>
        <w:jc w:val="left"/>
        <w:rPr>
          <w:rFonts w:hint="default"/>
          <w:szCs w:val="24"/>
          <w:lang w:val="en-US" w:eastAsia="zh-CN"/>
        </w:rPr>
      </w:pPr>
      <w:r>
        <w:rPr>
          <w:rFonts w:hint="eastAsia"/>
          <w:szCs w:val="24"/>
          <w:lang w:val="en-US" w:eastAsia="zh-CN"/>
        </w:rPr>
        <w:t>2、</w:t>
      </w:r>
      <w:r>
        <w:rPr>
          <w:rFonts w:hint="default"/>
          <w:szCs w:val="24"/>
          <w:lang w:val="en-US" w:eastAsia="zh-CN"/>
        </w:rPr>
        <w:t>担保：申请人提出申请时，应当提供担保；不提供担保的，驳回申请</w:t>
      </w:r>
    </w:p>
    <w:p>
      <w:pPr>
        <w:spacing w:line="360" w:lineRule="auto"/>
        <w:ind w:firstLine="420" w:firstLineChars="200"/>
        <w:jc w:val="left"/>
        <w:rPr>
          <w:rFonts w:hint="default"/>
          <w:szCs w:val="24"/>
          <w:lang w:val="en-US" w:eastAsia="zh-CN"/>
        </w:rPr>
      </w:pPr>
      <w:r>
        <w:rPr>
          <w:rFonts w:hint="eastAsia"/>
          <w:szCs w:val="24"/>
          <w:lang w:val="en-US" w:eastAsia="zh-CN"/>
        </w:rPr>
        <w:t>3、</w:t>
      </w:r>
      <w:r>
        <w:rPr>
          <w:rFonts w:hint="default"/>
          <w:szCs w:val="24"/>
          <w:lang w:val="en-US" w:eastAsia="zh-CN"/>
        </w:rPr>
        <w:t>裁定与执行：48小时内+48小时（特殊情况）作出裁定；裁定责令停止有关行为的，应当立即执行</w:t>
      </w:r>
    </w:p>
    <w:p>
      <w:pPr>
        <w:spacing w:line="360" w:lineRule="auto"/>
        <w:ind w:firstLine="420" w:firstLineChars="200"/>
        <w:jc w:val="left"/>
        <w:rPr>
          <w:rFonts w:hint="default"/>
          <w:szCs w:val="24"/>
          <w:lang w:val="en-US" w:eastAsia="zh-CN"/>
        </w:rPr>
      </w:pPr>
      <w:r>
        <w:rPr>
          <w:rFonts w:hint="eastAsia"/>
          <w:szCs w:val="24"/>
          <w:lang w:val="en-US" w:eastAsia="zh-CN"/>
        </w:rPr>
        <w:t>4、</w:t>
      </w:r>
      <w:r>
        <w:rPr>
          <w:rFonts w:hint="default"/>
          <w:szCs w:val="24"/>
          <w:lang w:val="en-US" w:eastAsia="zh-CN"/>
        </w:rPr>
        <w:t>复议：不服裁定可以申请复议一次；复议期间不停止裁定的执行</w:t>
      </w:r>
    </w:p>
    <w:p>
      <w:pPr>
        <w:spacing w:line="360" w:lineRule="auto"/>
        <w:ind w:firstLine="420" w:firstLineChars="200"/>
        <w:jc w:val="left"/>
        <w:rPr>
          <w:rFonts w:hint="default"/>
          <w:szCs w:val="24"/>
          <w:lang w:val="en-US" w:eastAsia="zh-CN"/>
        </w:rPr>
      </w:pPr>
      <w:r>
        <w:rPr>
          <w:rFonts w:hint="eastAsia"/>
          <w:szCs w:val="24"/>
          <w:lang w:val="en-US" w:eastAsia="zh-CN"/>
        </w:rPr>
        <w:t>5、</w:t>
      </w:r>
      <w:r>
        <w:rPr>
          <w:rFonts w:hint="default"/>
          <w:szCs w:val="24"/>
          <w:lang w:val="en-US" w:eastAsia="zh-CN"/>
        </w:rPr>
        <w:t>解除：自采取责令停止有关行为的措施之日起15日内不起诉的</w:t>
      </w:r>
    </w:p>
    <w:p>
      <w:pPr>
        <w:spacing w:line="360" w:lineRule="auto"/>
        <w:ind w:firstLine="420" w:firstLineChars="200"/>
        <w:jc w:val="left"/>
        <w:rPr>
          <w:rFonts w:hint="default"/>
          <w:szCs w:val="24"/>
          <w:lang w:val="en-US" w:eastAsia="zh-CN"/>
        </w:rPr>
      </w:pPr>
      <w:r>
        <w:rPr>
          <w:rFonts w:hint="eastAsia"/>
          <w:szCs w:val="24"/>
          <w:lang w:val="en-US" w:eastAsia="zh-CN"/>
        </w:rPr>
        <w:t>6、</w:t>
      </w:r>
      <w:r>
        <w:rPr>
          <w:rFonts w:hint="default"/>
          <w:szCs w:val="24"/>
          <w:lang w:val="en-US" w:eastAsia="zh-CN"/>
        </w:rPr>
        <w:t>赔偿：申请有错误的，申请人应赔偿被申请人因停止有关行为所受损失</w:t>
      </w:r>
    </w:p>
    <w:p>
      <w:pPr>
        <w:spacing w:line="360" w:lineRule="auto"/>
        <w:ind w:firstLine="480" w:firstLineChars="200"/>
        <w:jc w:val="left"/>
        <w:rPr>
          <w:rFonts w:hint="default" w:ascii="楷体" w:hAnsi="楷体" w:eastAsia="楷体"/>
          <w:sz w:val="24"/>
          <w:szCs w:val="24"/>
          <w:lang w:val="en-US" w:eastAsia="zh-CN"/>
        </w:rPr>
      </w:pPr>
      <w:r>
        <w:rPr>
          <w:rFonts w:hint="eastAsia" w:ascii="楷体" w:hAnsi="楷体" w:eastAsia="楷体"/>
          <w:sz w:val="24"/>
          <w:szCs w:val="24"/>
          <w:lang w:val="en-US" w:eastAsia="zh-CN"/>
        </w:rPr>
        <w:t>（二）</w:t>
      </w:r>
      <w:r>
        <w:rPr>
          <w:rFonts w:hint="default" w:ascii="楷体" w:hAnsi="楷体" w:eastAsia="楷体"/>
          <w:sz w:val="24"/>
          <w:szCs w:val="24"/>
          <w:lang w:val="en-US" w:eastAsia="zh-CN"/>
        </w:rPr>
        <w:t>诉前证据保全（《著作权法》第</w:t>
      </w:r>
      <w:r>
        <w:rPr>
          <w:rFonts w:hint="eastAsia" w:ascii="楷体" w:hAnsi="楷体" w:eastAsia="楷体"/>
          <w:sz w:val="24"/>
          <w:szCs w:val="24"/>
          <w:lang w:val="en-US" w:eastAsia="zh-CN"/>
        </w:rPr>
        <w:t>57</w:t>
      </w:r>
      <w:r>
        <w:rPr>
          <w:rFonts w:hint="default" w:ascii="楷体" w:hAnsi="楷体" w:eastAsia="楷体"/>
          <w:sz w:val="24"/>
          <w:szCs w:val="24"/>
          <w:lang w:val="en-US" w:eastAsia="zh-CN"/>
        </w:rPr>
        <w:t>条、《专利法》第</w:t>
      </w:r>
      <w:r>
        <w:rPr>
          <w:rFonts w:hint="eastAsia" w:ascii="楷体" w:hAnsi="楷体" w:eastAsia="楷体"/>
          <w:sz w:val="24"/>
          <w:szCs w:val="24"/>
          <w:lang w:val="en-US" w:eastAsia="zh-CN"/>
        </w:rPr>
        <w:t>73</w:t>
      </w:r>
      <w:r>
        <w:rPr>
          <w:rFonts w:hint="default" w:ascii="楷体" w:hAnsi="楷体" w:eastAsia="楷体"/>
          <w:sz w:val="24"/>
          <w:szCs w:val="24"/>
          <w:lang w:val="en-US" w:eastAsia="zh-CN"/>
        </w:rPr>
        <w:t>条、《商标法》第66条）</w:t>
      </w:r>
    </w:p>
    <w:p>
      <w:pPr>
        <w:spacing w:line="360" w:lineRule="auto"/>
        <w:ind w:firstLine="420" w:firstLineChars="200"/>
        <w:jc w:val="left"/>
        <w:rPr>
          <w:rFonts w:hint="default"/>
          <w:szCs w:val="24"/>
          <w:lang w:val="en-US" w:eastAsia="zh-CN"/>
        </w:rPr>
      </w:pPr>
      <w:r>
        <w:rPr>
          <w:rFonts w:hint="eastAsia"/>
          <w:szCs w:val="24"/>
          <w:lang w:val="en-US" w:eastAsia="zh-CN"/>
        </w:rPr>
        <w:t>1、</w:t>
      </w:r>
      <w:r>
        <w:rPr>
          <w:rFonts w:hint="default"/>
          <w:szCs w:val="24"/>
          <w:lang w:val="en-US" w:eastAsia="zh-CN"/>
        </w:rPr>
        <w:t>目的：制止专利侵权行为</w:t>
      </w:r>
    </w:p>
    <w:p>
      <w:pPr>
        <w:spacing w:line="360" w:lineRule="auto"/>
        <w:ind w:firstLine="420" w:firstLineChars="200"/>
        <w:jc w:val="left"/>
        <w:rPr>
          <w:rFonts w:hint="default"/>
          <w:szCs w:val="24"/>
          <w:lang w:val="en-US" w:eastAsia="zh-CN"/>
        </w:rPr>
      </w:pPr>
      <w:r>
        <w:rPr>
          <w:rFonts w:hint="eastAsia"/>
          <w:szCs w:val="24"/>
          <w:lang w:val="en-US" w:eastAsia="zh-CN"/>
        </w:rPr>
        <w:t>2、</w:t>
      </w:r>
      <w:r>
        <w:rPr>
          <w:rFonts w:hint="default"/>
          <w:szCs w:val="24"/>
          <w:lang w:val="en-US" w:eastAsia="zh-CN"/>
        </w:rPr>
        <w:t>条件：证据可能灭失或者以后难以取得</w:t>
      </w:r>
    </w:p>
    <w:p>
      <w:pPr>
        <w:spacing w:line="360" w:lineRule="auto"/>
        <w:ind w:firstLine="420" w:firstLineChars="200"/>
        <w:jc w:val="left"/>
        <w:rPr>
          <w:rFonts w:hint="default"/>
          <w:szCs w:val="24"/>
          <w:lang w:val="en-US" w:eastAsia="zh-CN"/>
        </w:rPr>
      </w:pPr>
      <w:r>
        <w:rPr>
          <w:rFonts w:hint="eastAsia"/>
          <w:szCs w:val="24"/>
          <w:lang w:val="en-US" w:eastAsia="zh-CN"/>
        </w:rPr>
        <w:t>3、</w:t>
      </w:r>
      <w:r>
        <w:rPr>
          <w:rFonts w:hint="default"/>
          <w:szCs w:val="24"/>
          <w:lang w:val="en-US" w:eastAsia="zh-CN"/>
        </w:rPr>
        <w:t>担保：可以责令申请人提供担保；申请人不提供担保的，驳回申请</w:t>
      </w:r>
    </w:p>
    <w:p>
      <w:pPr>
        <w:spacing w:line="360" w:lineRule="auto"/>
        <w:ind w:firstLine="420" w:firstLineChars="200"/>
        <w:jc w:val="left"/>
        <w:rPr>
          <w:rFonts w:hint="default"/>
          <w:szCs w:val="24"/>
          <w:lang w:val="en-US" w:eastAsia="zh-CN"/>
        </w:rPr>
      </w:pPr>
      <w:r>
        <w:rPr>
          <w:rFonts w:hint="eastAsia"/>
          <w:szCs w:val="24"/>
          <w:lang w:val="en-US" w:eastAsia="zh-CN"/>
        </w:rPr>
        <w:t>4、</w:t>
      </w:r>
      <w:r>
        <w:rPr>
          <w:rFonts w:hint="default"/>
          <w:szCs w:val="24"/>
          <w:lang w:val="en-US" w:eastAsia="zh-CN"/>
        </w:rPr>
        <w:t>裁定与执行：48小时内作出裁定；裁定采取保全措施的，应当立即执行</w:t>
      </w:r>
    </w:p>
    <w:p>
      <w:pPr>
        <w:spacing w:line="360" w:lineRule="auto"/>
        <w:ind w:firstLine="420" w:firstLineChars="200"/>
        <w:jc w:val="left"/>
        <w:rPr>
          <w:rFonts w:hint="default"/>
          <w:szCs w:val="24"/>
          <w:lang w:val="en-US" w:eastAsia="zh-CN"/>
        </w:rPr>
      </w:pPr>
      <w:r>
        <w:rPr>
          <w:rFonts w:hint="eastAsia"/>
          <w:szCs w:val="24"/>
          <w:lang w:val="en-US" w:eastAsia="zh-CN"/>
        </w:rPr>
        <w:t>5、</w:t>
      </w:r>
      <w:r>
        <w:rPr>
          <w:rFonts w:hint="default"/>
          <w:szCs w:val="24"/>
          <w:lang w:val="en-US" w:eastAsia="zh-CN"/>
        </w:rPr>
        <w:t>解除：申请人自人民法院采取保全措施之日起十五日内不起诉的，人民法院应当解除该措施</w:t>
      </w:r>
    </w:p>
    <w:p>
      <w:pPr>
        <w:spacing w:line="360" w:lineRule="auto"/>
        <w:ind w:firstLine="480" w:firstLineChars="200"/>
        <w:jc w:val="left"/>
        <w:rPr>
          <w:rFonts w:hint="default" w:ascii="楷体" w:hAnsi="楷体" w:eastAsia="楷体"/>
          <w:sz w:val="24"/>
          <w:szCs w:val="24"/>
          <w:lang w:val="en-US" w:eastAsia="zh-CN"/>
        </w:rPr>
      </w:pPr>
      <w:r>
        <w:rPr>
          <w:rFonts w:hint="eastAsia" w:ascii="楷体" w:hAnsi="楷体" w:eastAsia="楷体"/>
          <w:sz w:val="24"/>
          <w:szCs w:val="24"/>
          <w:lang w:val="en-US" w:eastAsia="zh-CN"/>
        </w:rPr>
        <w:t>（三）</w:t>
      </w:r>
      <w:r>
        <w:rPr>
          <w:rFonts w:hint="default" w:ascii="楷体" w:hAnsi="楷体" w:eastAsia="楷体"/>
          <w:sz w:val="24"/>
          <w:szCs w:val="24"/>
          <w:lang w:val="en-US" w:eastAsia="zh-CN"/>
        </w:rPr>
        <w:t>诉中行为与财产保全（民诉第100条与财产保全司法解释第4条）</w:t>
      </w:r>
    </w:p>
    <w:p>
      <w:pPr>
        <w:spacing w:line="360" w:lineRule="auto"/>
        <w:ind w:firstLine="420" w:firstLineChars="200"/>
        <w:jc w:val="left"/>
        <w:rPr>
          <w:rFonts w:hint="default"/>
          <w:szCs w:val="24"/>
          <w:lang w:val="en-US" w:eastAsia="zh-CN"/>
        </w:rPr>
      </w:pPr>
      <w:r>
        <w:rPr>
          <w:rFonts w:hint="eastAsia"/>
          <w:szCs w:val="24"/>
          <w:lang w:val="en-US" w:eastAsia="zh-CN"/>
        </w:rPr>
        <w:t>1、</w:t>
      </w:r>
      <w:r>
        <w:rPr>
          <w:rFonts w:hint="default"/>
          <w:szCs w:val="24"/>
          <w:lang w:val="en-US" w:eastAsia="zh-CN"/>
        </w:rPr>
        <w:t>条件：可能因当事人一方的行为或者其他原因，使判决难以执行或者造成当事人其他损害的案件</w:t>
      </w:r>
    </w:p>
    <w:p>
      <w:pPr>
        <w:spacing w:line="360" w:lineRule="auto"/>
        <w:ind w:firstLine="420" w:firstLineChars="200"/>
        <w:jc w:val="left"/>
        <w:rPr>
          <w:rFonts w:hint="default"/>
          <w:szCs w:val="24"/>
          <w:lang w:val="en-US" w:eastAsia="zh-CN"/>
        </w:rPr>
      </w:pPr>
      <w:r>
        <w:rPr>
          <w:rFonts w:hint="eastAsia"/>
          <w:szCs w:val="24"/>
          <w:lang w:val="en-US" w:eastAsia="zh-CN"/>
        </w:rPr>
        <w:t>2、</w:t>
      </w:r>
      <w:r>
        <w:rPr>
          <w:rFonts w:hint="default"/>
          <w:szCs w:val="24"/>
          <w:lang w:val="en-US" w:eastAsia="zh-CN"/>
        </w:rPr>
        <w:t>提起主体：对方当事人的申请；当事人没有提出申请的，人民法院在必要时也可以裁定采取保全措施</w:t>
      </w:r>
    </w:p>
    <w:p>
      <w:pPr>
        <w:spacing w:line="360" w:lineRule="auto"/>
        <w:ind w:firstLine="420" w:firstLineChars="200"/>
        <w:jc w:val="left"/>
        <w:rPr>
          <w:rFonts w:hint="default"/>
          <w:szCs w:val="24"/>
          <w:lang w:val="en-US" w:eastAsia="zh-CN"/>
        </w:rPr>
      </w:pPr>
      <w:r>
        <w:rPr>
          <w:rFonts w:hint="eastAsia"/>
          <w:szCs w:val="24"/>
          <w:lang w:val="en-US" w:eastAsia="zh-CN"/>
        </w:rPr>
        <w:t>3、</w:t>
      </w:r>
      <w:r>
        <w:rPr>
          <w:rFonts w:hint="default"/>
          <w:szCs w:val="24"/>
          <w:lang w:val="en-US" w:eastAsia="zh-CN"/>
        </w:rPr>
        <w:t>担保：可以责令申请人提供担保，申请人不提供担保的，裁定驳回申请</w:t>
      </w:r>
    </w:p>
    <w:p>
      <w:pPr>
        <w:spacing w:line="360" w:lineRule="auto"/>
        <w:ind w:firstLine="420" w:firstLineChars="200"/>
        <w:jc w:val="left"/>
        <w:rPr>
          <w:rFonts w:hint="default"/>
          <w:szCs w:val="24"/>
          <w:lang w:val="en-US" w:eastAsia="zh-CN"/>
        </w:rPr>
      </w:pPr>
      <w:r>
        <w:rPr>
          <w:rFonts w:hint="eastAsia"/>
          <w:szCs w:val="24"/>
          <w:lang w:val="en-US" w:eastAsia="zh-CN"/>
        </w:rPr>
        <w:t>4、</w:t>
      </w:r>
      <w:r>
        <w:rPr>
          <w:rFonts w:hint="default"/>
          <w:szCs w:val="24"/>
          <w:lang w:val="en-US" w:eastAsia="zh-CN"/>
        </w:rPr>
        <w:t>裁定与执行：</w:t>
      </w:r>
    </w:p>
    <w:p>
      <w:pPr>
        <w:spacing w:line="360" w:lineRule="auto"/>
        <w:ind w:firstLine="420" w:firstLineChars="200"/>
        <w:jc w:val="left"/>
        <w:rPr>
          <w:rFonts w:hint="default"/>
          <w:szCs w:val="24"/>
          <w:lang w:val="en-US" w:eastAsia="zh-CN"/>
        </w:rPr>
      </w:pPr>
      <w:r>
        <w:rPr>
          <w:rFonts w:hint="eastAsia"/>
          <w:szCs w:val="24"/>
          <w:lang w:val="en-US" w:eastAsia="zh-CN"/>
        </w:rPr>
        <w:t>（1）</w:t>
      </w:r>
      <w:r>
        <w:rPr>
          <w:rFonts w:hint="default"/>
          <w:szCs w:val="24"/>
          <w:lang w:val="en-US" w:eastAsia="zh-CN"/>
        </w:rPr>
        <w:t>情况紧急：必须在48小时内作出裁定；裁定采取保全措施的，应当立即开始执行</w:t>
      </w:r>
    </w:p>
    <w:p>
      <w:pPr>
        <w:spacing w:line="360" w:lineRule="auto"/>
        <w:ind w:firstLine="420" w:firstLineChars="200"/>
        <w:jc w:val="left"/>
        <w:rPr>
          <w:rFonts w:hint="default"/>
          <w:szCs w:val="24"/>
          <w:lang w:val="en-US" w:eastAsia="zh-CN"/>
        </w:rPr>
      </w:pPr>
      <w:r>
        <w:rPr>
          <w:rFonts w:hint="eastAsia"/>
          <w:szCs w:val="24"/>
          <w:lang w:val="en-US" w:eastAsia="zh-CN"/>
        </w:rPr>
        <w:t>（2）</w:t>
      </w:r>
      <w:r>
        <w:rPr>
          <w:rFonts w:hint="default"/>
          <w:szCs w:val="24"/>
          <w:lang w:val="en-US" w:eastAsia="zh-CN"/>
        </w:rPr>
        <w:t>其他情况：应当在5日内作出裁定；需要提供担保的，应当在提供担保后5日内作出裁定；裁定采取保全措施的，应当在5日内开始执行</w:t>
      </w:r>
    </w:p>
    <w:p>
      <w:pPr>
        <w:numPr>
          <w:ilvl w:val="0"/>
          <w:numId w:val="0"/>
        </w:numPr>
        <w:spacing w:before="156" w:beforeLines="50" w:after="156" w:afterLines="50" w:line="360" w:lineRule="auto"/>
        <w:jc w:val="center"/>
        <w:rPr>
          <w:rFonts w:hint="eastAsia" w:ascii="楷体" w:hAnsi="楷体" w:eastAsia="楷体"/>
          <w:b/>
          <w:sz w:val="30"/>
          <w:szCs w:val="30"/>
          <w:lang w:val="en-US" w:eastAsia="zh-CN"/>
        </w:rPr>
      </w:pPr>
      <w:r>
        <w:rPr>
          <w:rFonts w:hint="eastAsia" w:ascii="楷体" w:hAnsi="楷体" w:eastAsia="楷体"/>
          <w:b/>
          <w:sz w:val="30"/>
          <w:szCs w:val="30"/>
          <w:lang w:val="en-US" w:eastAsia="zh-CN"/>
        </w:rPr>
        <w:t>第二节   责任</w:t>
      </w:r>
    </w:p>
    <w:p>
      <w:pPr>
        <w:spacing w:line="360" w:lineRule="auto"/>
        <w:ind w:firstLine="480" w:firstLineChars="200"/>
        <w:jc w:val="left"/>
        <w:rPr>
          <w:rFonts w:hint="default" w:ascii="楷体" w:hAnsi="楷体" w:eastAsia="楷体"/>
          <w:sz w:val="24"/>
          <w:szCs w:val="24"/>
          <w:lang w:val="en-US" w:eastAsia="zh-CN"/>
        </w:rPr>
      </w:pPr>
      <w:r>
        <w:rPr>
          <w:rFonts w:hint="eastAsia" w:ascii="楷体" w:hAnsi="楷体" w:eastAsia="楷体"/>
          <w:sz w:val="24"/>
          <w:szCs w:val="24"/>
          <w:lang w:val="en-US" w:eastAsia="zh-CN"/>
        </w:rPr>
        <w:t>（一）</w:t>
      </w:r>
      <w:r>
        <w:rPr>
          <w:rFonts w:hint="default" w:ascii="楷体" w:hAnsi="楷体" w:eastAsia="楷体"/>
          <w:sz w:val="24"/>
          <w:szCs w:val="24"/>
          <w:lang w:val="en-US" w:eastAsia="zh-CN"/>
        </w:rPr>
        <w:t>民事责任（《著作权法》第</w:t>
      </w:r>
      <w:r>
        <w:rPr>
          <w:rFonts w:hint="eastAsia" w:ascii="楷体" w:hAnsi="楷体" w:eastAsia="楷体"/>
          <w:sz w:val="24"/>
          <w:szCs w:val="24"/>
          <w:lang w:val="en-US" w:eastAsia="zh-CN"/>
        </w:rPr>
        <w:t>54</w:t>
      </w:r>
      <w:r>
        <w:rPr>
          <w:rFonts w:hint="default" w:ascii="楷体" w:hAnsi="楷体" w:eastAsia="楷体"/>
          <w:sz w:val="24"/>
          <w:szCs w:val="24"/>
          <w:lang w:val="en-US" w:eastAsia="zh-CN"/>
        </w:rPr>
        <w:t>条、《专利法》第</w:t>
      </w:r>
      <w:r>
        <w:rPr>
          <w:rFonts w:hint="eastAsia" w:ascii="楷体" w:hAnsi="楷体" w:eastAsia="楷体"/>
          <w:sz w:val="24"/>
          <w:szCs w:val="24"/>
          <w:lang w:val="en-US" w:eastAsia="zh-CN"/>
        </w:rPr>
        <w:t>71</w:t>
      </w:r>
      <w:r>
        <w:rPr>
          <w:rFonts w:hint="default" w:ascii="楷体" w:hAnsi="楷体" w:eastAsia="楷体"/>
          <w:sz w:val="24"/>
          <w:szCs w:val="24"/>
          <w:lang w:val="en-US" w:eastAsia="zh-CN"/>
        </w:rPr>
        <w:t>条、《商标法》第57条与第63条）</w:t>
      </w:r>
    </w:p>
    <w:p>
      <w:pPr>
        <w:spacing w:line="360" w:lineRule="auto"/>
        <w:ind w:firstLine="420" w:firstLineChars="200"/>
        <w:jc w:val="left"/>
        <w:rPr>
          <w:rFonts w:hint="default"/>
          <w:szCs w:val="24"/>
          <w:lang w:val="en-US" w:eastAsia="zh-CN"/>
        </w:rPr>
      </w:pPr>
      <w:r>
        <w:rPr>
          <w:rFonts w:hint="eastAsia"/>
          <w:szCs w:val="24"/>
          <w:lang w:val="en-US" w:eastAsia="zh-CN"/>
        </w:rPr>
        <w:t>1、</w:t>
      </w:r>
      <w:r>
        <w:rPr>
          <w:rFonts w:hint="default"/>
          <w:szCs w:val="24"/>
          <w:lang w:val="en-US" w:eastAsia="zh-CN"/>
        </w:rPr>
        <w:t>责任形式：停止侵害、消除影响、赔礼道歉（商标除外）、赔偿损失等</w:t>
      </w:r>
    </w:p>
    <w:p>
      <w:pPr>
        <w:spacing w:line="360" w:lineRule="auto"/>
        <w:ind w:firstLine="420" w:firstLineChars="200"/>
        <w:jc w:val="left"/>
        <w:rPr>
          <w:rFonts w:hint="default"/>
          <w:szCs w:val="24"/>
          <w:lang w:val="en-US" w:eastAsia="zh-CN"/>
        </w:rPr>
      </w:pPr>
      <w:r>
        <w:rPr>
          <w:rFonts w:hint="eastAsia"/>
          <w:szCs w:val="24"/>
          <w:lang w:val="en-US" w:eastAsia="zh-CN"/>
        </w:rPr>
        <w:t>2、</w:t>
      </w:r>
      <w:r>
        <w:rPr>
          <w:rFonts w:hint="default"/>
          <w:szCs w:val="24"/>
          <w:lang w:val="en-US" w:eastAsia="zh-CN"/>
        </w:rPr>
        <w:t>损害赔偿：</w:t>
      </w:r>
    </w:p>
    <w:p>
      <w:pPr>
        <w:spacing w:line="360" w:lineRule="auto"/>
        <w:ind w:firstLine="420" w:firstLineChars="200"/>
        <w:jc w:val="left"/>
        <w:rPr>
          <w:rFonts w:hint="default"/>
          <w:szCs w:val="24"/>
          <w:lang w:val="en-US" w:eastAsia="zh-CN"/>
        </w:rPr>
      </w:pPr>
      <w:r>
        <w:rPr>
          <w:rFonts w:hint="default"/>
          <w:szCs w:val="24"/>
          <w:lang w:val="en-US" w:eastAsia="zh-CN"/>
        </w:rPr>
        <w:t>实际损失或（著作权、专利）/违法（侵权）所得——参照许可使用费/合理倍数（专利、商标）确定 + 制止侵权行为的合理开支</w:t>
      </w:r>
    </w:p>
    <w:p>
      <w:pPr>
        <w:spacing w:line="360" w:lineRule="auto"/>
        <w:ind w:firstLine="420" w:firstLineChars="200"/>
        <w:jc w:val="left"/>
        <w:rPr>
          <w:rFonts w:hint="default"/>
          <w:szCs w:val="24"/>
          <w:lang w:val="en-US" w:eastAsia="zh-CN"/>
        </w:rPr>
      </w:pPr>
      <w:r>
        <w:rPr>
          <w:rFonts w:hint="default"/>
          <w:szCs w:val="24"/>
          <w:lang w:val="en-US" w:eastAsia="zh-CN"/>
        </w:rPr>
        <w:t>法定赔偿：500以上500万以下 V 3万以上500万 V 500万</w:t>
      </w:r>
    </w:p>
    <w:p>
      <w:pPr>
        <w:spacing w:line="360" w:lineRule="auto"/>
        <w:ind w:firstLine="420" w:firstLineChars="200"/>
        <w:jc w:val="left"/>
        <w:rPr>
          <w:rFonts w:hint="default"/>
          <w:szCs w:val="24"/>
          <w:lang w:val="en-US" w:eastAsia="zh-CN"/>
        </w:rPr>
      </w:pPr>
      <w:r>
        <w:rPr>
          <w:rFonts w:hint="default"/>
          <w:szCs w:val="24"/>
          <w:lang w:val="en-US" w:eastAsia="zh-CN"/>
        </w:rPr>
        <w:t>惩罚性赔偿：故意/恶意（商标）+情节严重</w:t>
      </w:r>
    </w:p>
    <w:p>
      <w:pPr>
        <w:spacing w:line="360" w:lineRule="auto"/>
        <w:ind w:firstLine="420" w:firstLineChars="200"/>
        <w:jc w:val="left"/>
        <w:rPr>
          <w:rFonts w:hint="default"/>
          <w:szCs w:val="24"/>
          <w:lang w:val="en-US" w:eastAsia="zh-CN"/>
        </w:rPr>
      </w:pPr>
      <w:r>
        <w:rPr>
          <w:rFonts w:hint="default"/>
          <w:szCs w:val="24"/>
          <w:lang w:val="en-US" w:eastAsia="zh-CN"/>
        </w:rPr>
        <w:t>按实际损失、违法（侵权）所得、许可使用费的合理（专利与商标）倍数确定的数额的1倍以上5倍以下确定惩罚性赔偿</w:t>
      </w:r>
    </w:p>
    <w:p>
      <w:pPr>
        <w:spacing w:line="360" w:lineRule="auto"/>
        <w:ind w:firstLine="420" w:firstLineChars="200"/>
        <w:jc w:val="left"/>
        <w:rPr>
          <w:rFonts w:hint="default"/>
          <w:szCs w:val="24"/>
          <w:lang w:val="en-US" w:eastAsia="zh-CN"/>
        </w:rPr>
      </w:pPr>
      <w:r>
        <w:rPr>
          <w:rFonts w:hint="eastAsia"/>
          <w:szCs w:val="24"/>
          <w:lang w:val="en-US" w:eastAsia="zh-CN"/>
        </w:rPr>
        <w:t>3、</w:t>
      </w:r>
      <w:r>
        <w:rPr>
          <w:rFonts w:hint="default"/>
          <w:szCs w:val="24"/>
          <w:lang w:val="en-US" w:eastAsia="zh-CN"/>
        </w:rPr>
        <w:t>举证责任：</w:t>
      </w:r>
    </w:p>
    <w:p>
      <w:pPr>
        <w:spacing w:line="360" w:lineRule="auto"/>
        <w:ind w:firstLine="420" w:firstLineChars="200"/>
        <w:jc w:val="left"/>
        <w:rPr>
          <w:rFonts w:hint="default"/>
          <w:szCs w:val="24"/>
          <w:lang w:val="en-US" w:eastAsia="zh-CN"/>
        </w:rPr>
      </w:pPr>
      <w:r>
        <w:rPr>
          <w:rFonts w:hint="eastAsia"/>
          <w:szCs w:val="24"/>
          <w:lang w:val="en-US" w:eastAsia="zh-CN"/>
        </w:rPr>
        <w:t>（1）</w:t>
      </w:r>
      <w:r>
        <w:rPr>
          <w:rFonts w:hint="default"/>
          <w:szCs w:val="24"/>
          <w:lang w:val="en-US" w:eastAsia="zh-CN"/>
        </w:rPr>
        <w:t>善意免赔的举证责任</w:t>
      </w:r>
    </w:p>
    <w:p>
      <w:pPr>
        <w:spacing w:line="360" w:lineRule="auto"/>
        <w:ind w:firstLine="420" w:firstLineChars="200"/>
        <w:jc w:val="left"/>
        <w:rPr>
          <w:rFonts w:hint="default"/>
          <w:szCs w:val="24"/>
          <w:lang w:val="en-US" w:eastAsia="zh-CN"/>
        </w:rPr>
      </w:pPr>
      <w:r>
        <w:rPr>
          <w:rFonts w:hint="default"/>
          <w:szCs w:val="24"/>
          <w:lang w:val="en-US" w:eastAsia="zh-CN"/>
        </w:rPr>
        <w:t>著作权法第59条：复制品的出版者、制作者不能证明其出版、制作有合法授权的，复制品的发行者或者视听作品、计算机软件、录音录像制品的复制品的出租者不能证明其发行、出租的复制品有合法来源的，应当承担法律责任</w:t>
      </w:r>
    </w:p>
    <w:p>
      <w:pPr>
        <w:spacing w:line="360" w:lineRule="auto"/>
        <w:ind w:firstLine="420" w:firstLineChars="200"/>
        <w:jc w:val="left"/>
        <w:rPr>
          <w:rFonts w:hint="default"/>
          <w:szCs w:val="24"/>
          <w:lang w:val="en-US" w:eastAsia="zh-CN"/>
        </w:rPr>
      </w:pPr>
      <w:r>
        <w:rPr>
          <w:rFonts w:hint="default"/>
          <w:szCs w:val="24"/>
          <w:lang w:val="en-US" w:eastAsia="zh-CN"/>
        </w:rPr>
        <w:t>专利法第77条：为生产经营目的使用、许诺销售或者销售不知道是未经专利权人许可而制造并售出的专利侵权产品，能证明该产品合法来源的，不承担赔偿责任</w:t>
      </w:r>
    </w:p>
    <w:p>
      <w:pPr>
        <w:spacing w:line="360" w:lineRule="auto"/>
        <w:ind w:firstLine="420" w:firstLineChars="200"/>
        <w:jc w:val="left"/>
        <w:rPr>
          <w:rFonts w:hint="default"/>
          <w:szCs w:val="24"/>
          <w:lang w:val="en-US" w:eastAsia="zh-CN"/>
        </w:rPr>
      </w:pPr>
      <w:r>
        <w:rPr>
          <w:rFonts w:hint="default"/>
          <w:szCs w:val="24"/>
          <w:lang w:val="en-US" w:eastAsia="zh-CN"/>
        </w:rPr>
        <w:t>商标法第64条：销售不知道是侵犯注册商标专用权的商品，能证明该商品是自己合法取得并说明提供者的，不承担赔偿责任</w:t>
      </w:r>
    </w:p>
    <w:p>
      <w:pPr>
        <w:spacing w:line="360" w:lineRule="auto"/>
        <w:ind w:firstLine="420" w:firstLineChars="200"/>
        <w:jc w:val="left"/>
        <w:rPr>
          <w:rFonts w:hint="eastAsia"/>
          <w:szCs w:val="24"/>
          <w:lang w:val="en-US" w:eastAsia="zh-CN"/>
        </w:rPr>
      </w:pPr>
      <w:r>
        <w:rPr>
          <w:rFonts w:hint="eastAsia"/>
          <w:szCs w:val="24"/>
          <w:lang w:val="en-US" w:eastAsia="zh-CN"/>
        </w:rPr>
        <w:t>（2）证据出示令</w:t>
      </w:r>
    </w:p>
    <w:p>
      <w:pPr>
        <w:spacing w:line="360" w:lineRule="auto"/>
        <w:ind w:firstLine="420" w:firstLineChars="200"/>
        <w:jc w:val="left"/>
        <w:rPr>
          <w:rFonts w:hint="eastAsia"/>
          <w:szCs w:val="24"/>
          <w:lang w:val="en-US" w:eastAsia="zh-CN"/>
        </w:rPr>
      </w:pPr>
      <w:r>
        <w:rPr>
          <w:rFonts w:hint="eastAsia"/>
          <w:szCs w:val="24"/>
          <w:lang w:val="en-US" w:eastAsia="zh-CN"/>
        </w:rPr>
        <w:t>权利人已经尽了必要举证责任（著作权法）/尽力举证（专利、商标），可以责令侵权人提供与侵权行为有关的账簿、资料；不提供或者提供虚假的账簿、资料的，承担不利后果</w:t>
      </w:r>
    </w:p>
    <w:p>
      <w:pPr>
        <w:spacing w:line="360" w:lineRule="auto"/>
        <w:ind w:firstLine="420" w:firstLineChars="200"/>
        <w:jc w:val="left"/>
        <w:rPr>
          <w:rFonts w:hint="default"/>
          <w:szCs w:val="24"/>
          <w:lang w:val="en-US" w:eastAsia="zh-CN"/>
        </w:rPr>
      </w:pPr>
      <w:r>
        <w:rPr>
          <w:rFonts w:hint="eastAsia"/>
          <w:szCs w:val="24"/>
          <w:lang w:val="en-US" w:eastAsia="zh-CN"/>
        </w:rPr>
        <w:t>（3）</w:t>
      </w:r>
      <w:r>
        <w:rPr>
          <w:rFonts w:hint="default"/>
          <w:szCs w:val="24"/>
          <w:lang w:val="en-US" w:eastAsia="zh-CN"/>
        </w:rPr>
        <w:t>专利法第6</w:t>
      </w:r>
      <w:r>
        <w:rPr>
          <w:rFonts w:hint="eastAsia"/>
          <w:szCs w:val="24"/>
          <w:lang w:val="en-US" w:eastAsia="zh-CN"/>
        </w:rPr>
        <w:t>6</w:t>
      </w:r>
      <w:r>
        <w:rPr>
          <w:rFonts w:hint="default"/>
          <w:szCs w:val="24"/>
          <w:lang w:val="en-US" w:eastAsia="zh-CN"/>
        </w:rPr>
        <w:t>条：专利侵权纠纷涉及新产品制造方法的发明专利的，制造同样产品的单位或者个人应当提供其产品制造方法不同于专利方法的证明。</w:t>
      </w:r>
    </w:p>
    <w:p>
      <w:pPr>
        <w:spacing w:line="360" w:lineRule="auto"/>
        <w:ind w:firstLine="420" w:firstLineChars="200"/>
        <w:jc w:val="left"/>
        <w:rPr>
          <w:rFonts w:hint="eastAsia"/>
          <w:szCs w:val="24"/>
          <w:lang w:val="en-US" w:eastAsia="zh-CN"/>
        </w:rPr>
      </w:pPr>
      <w:r>
        <w:rPr>
          <w:rFonts w:hint="eastAsia"/>
          <w:szCs w:val="24"/>
          <w:lang w:val="en-US" w:eastAsia="zh-CN"/>
        </w:rPr>
        <w:t>4、特别事项：</w:t>
      </w:r>
    </w:p>
    <w:p>
      <w:pPr>
        <w:spacing w:line="360" w:lineRule="auto"/>
        <w:ind w:firstLine="420" w:firstLineChars="200"/>
        <w:jc w:val="left"/>
        <w:rPr>
          <w:rFonts w:hint="eastAsia"/>
          <w:szCs w:val="24"/>
          <w:lang w:val="en-US" w:eastAsia="zh-CN"/>
        </w:rPr>
      </w:pPr>
      <w:r>
        <w:rPr>
          <w:rFonts w:hint="eastAsia"/>
          <w:szCs w:val="24"/>
          <w:lang w:val="en-US" w:eastAsia="zh-CN"/>
        </w:rPr>
        <w:t>（1）侵权物的处置</w:t>
      </w:r>
    </w:p>
    <w:p>
      <w:pPr>
        <w:spacing w:line="360" w:lineRule="auto"/>
        <w:ind w:firstLine="420" w:firstLineChars="200"/>
        <w:jc w:val="left"/>
        <w:rPr>
          <w:rFonts w:hint="eastAsia"/>
          <w:szCs w:val="24"/>
          <w:lang w:val="en-US" w:eastAsia="zh-CN"/>
        </w:rPr>
      </w:pPr>
      <w:r>
        <w:rPr>
          <w:rFonts w:hint="eastAsia"/>
          <w:szCs w:val="24"/>
          <w:lang w:val="en-US" w:eastAsia="zh-CN"/>
        </w:rPr>
        <w:t>应权利人请求</w:t>
      </w:r>
    </w:p>
    <w:p>
      <w:pPr>
        <w:spacing w:line="360" w:lineRule="auto"/>
        <w:ind w:firstLine="420" w:firstLineChars="200"/>
        <w:jc w:val="left"/>
        <w:rPr>
          <w:rFonts w:hint="eastAsia"/>
          <w:szCs w:val="24"/>
          <w:lang w:val="en-US" w:eastAsia="zh-CN"/>
        </w:rPr>
      </w:pPr>
      <w:r>
        <w:rPr>
          <w:rFonts w:hint="eastAsia"/>
          <w:szCs w:val="24"/>
          <w:lang w:val="en-US" w:eastAsia="zh-CN"/>
        </w:rPr>
        <w:t>对侵权复制品或属于假冒注册商标的商品，除特殊情况外，责令销毁</w:t>
      </w:r>
    </w:p>
    <w:p>
      <w:pPr>
        <w:spacing w:line="360" w:lineRule="auto"/>
        <w:ind w:firstLine="420" w:firstLineChars="200"/>
        <w:jc w:val="left"/>
        <w:rPr>
          <w:rFonts w:hint="eastAsia"/>
          <w:szCs w:val="24"/>
          <w:lang w:val="en-US" w:eastAsia="zh-CN"/>
        </w:rPr>
      </w:pPr>
      <w:r>
        <w:rPr>
          <w:rFonts w:hint="eastAsia"/>
          <w:szCs w:val="24"/>
          <w:lang w:val="en-US" w:eastAsia="zh-CN"/>
        </w:rPr>
        <w:t>对主要用于制造侵权复制品或假冒注册商标的商品材料、工具等，责令销毁，且不予补偿；或者在特殊情况下，责令禁止前述材料、工具等进入商业渠道，且不予补偿</w:t>
      </w:r>
    </w:p>
    <w:p>
      <w:pPr>
        <w:spacing w:line="360" w:lineRule="auto"/>
        <w:ind w:firstLine="420" w:firstLineChars="200"/>
        <w:jc w:val="left"/>
        <w:rPr>
          <w:rFonts w:hint="eastAsia"/>
          <w:szCs w:val="24"/>
          <w:lang w:val="en-US" w:eastAsia="zh-CN"/>
        </w:rPr>
      </w:pPr>
      <w:r>
        <w:rPr>
          <w:rFonts w:hint="eastAsia"/>
          <w:szCs w:val="24"/>
          <w:lang w:val="en-US" w:eastAsia="zh-CN"/>
        </w:rPr>
        <w:t>假冒注册商标的商品不得在仅去除假冒注册商标后进入商业渠道</w:t>
      </w:r>
    </w:p>
    <w:p>
      <w:pPr>
        <w:spacing w:line="360" w:lineRule="auto"/>
        <w:ind w:firstLine="420" w:firstLineChars="200"/>
        <w:jc w:val="left"/>
        <w:rPr>
          <w:rFonts w:hint="eastAsia"/>
          <w:szCs w:val="24"/>
          <w:lang w:val="en-US" w:eastAsia="zh-CN"/>
        </w:rPr>
      </w:pPr>
      <w:r>
        <w:rPr>
          <w:rFonts w:hint="eastAsia"/>
          <w:szCs w:val="24"/>
          <w:lang w:val="en-US" w:eastAsia="zh-CN"/>
        </w:rPr>
        <w:t>（2）特殊司法措施</w:t>
      </w:r>
    </w:p>
    <w:p>
      <w:pPr>
        <w:spacing w:line="360" w:lineRule="auto"/>
        <w:ind w:firstLine="420" w:firstLineChars="200"/>
        <w:jc w:val="left"/>
        <w:rPr>
          <w:rFonts w:hint="eastAsia"/>
          <w:szCs w:val="24"/>
          <w:lang w:val="en-US" w:eastAsia="zh-CN"/>
        </w:rPr>
      </w:pPr>
      <w:r>
        <w:rPr>
          <w:rFonts w:hint="eastAsia"/>
          <w:szCs w:val="24"/>
          <w:lang w:val="en-US" w:eastAsia="zh-CN"/>
        </w:rPr>
        <w:t>人民法院审理案件，对于侵犯著作权或者与著作权有关的权利的，可以没收违法所得、侵权复制品以及进行违法活动的财物</w:t>
      </w:r>
    </w:p>
    <w:p>
      <w:pPr>
        <w:spacing w:line="360" w:lineRule="auto"/>
        <w:ind w:firstLine="480" w:firstLineChars="200"/>
        <w:jc w:val="left"/>
        <w:rPr>
          <w:rFonts w:hint="default" w:ascii="楷体" w:hAnsi="楷体" w:eastAsia="楷体"/>
          <w:sz w:val="24"/>
          <w:szCs w:val="24"/>
          <w:lang w:val="en-US" w:eastAsia="zh-CN"/>
        </w:rPr>
      </w:pPr>
      <w:r>
        <w:rPr>
          <w:rFonts w:hint="eastAsia" w:ascii="楷体" w:hAnsi="楷体" w:eastAsia="楷体"/>
          <w:sz w:val="24"/>
          <w:szCs w:val="24"/>
          <w:lang w:val="en-US" w:eastAsia="zh-CN"/>
        </w:rPr>
        <w:t>（二）</w:t>
      </w:r>
      <w:r>
        <w:rPr>
          <w:rFonts w:hint="default" w:ascii="楷体" w:hAnsi="楷体" w:eastAsia="楷体"/>
          <w:sz w:val="24"/>
          <w:szCs w:val="24"/>
          <w:lang w:val="en-US" w:eastAsia="zh-CN"/>
        </w:rPr>
        <w:t>行政责任（《著作权法》第</w:t>
      </w:r>
      <w:r>
        <w:rPr>
          <w:rFonts w:hint="eastAsia" w:ascii="楷体" w:hAnsi="楷体" w:eastAsia="楷体"/>
          <w:sz w:val="24"/>
          <w:szCs w:val="24"/>
          <w:lang w:val="en-US" w:eastAsia="zh-CN"/>
        </w:rPr>
        <w:t>55</w:t>
      </w:r>
      <w:r>
        <w:rPr>
          <w:rFonts w:hint="default" w:ascii="楷体" w:hAnsi="楷体" w:eastAsia="楷体"/>
          <w:sz w:val="24"/>
          <w:szCs w:val="24"/>
          <w:lang w:val="en-US" w:eastAsia="zh-CN"/>
        </w:rPr>
        <w:t>条；《专利法》第6</w:t>
      </w:r>
      <w:r>
        <w:rPr>
          <w:rFonts w:hint="eastAsia" w:ascii="楷体" w:hAnsi="楷体" w:eastAsia="楷体"/>
          <w:sz w:val="24"/>
          <w:szCs w:val="24"/>
          <w:lang w:val="en-US" w:eastAsia="zh-CN"/>
        </w:rPr>
        <w:t>5</w:t>
      </w:r>
      <w:r>
        <w:rPr>
          <w:rFonts w:hint="default" w:ascii="楷体" w:hAnsi="楷体" w:eastAsia="楷体"/>
          <w:sz w:val="24"/>
          <w:szCs w:val="24"/>
          <w:lang w:val="en-US" w:eastAsia="zh-CN"/>
        </w:rPr>
        <w:t>条、第6</w:t>
      </w:r>
      <w:r>
        <w:rPr>
          <w:rFonts w:hint="eastAsia" w:ascii="楷体" w:hAnsi="楷体" w:eastAsia="楷体"/>
          <w:sz w:val="24"/>
          <w:szCs w:val="24"/>
          <w:lang w:val="en-US" w:eastAsia="zh-CN"/>
        </w:rPr>
        <w:t>8</w:t>
      </w:r>
      <w:r>
        <w:rPr>
          <w:rFonts w:hint="default" w:ascii="楷体" w:hAnsi="楷体" w:eastAsia="楷体"/>
          <w:sz w:val="24"/>
          <w:szCs w:val="24"/>
          <w:lang w:val="en-US" w:eastAsia="zh-CN"/>
        </w:rPr>
        <w:t>条、第6</w:t>
      </w:r>
      <w:r>
        <w:rPr>
          <w:rFonts w:hint="eastAsia" w:ascii="楷体" w:hAnsi="楷体" w:eastAsia="楷体"/>
          <w:sz w:val="24"/>
          <w:szCs w:val="24"/>
          <w:lang w:val="en-US" w:eastAsia="zh-CN"/>
        </w:rPr>
        <w:t>9</w:t>
      </w:r>
      <w:r>
        <w:rPr>
          <w:rFonts w:hint="default" w:ascii="楷体" w:hAnsi="楷体" w:eastAsia="楷体"/>
          <w:sz w:val="24"/>
          <w:szCs w:val="24"/>
          <w:lang w:val="en-US" w:eastAsia="zh-CN"/>
        </w:rPr>
        <w:t>条；《商标法》第60条、第61条、第62条）</w:t>
      </w:r>
    </w:p>
    <w:p>
      <w:pPr>
        <w:spacing w:line="360" w:lineRule="auto"/>
        <w:ind w:firstLine="420" w:firstLineChars="200"/>
        <w:jc w:val="left"/>
        <w:rPr>
          <w:rFonts w:hint="default"/>
          <w:szCs w:val="24"/>
          <w:lang w:val="en-US" w:eastAsia="zh-CN"/>
        </w:rPr>
      </w:pPr>
      <w:r>
        <w:rPr>
          <w:rFonts w:hint="eastAsia"/>
          <w:szCs w:val="24"/>
          <w:lang w:val="en-US" w:eastAsia="zh-CN"/>
        </w:rPr>
        <w:t>1、</w:t>
      </w:r>
      <w:r>
        <w:rPr>
          <w:rFonts w:hint="default"/>
          <w:szCs w:val="24"/>
          <w:lang w:val="en-US" w:eastAsia="zh-CN"/>
        </w:rPr>
        <w:t>行政措施：</w:t>
      </w:r>
    </w:p>
    <w:p>
      <w:pPr>
        <w:spacing w:line="360" w:lineRule="auto"/>
        <w:ind w:firstLine="420" w:firstLineChars="200"/>
        <w:jc w:val="left"/>
        <w:rPr>
          <w:rFonts w:hint="eastAsia"/>
          <w:szCs w:val="24"/>
          <w:lang w:val="en-US" w:eastAsia="zh-CN"/>
        </w:rPr>
      </w:pPr>
      <w:r>
        <w:rPr>
          <w:rFonts w:hint="eastAsia"/>
          <w:szCs w:val="24"/>
          <w:lang w:val="en-US" w:eastAsia="zh-CN"/>
        </w:rPr>
        <w:t>条件：著作权法要求同时损害公共利益，假冒专利（普通专利侵权只有责令立即停止侵权行为）</w:t>
      </w:r>
    </w:p>
    <w:p>
      <w:pPr>
        <w:spacing w:line="360" w:lineRule="auto"/>
        <w:ind w:firstLine="420" w:firstLineChars="200"/>
        <w:jc w:val="left"/>
        <w:rPr>
          <w:rFonts w:hint="eastAsia"/>
          <w:szCs w:val="24"/>
          <w:lang w:val="en-US" w:eastAsia="zh-CN"/>
        </w:rPr>
      </w:pPr>
      <w:r>
        <w:rPr>
          <w:rFonts w:hint="eastAsia"/>
          <w:szCs w:val="24"/>
          <w:lang w:val="en-US" w:eastAsia="zh-CN"/>
        </w:rPr>
        <w:t>（1）责令停止侵权行为</w:t>
      </w:r>
    </w:p>
    <w:p>
      <w:pPr>
        <w:spacing w:line="360" w:lineRule="auto"/>
        <w:ind w:firstLine="420" w:firstLineChars="200"/>
        <w:jc w:val="left"/>
        <w:rPr>
          <w:rFonts w:hint="eastAsia"/>
          <w:szCs w:val="24"/>
          <w:lang w:val="en-US" w:eastAsia="zh-CN"/>
        </w:rPr>
      </w:pPr>
      <w:r>
        <w:rPr>
          <w:rFonts w:hint="eastAsia"/>
          <w:szCs w:val="24"/>
          <w:lang w:val="en-US" w:eastAsia="zh-CN"/>
        </w:rPr>
        <w:t>（2）没收违法所得</w:t>
      </w:r>
    </w:p>
    <w:p>
      <w:pPr>
        <w:spacing w:line="360" w:lineRule="auto"/>
        <w:ind w:firstLine="420" w:firstLineChars="200"/>
        <w:jc w:val="left"/>
        <w:rPr>
          <w:rFonts w:hint="eastAsia"/>
          <w:szCs w:val="24"/>
          <w:lang w:val="en-US" w:eastAsia="zh-CN"/>
        </w:rPr>
      </w:pPr>
      <w:r>
        <w:rPr>
          <w:rFonts w:hint="eastAsia"/>
          <w:szCs w:val="24"/>
          <w:lang w:val="en-US" w:eastAsia="zh-CN"/>
        </w:rPr>
        <w:t>（3）没收销毁侵权复制品</w:t>
      </w:r>
    </w:p>
    <w:p>
      <w:pPr>
        <w:spacing w:line="360" w:lineRule="auto"/>
        <w:ind w:firstLine="420" w:firstLineChars="200"/>
        <w:jc w:val="left"/>
        <w:rPr>
          <w:rFonts w:hint="eastAsia"/>
          <w:szCs w:val="24"/>
          <w:lang w:val="en-US" w:eastAsia="zh-CN"/>
        </w:rPr>
      </w:pPr>
      <w:r>
        <w:rPr>
          <w:rFonts w:hint="eastAsia"/>
          <w:szCs w:val="24"/>
          <w:lang w:val="en-US" w:eastAsia="zh-CN"/>
        </w:rPr>
        <w:t>（4）罚款</w:t>
      </w:r>
    </w:p>
    <w:p>
      <w:pPr>
        <w:spacing w:line="360" w:lineRule="auto"/>
        <w:ind w:firstLine="420" w:firstLineChars="200"/>
        <w:jc w:val="left"/>
        <w:rPr>
          <w:rFonts w:hint="eastAsia"/>
          <w:szCs w:val="24"/>
          <w:lang w:val="en-US" w:eastAsia="zh-CN"/>
        </w:rPr>
      </w:pPr>
      <w:r>
        <w:rPr>
          <w:rFonts w:hint="eastAsia"/>
          <w:szCs w:val="24"/>
          <w:lang w:val="en-US" w:eastAsia="zh-CN"/>
        </w:rPr>
        <w:t>（5）没收侵权制假物资、设备</w:t>
      </w:r>
    </w:p>
    <w:p>
      <w:pPr>
        <w:spacing w:line="360" w:lineRule="auto"/>
        <w:ind w:firstLine="420" w:firstLineChars="200"/>
        <w:jc w:val="left"/>
        <w:rPr>
          <w:rFonts w:hint="eastAsia"/>
          <w:szCs w:val="24"/>
          <w:lang w:val="en-US" w:eastAsia="zh-CN"/>
        </w:rPr>
      </w:pPr>
      <w:r>
        <w:rPr>
          <w:rFonts w:hint="eastAsia"/>
          <w:szCs w:val="24"/>
          <w:lang w:val="en-US" w:eastAsia="zh-CN"/>
        </w:rPr>
        <w:t>（6）海关扣押</w:t>
      </w:r>
    </w:p>
    <w:p>
      <w:pPr>
        <w:spacing w:line="360" w:lineRule="auto"/>
        <w:ind w:firstLine="420" w:firstLineChars="200"/>
        <w:jc w:val="left"/>
        <w:rPr>
          <w:rFonts w:hint="default"/>
          <w:szCs w:val="24"/>
          <w:lang w:val="en-US" w:eastAsia="zh-CN"/>
        </w:rPr>
      </w:pPr>
      <w:r>
        <w:rPr>
          <w:rFonts w:hint="eastAsia"/>
          <w:szCs w:val="24"/>
          <w:lang w:val="en-US" w:eastAsia="zh-CN"/>
        </w:rPr>
        <w:t>2、</w:t>
      </w:r>
      <w:r>
        <w:rPr>
          <w:rFonts w:hint="default"/>
          <w:szCs w:val="24"/>
          <w:lang w:val="en-US" w:eastAsia="zh-CN"/>
        </w:rPr>
        <w:t>行政机关进行查处时可以行使的职权：</w:t>
      </w:r>
    </w:p>
    <w:p>
      <w:pPr>
        <w:spacing w:line="360" w:lineRule="auto"/>
        <w:ind w:firstLine="420" w:firstLineChars="200"/>
        <w:jc w:val="left"/>
        <w:rPr>
          <w:rFonts w:hint="default"/>
          <w:szCs w:val="24"/>
          <w:lang w:val="en-US" w:eastAsia="zh-CN"/>
        </w:rPr>
      </w:pPr>
      <w:r>
        <w:rPr>
          <w:rFonts w:hint="eastAsia"/>
          <w:szCs w:val="24"/>
          <w:lang w:val="en-US" w:eastAsia="zh-CN"/>
        </w:rPr>
        <w:t>（1）</w:t>
      </w:r>
      <w:r>
        <w:rPr>
          <w:rFonts w:hint="default"/>
          <w:szCs w:val="24"/>
          <w:lang w:val="en-US" w:eastAsia="zh-CN"/>
        </w:rPr>
        <w:t>询问有关当事人，调查与涉嫌违法行为有关的情况</w:t>
      </w:r>
    </w:p>
    <w:p>
      <w:pPr>
        <w:spacing w:line="360" w:lineRule="auto"/>
        <w:ind w:firstLine="420" w:firstLineChars="200"/>
        <w:jc w:val="left"/>
        <w:rPr>
          <w:rFonts w:hint="default"/>
          <w:szCs w:val="24"/>
          <w:lang w:val="en-US" w:eastAsia="zh-CN"/>
        </w:rPr>
      </w:pPr>
      <w:r>
        <w:rPr>
          <w:rFonts w:hint="eastAsia"/>
          <w:szCs w:val="24"/>
          <w:lang w:val="en-US" w:eastAsia="zh-CN"/>
        </w:rPr>
        <w:t>（2）</w:t>
      </w:r>
      <w:r>
        <w:rPr>
          <w:rFonts w:hint="default"/>
          <w:szCs w:val="24"/>
          <w:lang w:val="en-US" w:eastAsia="zh-CN"/>
        </w:rPr>
        <w:t>对当事人涉嫌违法行为的场所实施现场检查</w:t>
      </w:r>
    </w:p>
    <w:p>
      <w:pPr>
        <w:spacing w:line="360" w:lineRule="auto"/>
        <w:ind w:firstLine="420" w:firstLineChars="200"/>
        <w:jc w:val="left"/>
        <w:rPr>
          <w:rFonts w:hint="default"/>
          <w:szCs w:val="24"/>
          <w:lang w:val="en-US" w:eastAsia="zh-CN"/>
        </w:rPr>
      </w:pPr>
      <w:r>
        <w:rPr>
          <w:rFonts w:hint="eastAsia"/>
          <w:szCs w:val="24"/>
          <w:lang w:val="en-US" w:eastAsia="zh-CN"/>
        </w:rPr>
        <w:t>（3）</w:t>
      </w:r>
      <w:r>
        <w:rPr>
          <w:rFonts w:hint="default"/>
          <w:szCs w:val="24"/>
          <w:lang w:val="en-US" w:eastAsia="zh-CN"/>
        </w:rPr>
        <w:t>查阅、复制与涉嫌违法行为有关的合同、发票、账簿以及其他有关资料</w:t>
      </w:r>
    </w:p>
    <w:p>
      <w:pPr>
        <w:spacing w:line="360" w:lineRule="auto"/>
        <w:ind w:firstLine="420" w:firstLineChars="200"/>
        <w:jc w:val="left"/>
        <w:rPr>
          <w:rFonts w:hint="default"/>
          <w:szCs w:val="24"/>
          <w:lang w:val="en-US" w:eastAsia="zh-CN"/>
        </w:rPr>
      </w:pPr>
      <w:r>
        <w:rPr>
          <w:rFonts w:hint="eastAsia"/>
          <w:szCs w:val="24"/>
          <w:lang w:val="en-US" w:eastAsia="zh-CN"/>
        </w:rPr>
        <w:t>（4）</w:t>
      </w:r>
      <w:r>
        <w:rPr>
          <w:rFonts w:hint="default"/>
          <w:szCs w:val="24"/>
          <w:lang w:val="en-US" w:eastAsia="zh-CN"/>
        </w:rPr>
        <w:t>检查与涉嫌违法行为有关的产品，对有证据证明是侵权的产品，可以查封或者扣押</w:t>
      </w:r>
    </w:p>
    <w:p>
      <w:pPr>
        <w:spacing w:line="360" w:lineRule="auto"/>
        <w:ind w:firstLine="420" w:firstLineChars="200"/>
        <w:jc w:val="left"/>
        <w:rPr>
          <w:rFonts w:hint="default"/>
          <w:szCs w:val="24"/>
          <w:lang w:val="en-US" w:eastAsia="zh-CN"/>
        </w:rPr>
      </w:pPr>
      <w:r>
        <w:rPr>
          <w:rFonts w:hint="eastAsia"/>
          <w:szCs w:val="24"/>
          <w:lang w:val="en-US" w:eastAsia="zh-CN"/>
        </w:rPr>
        <w:t>3、</w:t>
      </w:r>
      <w:r>
        <w:rPr>
          <w:rFonts w:hint="default"/>
          <w:szCs w:val="24"/>
          <w:lang w:val="en-US" w:eastAsia="zh-CN"/>
        </w:rPr>
        <w:t>依法行使前款职权时，当事人应予以协助、配合，不得拒绝、阻挠</w:t>
      </w:r>
    </w:p>
    <w:p>
      <w:pPr>
        <w:spacing w:line="360" w:lineRule="auto"/>
        <w:ind w:firstLine="480" w:firstLineChars="200"/>
        <w:jc w:val="left"/>
        <w:rPr>
          <w:rFonts w:hint="default" w:ascii="楷体" w:hAnsi="楷体" w:eastAsia="楷体"/>
          <w:sz w:val="24"/>
          <w:szCs w:val="24"/>
          <w:lang w:val="en-US" w:eastAsia="zh-CN"/>
        </w:rPr>
      </w:pPr>
      <w:r>
        <w:rPr>
          <w:rFonts w:hint="eastAsia" w:ascii="楷体" w:hAnsi="楷体" w:eastAsia="楷体"/>
          <w:sz w:val="24"/>
          <w:szCs w:val="24"/>
          <w:lang w:val="en-US" w:eastAsia="zh-CN"/>
        </w:rPr>
        <w:t>（三）</w:t>
      </w:r>
      <w:r>
        <w:rPr>
          <w:rFonts w:hint="default" w:ascii="楷体" w:hAnsi="楷体" w:eastAsia="楷体"/>
          <w:sz w:val="24"/>
          <w:szCs w:val="24"/>
          <w:lang w:val="en-US" w:eastAsia="zh-CN"/>
        </w:rPr>
        <w:t>刑事责任:</w:t>
      </w:r>
    </w:p>
    <w:p>
      <w:pPr>
        <w:spacing w:line="360" w:lineRule="auto"/>
        <w:ind w:firstLine="420" w:firstLineChars="200"/>
        <w:jc w:val="left"/>
        <w:rPr>
          <w:rFonts w:hint="eastAsia"/>
          <w:szCs w:val="24"/>
          <w:lang w:val="en-US" w:eastAsia="zh-CN"/>
        </w:rPr>
      </w:pPr>
      <w:r>
        <w:rPr>
          <w:rFonts w:hint="eastAsia"/>
          <w:szCs w:val="24"/>
          <w:lang w:val="en-US" w:eastAsia="zh-CN"/>
        </w:rPr>
        <w:t>1、侵犯著作权罪：以营利为目的，未经权利人许可，侵犯他人著作权或与著作权有关的权利，违法所得数额较大或者有其他严重情节的行为</w:t>
      </w:r>
    </w:p>
    <w:p>
      <w:pPr>
        <w:spacing w:line="360" w:lineRule="auto"/>
        <w:ind w:firstLine="420" w:firstLineChars="200"/>
        <w:jc w:val="left"/>
        <w:rPr>
          <w:rFonts w:hint="eastAsia"/>
          <w:szCs w:val="24"/>
          <w:lang w:val="en-US" w:eastAsia="zh-CN"/>
        </w:rPr>
      </w:pPr>
      <w:r>
        <w:rPr>
          <w:rFonts w:hint="eastAsia"/>
          <w:szCs w:val="24"/>
          <w:lang w:val="en-US" w:eastAsia="zh-CN"/>
        </w:rPr>
        <w:t>复制发行、通过信息网络向公众传播其文字作品、音乐、美术、视听作品、计算机软件及法律、行政法规规定的其他作品的</w:t>
      </w:r>
    </w:p>
    <w:p>
      <w:pPr>
        <w:spacing w:line="360" w:lineRule="auto"/>
        <w:ind w:firstLine="420" w:firstLineChars="200"/>
        <w:jc w:val="left"/>
        <w:rPr>
          <w:rFonts w:hint="eastAsia"/>
          <w:szCs w:val="24"/>
          <w:lang w:val="en-US" w:eastAsia="zh-CN"/>
        </w:rPr>
      </w:pPr>
      <w:r>
        <w:rPr>
          <w:rFonts w:hint="eastAsia"/>
          <w:szCs w:val="24"/>
          <w:lang w:val="en-US" w:eastAsia="zh-CN"/>
        </w:rPr>
        <w:t>出版他人享有专有出版权的图书的</w:t>
      </w:r>
    </w:p>
    <w:p>
      <w:pPr>
        <w:spacing w:line="360" w:lineRule="auto"/>
        <w:ind w:firstLine="420" w:firstLineChars="200"/>
        <w:jc w:val="left"/>
        <w:rPr>
          <w:rFonts w:hint="eastAsia"/>
          <w:szCs w:val="24"/>
          <w:lang w:val="en-US" w:eastAsia="zh-CN"/>
        </w:rPr>
      </w:pPr>
      <w:r>
        <w:rPr>
          <w:rFonts w:hint="eastAsia"/>
          <w:szCs w:val="24"/>
          <w:lang w:val="en-US" w:eastAsia="zh-CN"/>
        </w:rPr>
        <w:t>复制发行、通过信息网络向公众传播其制作的录音录像的</w:t>
      </w:r>
    </w:p>
    <w:p>
      <w:pPr>
        <w:spacing w:line="360" w:lineRule="auto"/>
        <w:ind w:firstLine="420" w:firstLineChars="200"/>
        <w:jc w:val="left"/>
        <w:rPr>
          <w:rFonts w:hint="eastAsia"/>
          <w:szCs w:val="24"/>
          <w:lang w:val="en-US" w:eastAsia="zh-CN"/>
        </w:rPr>
      </w:pPr>
      <w:r>
        <w:rPr>
          <w:rFonts w:hint="eastAsia"/>
          <w:szCs w:val="24"/>
          <w:lang w:val="en-US" w:eastAsia="zh-CN"/>
        </w:rPr>
        <w:t>复制发行录有其表演的录音录像制品，或者通过信息网络向公众传播其表演的</w:t>
      </w:r>
    </w:p>
    <w:p>
      <w:pPr>
        <w:spacing w:line="360" w:lineRule="auto"/>
        <w:ind w:firstLine="420" w:firstLineChars="200"/>
        <w:jc w:val="left"/>
        <w:rPr>
          <w:rFonts w:hint="eastAsia"/>
          <w:szCs w:val="24"/>
          <w:lang w:val="en-US" w:eastAsia="zh-CN"/>
        </w:rPr>
      </w:pPr>
      <w:r>
        <w:rPr>
          <w:rFonts w:hint="eastAsia"/>
          <w:szCs w:val="24"/>
          <w:lang w:val="en-US" w:eastAsia="zh-CN"/>
        </w:rPr>
        <w:t>制作、出售假冒他人署名的美术作品的</w:t>
      </w:r>
    </w:p>
    <w:p>
      <w:pPr>
        <w:spacing w:line="360" w:lineRule="auto"/>
        <w:ind w:firstLine="420" w:firstLineChars="200"/>
        <w:jc w:val="left"/>
        <w:rPr>
          <w:rFonts w:hint="eastAsia"/>
          <w:szCs w:val="24"/>
          <w:lang w:val="en-US" w:eastAsia="zh-CN"/>
        </w:rPr>
      </w:pPr>
      <w:r>
        <w:rPr>
          <w:rFonts w:hint="eastAsia"/>
          <w:szCs w:val="24"/>
          <w:lang w:val="en-US" w:eastAsia="zh-CN"/>
        </w:rPr>
        <w:t>故意避开或者破坏权利人为其作品、录音录像制品等采取的保护著作权或者与著作权有关的权利的技术措施的</w:t>
      </w:r>
    </w:p>
    <w:p>
      <w:pPr>
        <w:spacing w:line="360" w:lineRule="auto"/>
        <w:ind w:firstLine="420" w:firstLineChars="200"/>
        <w:jc w:val="left"/>
        <w:rPr>
          <w:rFonts w:hint="eastAsia"/>
          <w:szCs w:val="24"/>
          <w:lang w:val="en-US" w:eastAsia="zh-CN"/>
        </w:rPr>
      </w:pPr>
      <w:r>
        <w:rPr>
          <w:rFonts w:hint="eastAsia"/>
          <w:szCs w:val="24"/>
          <w:lang w:val="en-US" w:eastAsia="zh-CN"/>
        </w:rPr>
        <w:t>2、销售侵权复制品罪：以营利为目的，销售明知构成犯罪的侵权复制品，违法所得数额巨大或者有其他严重情节的行为</w:t>
      </w:r>
    </w:p>
    <w:p>
      <w:pPr>
        <w:spacing w:line="360" w:lineRule="auto"/>
        <w:ind w:firstLine="420" w:firstLineChars="200"/>
        <w:jc w:val="left"/>
        <w:rPr>
          <w:rFonts w:hint="default"/>
          <w:szCs w:val="24"/>
          <w:lang w:val="en-US" w:eastAsia="zh-CN"/>
        </w:rPr>
      </w:pPr>
      <w:r>
        <w:rPr>
          <w:rFonts w:hint="default"/>
          <w:szCs w:val="24"/>
          <w:lang w:val="en-US" w:eastAsia="zh-CN"/>
        </w:rPr>
        <w:t>行为人如果既实施了《刑法》第217规定的侵犯著作权犯罪，又实施了销售侵权复制品行为，不能适用数罪并罚，而应当按照刑法理论上吸收犯的处理原理，以主行为定罪处罚，从行为可以作为量刑情节予以考虑，即以侵犯著作权罪定罪从重判处。</w:t>
      </w:r>
    </w:p>
    <w:p>
      <w:pPr>
        <w:spacing w:line="360" w:lineRule="auto"/>
        <w:ind w:firstLine="420" w:firstLineChars="200"/>
        <w:jc w:val="left"/>
        <w:rPr>
          <w:rFonts w:hint="default"/>
          <w:szCs w:val="24"/>
          <w:lang w:val="en-US" w:eastAsia="zh-CN"/>
        </w:rPr>
      </w:pPr>
      <w:r>
        <w:rPr>
          <w:rFonts w:hint="default"/>
          <w:szCs w:val="24"/>
          <w:lang w:val="en-US" w:eastAsia="zh-CN"/>
        </w:rPr>
        <w:t>《刑法》第220条规定，单位犯第217条和第218条规定之罪的，对单位判处罚金，并对其直接负责的主管人员和其他直接责任人员，依照上述各条规定予以处罚。</w:t>
      </w:r>
    </w:p>
    <w:p>
      <w:pPr>
        <w:spacing w:line="360" w:lineRule="auto"/>
        <w:ind w:firstLine="420" w:firstLineChars="200"/>
        <w:jc w:val="left"/>
        <w:rPr>
          <w:rFonts w:hint="eastAsia"/>
          <w:szCs w:val="24"/>
          <w:lang w:val="en-US" w:eastAsia="zh-CN"/>
        </w:rPr>
      </w:pPr>
      <w:r>
        <w:rPr>
          <w:rFonts w:hint="eastAsia"/>
          <w:szCs w:val="24"/>
          <w:lang w:val="en-US" w:eastAsia="zh-CN"/>
        </w:rPr>
        <w:t>3、假冒专利罪：假冒他人专利，情节严重的，处3年以下有期徒刑或者拘役，并处或单处罚金</w:t>
      </w:r>
    </w:p>
    <w:p>
      <w:pPr>
        <w:spacing w:line="360" w:lineRule="auto"/>
        <w:ind w:firstLine="420" w:firstLineChars="200"/>
        <w:jc w:val="left"/>
        <w:rPr>
          <w:rFonts w:hint="eastAsia"/>
          <w:szCs w:val="24"/>
          <w:lang w:val="en-US" w:eastAsia="zh-CN"/>
        </w:rPr>
      </w:pPr>
      <w:r>
        <w:rPr>
          <w:rFonts w:hint="eastAsia"/>
          <w:szCs w:val="24"/>
          <w:lang w:val="en-US" w:eastAsia="zh-CN"/>
        </w:rPr>
        <w:t>未经许可，在其制造或者销售的产品或者产品包装上标注他人专利号</w:t>
      </w:r>
    </w:p>
    <w:p>
      <w:pPr>
        <w:spacing w:line="360" w:lineRule="auto"/>
        <w:ind w:firstLine="420" w:firstLineChars="200"/>
        <w:jc w:val="left"/>
        <w:rPr>
          <w:rFonts w:hint="eastAsia"/>
          <w:szCs w:val="24"/>
          <w:lang w:val="en-US" w:eastAsia="zh-CN"/>
        </w:rPr>
      </w:pPr>
      <w:r>
        <w:rPr>
          <w:rFonts w:hint="eastAsia"/>
          <w:szCs w:val="24"/>
          <w:lang w:val="en-US" w:eastAsia="zh-CN"/>
        </w:rPr>
        <w:t>未经许可，在广告或者其他宣传材料中使用他人的专利号，使公众将其所涉及的技术误以为是他人的专利技术</w:t>
      </w:r>
    </w:p>
    <w:p>
      <w:pPr>
        <w:spacing w:line="360" w:lineRule="auto"/>
        <w:ind w:firstLine="420" w:firstLineChars="200"/>
        <w:jc w:val="left"/>
        <w:rPr>
          <w:rFonts w:hint="eastAsia"/>
          <w:szCs w:val="24"/>
          <w:lang w:val="en-US" w:eastAsia="zh-CN"/>
        </w:rPr>
      </w:pPr>
      <w:r>
        <w:rPr>
          <w:rFonts w:hint="eastAsia"/>
          <w:szCs w:val="24"/>
          <w:lang w:val="en-US" w:eastAsia="zh-CN"/>
        </w:rPr>
        <w:t>未经许可，在合同中使用他人的专利号，使人将合同涉及的专利技术误以为是他人专利技术</w:t>
      </w:r>
    </w:p>
    <w:p>
      <w:pPr>
        <w:spacing w:line="360" w:lineRule="auto"/>
        <w:ind w:firstLine="420" w:firstLineChars="200"/>
        <w:jc w:val="left"/>
        <w:rPr>
          <w:rFonts w:hint="default"/>
          <w:szCs w:val="24"/>
          <w:lang w:val="en-US" w:eastAsia="zh-CN"/>
        </w:rPr>
      </w:pPr>
      <w:r>
        <w:rPr>
          <w:rFonts w:hint="eastAsia"/>
          <w:szCs w:val="24"/>
          <w:lang w:val="en-US" w:eastAsia="zh-CN"/>
        </w:rPr>
        <w:t>伪造或者变造他人的专利证书、专利文件或者专利申请文件</w:t>
      </w:r>
    </w:p>
    <w:p>
      <w:pPr>
        <w:spacing w:line="360" w:lineRule="auto"/>
        <w:ind w:firstLine="420" w:firstLineChars="200"/>
        <w:jc w:val="left"/>
        <w:rPr>
          <w:rFonts w:hint="default"/>
          <w:szCs w:val="24"/>
          <w:lang w:val="en-US" w:eastAsia="zh-CN"/>
        </w:rPr>
      </w:pPr>
      <w:r>
        <w:rPr>
          <w:rFonts w:hint="eastAsia"/>
          <w:szCs w:val="24"/>
          <w:lang w:val="en-US" w:eastAsia="zh-CN"/>
        </w:rPr>
        <w:t>4、</w:t>
      </w:r>
      <w:r>
        <w:rPr>
          <w:rFonts w:hint="default"/>
          <w:szCs w:val="24"/>
          <w:lang w:val="en-US" w:eastAsia="zh-CN"/>
        </w:rPr>
        <w:t>假冒注册商标罪（《刑法》第213条规定）：未经注册商标所有人许可，在同一种商品、服务上使用与其注册商标相同的商标，情节严重的，处三年以下有期徒刑，并处或者单处罚金；情节特别严重的，处三年以上十年以下有期徒刑，并处罚金</w:t>
      </w:r>
    </w:p>
    <w:p>
      <w:pPr>
        <w:spacing w:line="360" w:lineRule="auto"/>
        <w:ind w:firstLine="420" w:firstLineChars="200"/>
        <w:jc w:val="left"/>
        <w:rPr>
          <w:rFonts w:hint="default"/>
          <w:szCs w:val="24"/>
          <w:lang w:val="en-US" w:eastAsia="zh-CN"/>
        </w:rPr>
      </w:pPr>
      <w:r>
        <w:rPr>
          <w:rFonts w:hint="eastAsia"/>
          <w:szCs w:val="24"/>
          <w:lang w:val="en-US" w:eastAsia="zh-CN"/>
        </w:rPr>
        <w:t>5、</w:t>
      </w:r>
      <w:r>
        <w:rPr>
          <w:rFonts w:hint="default"/>
          <w:szCs w:val="24"/>
          <w:lang w:val="en-US" w:eastAsia="zh-CN"/>
        </w:rPr>
        <w:t>销售假冒注册商标的商品罪（《刑法》第214条规定）：销售明知是假冒注册商标的商品，违法所得数额较大或者有其他严重情节的，处三年以下有期徒刑，并处或者单处罚金；违法所得数额巨大或者有其他特别严重情节的，处三年以上十年以下有期徒刑，并处罚金</w:t>
      </w:r>
    </w:p>
    <w:p>
      <w:pPr>
        <w:spacing w:line="360" w:lineRule="auto"/>
        <w:ind w:firstLine="420" w:firstLineChars="200"/>
        <w:jc w:val="left"/>
        <w:rPr>
          <w:rFonts w:hint="default"/>
          <w:szCs w:val="24"/>
          <w:lang w:val="en-US" w:eastAsia="zh-CN"/>
        </w:rPr>
      </w:pPr>
      <w:r>
        <w:rPr>
          <w:rFonts w:hint="eastAsia"/>
          <w:szCs w:val="24"/>
          <w:lang w:val="en-US" w:eastAsia="zh-CN"/>
        </w:rPr>
        <w:t>6、</w:t>
      </w:r>
      <w:r>
        <w:rPr>
          <w:rFonts w:hint="default"/>
          <w:szCs w:val="24"/>
          <w:lang w:val="en-US" w:eastAsia="zh-CN"/>
        </w:rPr>
        <w:t>非法制造、销售非法制造的注册商标标识罪（《刑法》第215条）：伪造、擅自制造他人注册商标标识或者销售伪造、擅自制造的注册商标标识，情节严重的，处三年以下有期徒刑，并处或者单处罚金；情节特别严重的，处三年以上十年以下有期徒刑，并处罚金</w:t>
      </w:r>
    </w:p>
    <w:p>
      <w:pPr>
        <w:spacing w:line="360" w:lineRule="auto"/>
        <w:ind w:firstLine="420" w:firstLineChars="200"/>
        <w:jc w:val="left"/>
        <w:rPr>
          <w:rFonts w:hint="eastAsia"/>
          <w:szCs w:val="24"/>
          <w:lang w:val="en-US" w:eastAsia="zh-CN"/>
        </w:rPr>
      </w:pPr>
      <w:r>
        <w:rPr>
          <w:rFonts w:hint="eastAsia"/>
          <w:szCs w:val="24"/>
          <w:lang w:val="en-US" w:eastAsia="zh-CN"/>
        </w:rPr>
        <w:t>7、</w:t>
      </w:r>
      <w:bookmarkStart w:id="0" w:name="_GoBack"/>
      <w:bookmarkEnd w:id="0"/>
      <w:r>
        <w:rPr>
          <w:rFonts w:hint="eastAsia"/>
          <w:szCs w:val="24"/>
          <w:lang w:val="en-US" w:eastAsia="zh-CN"/>
        </w:rPr>
        <w:t>侵犯商业秘密罪（《刑法》第219条）</w:t>
      </w:r>
    </w:p>
    <w:p>
      <w:pPr>
        <w:spacing w:line="360" w:lineRule="auto"/>
        <w:ind w:firstLine="420" w:firstLineChars="200"/>
        <w:jc w:val="left"/>
        <w:rPr>
          <w:rFonts w:hint="eastAsia"/>
          <w:szCs w:val="24"/>
          <w:lang w:val="en-US" w:eastAsia="zh-CN"/>
        </w:rPr>
      </w:pPr>
      <w:r>
        <w:rPr>
          <w:rFonts w:hint="eastAsia"/>
          <w:szCs w:val="24"/>
          <w:lang w:val="en-US" w:eastAsia="zh-CN"/>
        </w:rPr>
        <w:t>情节严重的侵犯商业秘密行为：</w:t>
      </w:r>
    </w:p>
    <w:p>
      <w:pPr>
        <w:spacing w:line="360" w:lineRule="auto"/>
        <w:ind w:firstLine="420" w:firstLineChars="200"/>
        <w:jc w:val="left"/>
        <w:rPr>
          <w:rFonts w:hint="eastAsia"/>
          <w:szCs w:val="24"/>
          <w:lang w:val="en-US" w:eastAsia="zh-CN"/>
        </w:rPr>
      </w:pPr>
      <w:r>
        <w:rPr>
          <w:rFonts w:hint="eastAsia"/>
          <w:szCs w:val="24"/>
          <w:lang w:val="en-US" w:eastAsia="zh-CN"/>
        </w:rPr>
        <w:t>以盗窃、贿赂、胁迫、电子入侵或者其他不正当手段获取权利人的商业秘密的</w:t>
      </w:r>
    </w:p>
    <w:p>
      <w:pPr>
        <w:spacing w:line="360" w:lineRule="auto"/>
        <w:ind w:firstLine="420" w:firstLineChars="200"/>
        <w:jc w:val="left"/>
        <w:rPr>
          <w:rFonts w:hint="eastAsia"/>
          <w:szCs w:val="24"/>
          <w:lang w:val="en-US" w:eastAsia="zh-CN"/>
        </w:rPr>
      </w:pPr>
      <w:r>
        <w:rPr>
          <w:rFonts w:hint="eastAsia"/>
          <w:szCs w:val="24"/>
          <w:lang w:val="en-US" w:eastAsia="zh-CN"/>
        </w:rPr>
        <w:t>披露、使用或者允许他人使用以前项手段获取的权利人的商业秘密的</w:t>
      </w:r>
    </w:p>
    <w:p>
      <w:pPr>
        <w:spacing w:line="360" w:lineRule="auto"/>
        <w:ind w:firstLine="420" w:firstLineChars="200"/>
        <w:jc w:val="left"/>
        <w:rPr>
          <w:rFonts w:hint="eastAsia"/>
          <w:szCs w:val="24"/>
          <w:lang w:val="en-US" w:eastAsia="zh-CN"/>
        </w:rPr>
      </w:pPr>
      <w:r>
        <w:rPr>
          <w:rFonts w:hint="eastAsia"/>
          <w:szCs w:val="24"/>
          <w:lang w:val="en-US" w:eastAsia="zh-CN"/>
        </w:rPr>
        <w:t>违反保密义务或者违反权利人有关保守商业秘密的要求，披露、使用或者允许他人使用其所掌握的商业秘密的</w:t>
      </w:r>
    </w:p>
    <w:p>
      <w:pPr>
        <w:spacing w:line="360" w:lineRule="auto"/>
        <w:ind w:firstLine="420" w:firstLineChars="200"/>
        <w:jc w:val="left"/>
        <w:rPr>
          <w:rFonts w:hint="default"/>
          <w:szCs w:val="24"/>
          <w:lang w:val="en-US" w:eastAsia="zh-CN"/>
        </w:rPr>
      </w:pPr>
    </w:p>
    <w:p>
      <w:pPr>
        <w:spacing w:line="360" w:lineRule="auto"/>
        <w:ind w:firstLine="420" w:firstLineChars="200"/>
        <w:jc w:val="left"/>
        <w:rPr>
          <w:rFonts w:hint="default"/>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202C74"/>
    <w:rsid w:val="11B60FFC"/>
    <w:rsid w:val="194924EF"/>
    <w:rsid w:val="23DA2C18"/>
    <w:rsid w:val="285B5079"/>
    <w:rsid w:val="2A230BFB"/>
    <w:rsid w:val="2E634A69"/>
    <w:rsid w:val="406E473C"/>
    <w:rsid w:val="42322A34"/>
    <w:rsid w:val="58A17D2B"/>
    <w:rsid w:val="59AB571A"/>
    <w:rsid w:val="66A87BF9"/>
    <w:rsid w:val="74E64A46"/>
    <w:rsid w:val="78EF454D"/>
    <w:rsid w:val="7A7D3F4E"/>
    <w:rsid w:val="7F553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439</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2021-06-03T02:05:00Z</dcterms:created>
  <dc:creator>18784</dc:creator>
  <cp:lastModifiedBy>与子泛舟</cp:lastModifiedBy>
  <dcterms:modified xsi:type="dcterms:W3CDTF">2021-06-15T03:58:59Z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12A502A7F13F4450835131E783D8670A</vt:lpwstr>
  </property>
</Properties>
</file>