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9189B" w14:textId="77777777" w:rsidR="00D3795A" w:rsidRPr="008300CA" w:rsidRDefault="00D3795A" w:rsidP="00D3795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Contract Formation</w:t>
      </w:r>
    </w:p>
    <w:p w14:paraId="196FB5E4" w14:textId="522DAE00"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(1) Offer made by one party</w:t>
      </w:r>
    </w:p>
    <w:p w14:paraId="6DA1A85E" w14:textId="77777777"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(2) Offer accepted by the other party</w:t>
      </w:r>
    </w:p>
    <w:p w14:paraId="6DC5155B" w14:textId="77777777"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(3) The parties intended to create a legal relation</w:t>
      </w:r>
    </w:p>
    <w:p w14:paraId="4329109B" w14:textId="652B1CE3"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(4) The terms of the contract are sufficiently certain and capable of being enforced</w:t>
      </w:r>
    </w:p>
    <w:p w14:paraId="404C7E1C" w14:textId="196ED4CA" w:rsidR="009F58B7"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(5) There is consideration on both sides</w:t>
      </w:r>
    </w:p>
    <w:p w14:paraId="5B72CCA8" w14:textId="77777777" w:rsidR="00241525" w:rsidRPr="008300CA" w:rsidRDefault="00241525" w:rsidP="00D3795A">
      <w:pPr>
        <w:spacing w:after="0" w:line="240" w:lineRule="auto"/>
        <w:contextualSpacing/>
        <w:rPr>
          <w:rFonts w:ascii="Times New Roman" w:hAnsi="Times New Roman" w:cs="Times New Roman"/>
          <w:sz w:val="20"/>
          <w:szCs w:val="20"/>
        </w:rPr>
      </w:pPr>
    </w:p>
    <w:p w14:paraId="60F39BE9" w14:textId="4D994AED"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Logic </w:t>
      </w:r>
    </w:p>
    <w:p w14:paraId="7BB287A5" w14:textId="15B8C257"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Offer-</w:t>
      </w:r>
    </w:p>
    <w:p w14:paraId="30EB81B4" w14:textId="6888D327"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Acceptance-</w:t>
      </w:r>
    </w:p>
    <w:p w14:paraId="55AD1655" w14:textId="7F185425"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Terms-</w:t>
      </w:r>
    </w:p>
    <w:p w14:paraId="1C96918F" w14:textId="4F9F15E4"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1. Terms too vague/uncertain?</w:t>
      </w:r>
    </w:p>
    <w:p w14:paraId="5F0A5F92" w14:textId="77777777" w:rsidR="0062659D"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2. Whether vague/uncertain term is an essential Term</w:t>
      </w:r>
      <w:r w:rsidR="0062659D" w:rsidRPr="008300CA">
        <w:rPr>
          <w:rFonts w:ascii="Times New Roman" w:hAnsi="Times New Roman" w:cs="Times New Roman"/>
          <w:sz w:val="20"/>
          <w:szCs w:val="20"/>
        </w:rPr>
        <w:t xml:space="preserve"> </w:t>
      </w:r>
    </w:p>
    <w:p w14:paraId="476D69E0" w14:textId="77777777" w:rsidR="0062659D" w:rsidRPr="008300CA" w:rsidRDefault="0062659D" w:rsidP="0062659D">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-&gt; No, then maybe still a contract. </w:t>
      </w:r>
    </w:p>
    <w:p w14:paraId="61EBA552" w14:textId="0754E0BF" w:rsidR="00241525" w:rsidRPr="008300CA" w:rsidRDefault="0062659D" w:rsidP="0062659D">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-&gt; </w:t>
      </w:r>
      <w:proofErr w:type="gramStart"/>
      <w:r w:rsidRPr="008300CA">
        <w:rPr>
          <w:rFonts w:ascii="Times New Roman" w:hAnsi="Times New Roman" w:cs="Times New Roman"/>
          <w:sz w:val="20"/>
          <w:szCs w:val="20"/>
        </w:rPr>
        <w:t>Yes</w:t>
      </w:r>
      <w:proofErr w:type="gramEnd"/>
      <w:r w:rsidRPr="008300CA">
        <w:rPr>
          <w:rFonts w:ascii="Times New Roman" w:hAnsi="Times New Roman" w:cs="Times New Roman"/>
          <w:sz w:val="20"/>
          <w:szCs w:val="20"/>
        </w:rPr>
        <w:t xml:space="preserve"> then no contract.</w:t>
      </w:r>
    </w:p>
    <w:p w14:paraId="3FF0E945" w14:textId="582811CD"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 Price</w:t>
      </w:r>
    </w:p>
    <w:p w14:paraId="6DFCC1D3" w14:textId="5E2C1B6C"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ii. Standard</w:t>
      </w:r>
    </w:p>
    <w:p w14:paraId="6BC9A852" w14:textId="21DA2C0D"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iii. Date …</w:t>
      </w:r>
    </w:p>
    <w:p w14:paraId="09F680C9" w14:textId="75B62583"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3. Resolving machinery</w:t>
      </w:r>
    </w:p>
    <w:p w14:paraId="4C909AE4" w14:textId="0A6F22C5"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 Is there one?</w:t>
      </w:r>
    </w:p>
    <w:p w14:paraId="5BF43F1C" w14:textId="7E447D97"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ii. Is it broken down</w:t>
      </w:r>
      <w:r w:rsidR="0062659D" w:rsidRPr="008300CA">
        <w:rPr>
          <w:rFonts w:ascii="Times New Roman" w:hAnsi="Times New Roman" w:cs="Times New Roman"/>
          <w:sz w:val="20"/>
          <w:szCs w:val="20"/>
        </w:rPr>
        <w:t>?</w:t>
      </w:r>
    </w:p>
    <w:p w14:paraId="154C6AFD" w14:textId="216AF657" w:rsidR="0062659D" w:rsidRPr="008300CA" w:rsidRDefault="0062659D" w:rsidP="0062659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r>
      <w:r w:rsidRPr="008300CA">
        <w:rPr>
          <w:rFonts w:ascii="Times New Roman" w:hAnsi="Times New Roman" w:cs="Times New Roman"/>
          <w:sz w:val="20"/>
          <w:szCs w:val="20"/>
        </w:rPr>
        <w:tab/>
        <w:t>a. Is the machinery agreed by the parties essential</w:t>
      </w:r>
      <w:r w:rsidR="00035331" w:rsidRPr="008300CA">
        <w:rPr>
          <w:rFonts w:ascii="Times New Roman" w:hAnsi="Times New Roman" w:cs="Times New Roman"/>
          <w:sz w:val="20"/>
          <w:szCs w:val="20"/>
        </w:rPr>
        <w:t xml:space="preserve"> and non-subsidiary</w:t>
      </w:r>
      <w:r w:rsidRPr="008300CA">
        <w:rPr>
          <w:rFonts w:ascii="Times New Roman" w:hAnsi="Times New Roman" w:cs="Times New Roman"/>
          <w:sz w:val="20"/>
          <w:szCs w:val="20"/>
        </w:rPr>
        <w:t>?</w:t>
      </w:r>
    </w:p>
    <w:p w14:paraId="2727B937" w14:textId="7F1591F7" w:rsidR="0062659D" w:rsidRPr="008300CA" w:rsidRDefault="0062659D" w:rsidP="0062659D">
      <w:pPr>
        <w:spacing w:after="0" w:line="240" w:lineRule="auto"/>
        <w:ind w:left="2880"/>
        <w:contextualSpacing/>
        <w:rPr>
          <w:rFonts w:ascii="Times New Roman" w:hAnsi="Times New Roman" w:cs="Times New Roman"/>
          <w:sz w:val="20"/>
          <w:szCs w:val="20"/>
        </w:rPr>
      </w:pPr>
      <w:r w:rsidRPr="008300CA">
        <w:rPr>
          <w:rFonts w:ascii="Times New Roman" w:hAnsi="Times New Roman" w:cs="Times New Roman"/>
          <w:sz w:val="20"/>
          <w:szCs w:val="20"/>
        </w:rPr>
        <w:t xml:space="preserve">Yes-&gt; If the mechanism for the ascertainment of the purchase price broke down for whatever </w:t>
      </w:r>
      <w:proofErr w:type="gramStart"/>
      <w:r w:rsidRPr="008300CA">
        <w:rPr>
          <w:rFonts w:ascii="Times New Roman" w:hAnsi="Times New Roman" w:cs="Times New Roman"/>
          <w:sz w:val="20"/>
          <w:szCs w:val="20"/>
        </w:rPr>
        <w:t>reason</w:t>
      </w:r>
      <w:proofErr w:type="gramEnd"/>
      <w:r w:rsidRPr="008300CA">
        <w:rPr>
          <w:rFonts w:ascii="Times New Roman" w:hAnsi="Times New Roman" w:cs="Times New Roman"/>
          <w:sz w:val="20"/>
          <w:szCs w:val="20"/>
        </w:rPr>
        <w:t xml:space="preserve"> then the court </w:t>
      </w:r>
      <w:r w:rsidRPr="008300CA">
        <w:rPr>
          <w:rFonts w:ascii="Times New Roman" w:hAnsi="Times New Roman" w:cs="Times New Roman"/>
          <w:b/>
          <w:bCs/>
          <w:sz w:val="20"/>
          <w:szCs w:val="20"/>
        </w:rPr>
        <w:t>was able to substitute its own valuation by ordering an inquiry into the fair value</w:t>
      </w:r>
      <w:r w:rsidRPr="008300CA">
        <w:rPr>
          <w:rFonts w:ascii="Times New Roman" w:hAnsi="Times New Roman" w:cs="Times New Roman"/>
          <w:sz w:val="20"/>
          <w:szCs w:val="20"/>
        </w:rPr>
        <w:t xml:space="preserve"> of the reversions (Talbot v Talbot [1968] Ch. 1).</w:t>
      </w:r>
    </w:p>
    <w:p w14:paraId="76CCF0C5" w14:textId="40B55C30" w:rsidR="0062659D" w:rsidRPr="008300CA" w:rsidRDefault="0062659D" w:rsidP="0062659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r>
      <w:r w:rsidRPr="008300CA">
        <w:rPr>
          <w:rFonts w:ascii="Times New Roman" w:hAnsi="Times New Roman" w:cs="Times New Roman"/>
          <w:sz w:val="20"/>
          <w:szCs w:val="20"/>
        </w:rPr>
        <w:tab/>
      </w:r>
      <w:r w:rsidRPr="008300CA">
        <w:rPr>
          <w:rFonts w:ascii="Times New Roman" w:hAnsi="Times New Roman" w:cs="Times New Roman"/>
          <w:sz w:val="20"/>
          <w:szCs w:val="20"/>
        </w:rPr>
        <w:tab/>
        <w:t xml:space="preserve">No-&gt; </w:t>
      </w:r>
      <w:r w:rsidR="00035331" w:rsidRPr="008300CA">
        <w:rPr>
          <w:rFonts w:ascii="Times New Roman" w:hAnsi="Times New Roman" w:cs="Times New Roman"/>
          <w:sz w:val="20"/>
          <w:szCs w:val="20"/>
        </w:rPr>
        <w:t xml:space="preserve">Contract not enforceable. </w:t>
      </w:r>
    </w:p>
    <w:p w14:paraId="4F744592" w14:textId="11F07816"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iii. Statutory Intervention</w:t>
      </w:r>
      <w:r w:rsidR="00A353A3" w:rsidRPr="008300CA">
        <w:rPr>
          <w:rFonts w:ascii="Times New Roman" w:hAnsi="Times New Roman" w:cs="Times New Roman"/>
          <w:sz w:val="20"/>
          <w:szCs w:val="20"/>
        </w:rPr>
        <w:t>: See below</w:t>
      </w:r>
    </w:p>
    <w:p w14:paraId="362D3A99" w14:textId="48280878" w:rsidR="00A353A3"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iv. Severance</w:t>
      </w:r>
      <w:r w:rsidR="00A353A3" w:rsidRPr="008300CA">
        <w:rPr>
          <w:rFonts w:ascii="Times New Roman" w:hAnsi="Times New Roman" w:cs="Times New Roman"/>
          <w:sz w:val="20"/>
          <w:szCs w:val="20"/>
        </w:rPr>
        <w:t>: unimportant terms</w:t>
      </w:r>
    </w:p>
    <w:p w14:paraId="1C20BFD8" w14:textId="5FB0C0C2" w:rsidR="00241525" w:rsidRPr="008300CA" w:rsidRDefault="00241525"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v. Implication of Terms</w:t>
      </w:r>
      <w:r w:rsidR="00A353A3" w:rsidRPr="008300CA">
        <w:rPr>
          <w:rFonts w:ascii="Times New Roman" w:hAnsi="Times New Roman" w:cs="Times New Roman"/>
          <w:sz w:val="20"/>
          <w:szCs w:val="20"/>
        </w:rPr>
        <w:t>: parties have acted on the agreement, evincing consensus on all essential terms.</w:t>
      </w:r>
    </w:p>
    <w:p w14:paraId="152CAB35" w14:textId="73847FDA" w:rsidR="00A353A3" w:rsidRPr="008300CA" w:rsidRDefault="00A353A3"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vi. Least favorable interpretation: American way.</w:t>
      </w:r>
    </w:p>
    <w:p w14:paraId="53907810" w14:textId="48AC2C88" w:rsidR="007F1F6F" w:rsidRPr="008300CA" w:rsidRDefault="007F1F6F"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4. Intention to create legal relation</w:t>
      </w:r>
    </w:p>
    <w:p w14:paraId="6C7DCCE4" w14:textId="2EA45C71" w:rsidR="009F58B7" w:rsidRPr="008300CA" w:rsidRDefault="007F1F6F" w:rsidP="001F2AC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ab/>
      </w:r>
      <w:r w:rsidRPr="008300CA">
        <w:rPr>
          <w:rFonts w:ascii="Times New Roman" w:hAnsi="Times New Roman" w:cs="Times New Roman"/>
          <w:sz w:val="20"/>
          <w:szCs w:val="20"/>
        </w:rPr>
        <w:tab/>
        <w:t>i. Identify relationship</w:t>
      </w:r>
    </w:p>
    <w:p w14:paraId="7C63B817" w14:textId="44CDF05C" w:rsidR="007F1F6F" w:rsidRPr="008300CA" w:rsidRDefault="007F1F6F" w:rsidP="001F2AC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t xml:space="preserve">a. </w:t>
      </w:r>
      <w:proofErr w:type="gramStart"/>
      <w:r w:rsidRPr="008300CA">
        <w:rPr>
          <w:rFonts w:ascii="Times New Roman" w:hAnsi="Times New Roman" w:cs="Times New Roman"/>
          <w:sz w:val="20"/>
          <w:szCs w:val="20"/>
          <w:lang w:val="en-US"/>
        </w:rPr>
        <w:t>domestic(</w:t>
      </w:r>
      <w:proofErr w:type="gramEnd"/>
      <w:r w:rsidRPr="008300CA">
        <w:rPr>
          <w:rFonts w:ascii="Times New Roman" w:hAnsi="Times New Roman" w:cs="Times New Roman"/>
          <w:sz w:val="20"/>
          <w:szCs w:val="20"/>
          <w:lang w:val="en-US"/>
        </w:rPr>
        <w:t>presumably not enforceable)</w:t>
      </w:r>
    </w:p>
    <w:p w14:paraId="2578B8CE" w14:textId="109BEABA" w:rsidR="007F1F6F" w:rsidRPr="008300CA" w:rsidRDefault="007F1F6F" w:rsidP="001F2AC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proofErr w:type="spellStart"/>
      <w:r w:rsidRPr="008300CA">
        <w:rPr>
          <w:rFonts w:ascii="Times New Roman" w:hAnsi="Times New Roman" w:cs="Times New Roman"/>
          <w:sz w:val="20"/>
          <w:szCs w:val="20"/>
          <w:lang w:val="en-US"/>
        </w:rPr>
        <w:t>i</w:t>
      </w:r>
      <w:proofErr w:type="spellEnd"/>
      <w:r w:rsidRPr="008300CA">
        <w:rPr>
          <w:rFonts w:ascii="Times New Roman" w:hAnsi="Times New Roman" w:cs="Times New Roman"/>
          <w:sz w:val="20"/>
          <w:szCs w:val="20"/>
          <w:lang w:val="en-US"/>
        </w:rPr>
        <w:t>. spouses living “in amity</w:t>
      </w:r>
    </w:p>
    <w:p w14:paraId="3E6295A6" w14:textId="6F3CEE9B" w:rsidR="007F1F6F" w:rsidRPr="008300CA" w:rsidRDefault="007F1F6F" w:rsidP="001F2AC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t xml:space="preserve">ii. other familial </w:t>
      </w:r>
      <w:proofErr w:type="gramStart"/>
      <w:r w:rsidRPr="008300CA">
        <w:rPr>
          <w:rFonts w:ascii="Times New Roman" w:hAnsi="Times New Roman" w:cs="Times New Roman"/>
          <w:sz w:val="20"/>
          <w:szCs w:val="20"/>
          <w:lang w:val="en-US"/>
        </w:rPr>
        <w:t>relationships(</w:t>
      </w:r>
      <w:proofErr w:type="gramEnd"/>
      <w:r w:rsidRPr="008300CA">
        <w:rPr>
          <w:rFonts w:ascii="Times New Roman" w:hAnsi="Times New Roman" w:cs="Times New Roman"/>
          <w:sz w:val="20"/>
          <w:szCs w:val="20"/>
          <w:lang w:val="en-US"/>
        </w:rPr>
        <w:t>mother and daughter)</w:t>
      </w:r>
    </w:p>
    <w:p w14:paraId="611050A0" w14:textId="491E5433" w:rsidR="007F1F6F" w:rsidRPr="008300CA" w:rsidRDefault="007F1F6F" w:rsidP="001F2AC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t>b. social (presumably not enforceable)</w:t>
      </w:r>
    </w:p>
    <w:p w14:paraId="16DDA6BF" w14:textId="77777777" w:rsidR="007F1F6F" w:rsidRPr="008300CA" w:rsidRDefault="007F1F6F" w:rsidP="007F1F6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proofErr w:type="spellStart"/>
      <w:r w:rsidRPr="008300CA">
        <w:rPr>
          <w:rFonts w:ascii="Times New Roman" w:hAnsi="Times New Roman" w:cs="Times New Roman"/>
          <w:sz w:val="20"/>
          <w:szCs w:val="20"/>
          <w:lang w:val="en-US"/>
        </w:rPr>
        <w:t>i</w:t>
      </w:r>
      <w:proofErr w:type="spellEnd"/>
      <w:r w:rsidRPr="008300CA">
        <w:rPr>
          <w:rFonts w:ascii="Times New Roman" w:hAnsi="Times New Roman" w:cs="Times New Roman"/>
          <w:sz w:val="20"/>
          <w:szCs w:val="20"/>
          <w:lang w:val="en-US"/>
        </w:rPr>
        <w:t>. agreement to take a walk together</w:t>
      </w:r>
    </w:p>
    <w:p w14:paraId="39AC6335" w14:textId="1305F7C9" w:rsidR="007F1F6F" w:rsidRPr="008300CA" w:rsidRDefault="007F1F6F" w:rsidP="007F1F6F">
      <w:pPr>
        <w:spacing w:after="0" w:line="240" w:lineRule="auto"/>
        <w:ind w:left="216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ii. offer and acceptance of hospitality…</w:t>
      </w:r>
    </w:p>
    <w:p w14:paraId="771A5954" w14:textId="3848E36A" w:rsidR="007F1F6F" w:rsidRPr="008300CA" w:rsidRDefault="007F1F6F" w:rsidP="007F1F6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t xml:space="preserve">c. </w:t>
      </w:r>
      <w:proofErr w:type="gramStart"/>
      <w:r w:rsidRPr="008300CA">
        <w:rPr>
          <w:rFonts w:ascii="Times New Roman" w:hAnsi="Times New Roman" w:cs="Times New Roman"/>
          <w:sz w:val="20"/>
          <w:szCs w:val="20"/>
          <w:lang w:val="en-US"/>
        </w:rPr>
        <w:t>Commercial(</w:t>
      </w:r>
      <w:proofErr w:type="gramEnd"/>
      <w:r w:rsidRPr="008300CA">
        <w:rPr>
          <w:rFonts w:ascii="Times New Roman" w:hAnsi="Times New Roman" w:cs="Times New Roman"/>
          <w:sz w:val="20"/>
          <w:szCs w:val="20"/>
          <w:lang w:val="en-US"/>
        </w:rPr>
        <w:t>strongly presumably enforceable)</w:t>
      </w:r>
    </w:p>
    <w:p w14:paraId="174F02FB" w14:textId="6AE52B0A" w:rsidR="007F1F6F" w:rsidRPr="008300CA" w:rsidRDefault="007F1F6F" w:rsidP="007F1F6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t>5. Consideration</w:t>
      </w:r>
    </w:p>
    <w:p w14:paraId="452A80D7" w14:textId="5ACF38C1" w:rsidR="007F1F6F" w:rsidRPr="008300CA" w:rsidRDefault="007F1F6F" w:rsidP="007F1F6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r>
      <w:r w:rsidRPr="008300CA">
        <w:rPr>
          <w:rFonts w:ascii="Times New Roman" w:hAnsi="Times New Roman" w:cs="Times New Roman"/>
          <w:sz w:val="20"/>
          <w:szCs w:val="20"/>
          <w:lang w:val="en-US"/>
        </w:rPr>
        <w:tab/>
      </w:r>
    </w:p>
    <w:p w14:paraId="355D0157" w14:textId="77777777" w:rsidR="007F1F6F" w:rsidRPr="008300CA" w:rsidRDefault="007F1F6F" w:rsidP="007F1F6F">
      <w:pPr>
        <w:spacing w:after="0" w:line="240" w:lineRule="auto"/>
        <w:contextualSpacing/>
        <w:rPr>
          <w:rFonts w:ascii="Times New Roman" w:hAnsi="Times New Roman" w:cs="Times New Roman"/>
          <w:sz w:val="20"/>
          <w:szCs w:val="20"/>
          <w:lang w:val="en-US"/>
        </w:rPr>
      </w:pPr>
    </w:p>
    <w:p w14:paraId="30A09B95" w14:textId="518EC08D" w:rsidR="005A66E6" w:rsidRPr="008300CA" w:rsidRDefault="005A66E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Offer </w:t>
      </w:r>
    </w:p>
    <w:p w14:paraId="4599470A" w14:textId="77777777" w:rsidR="00205E05" w:rsidRPr="008300CA" w:rsidRDefault="00205E05" w:rsidP="001F2AC6">
      <w:pPr>
        <w:spacing w:after="0" w:line="240" w:lineRule="auto"/>
        <w:contextualSpacing/>
        <w:rPr>
          <w:rFonts w:ascii="Times New Roman" w:hAnsi="Times New Roman" w:cs="Times New Roman"/>
          <w:b/>
          <w:bCs/>
          <w:sz w:val="20"/>
          <w:szCs w:val="20"/>
        </w:rPr>
      </w:pPr>
    </w:p>
    <w:p w14:paraId="21DFCAB5" w14:textId="76A8D250"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Whether an offer is made is principally depends on whether the party </w:t>
      </w:r>
      <w:r w:rsidRPr="008300CA">
        <w:rPr>
          <w:rFonts w:ascii="Times New Roman" w:hAnsi="Times New Roman" w:cs="Times New Roman"/>
          <w:b/>
          <w:bCs/>
          <w:sz w:val="20"/>
          <w:szCs w:val="20"/>
        </w:rPr>
        <w:t>intends to be bound by the terms</w:t>
      </w:r>
      <w:r w:rsidRPr="008300CA">
        <w:rPr>
          <w:rFonts w:ascii="Times New Roman" w:hAnsi="Times New Roman" w:cs="Times New Roman"/>
          <w:sz w:val="20"/>
          <w:szCs w:val="20"/>
        </w:rPr>
        <w:t xml:space="preserve"> that he has proposed to the other party.</w:t>
      </w:r>
    </w:p>
    <w:p w14:paraId="10F5DA04" w14:textId="217054A1"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If yes -&gt; offer, if no -&gt; merely </w:t>
      </w:r>
      <w:r w:rsidRPr="008300CA">
        <w:rPr>
          <w:rFonts w:ascii="Times New Roman" w:hAnsi="Times New Roman" w:cs="Times New Roman"/>
          <w:b/>
          <w:bCs/>
          <w:sz w:val="20"/>
          <w:szCs w:val="20"/>
        </w:rPr>
        <w:t>a willingness to negotiate</w:t>
      </w:r>
      <w:r w:rsidRPr="008300CA">
        <w:rPr>
          <w:rFonts w:ascii="Times New Roman" w:hAnsi="Times New Roman" w:cs="Times New Roman"/>
          <w:sz w:val="20"/>
          <w:szCs w:val="20"/>
        </w:rPr>
        <w:t xml:space="preserve"> the terms.</w:t>
      </w:r>
    </w:p>
    <w:p w14:paraId="72BE8788" w14:textId="77777777" w:rsidR="00E64692" w:rsidRPr="008300CA" w:rsidRDefault="00E64692" w:rsidP="001F2AC6">
      <w:pPr>
        <w:spacing w:after="0" w:line="240" w:lineRule="auto"/>
        <w:contextualSpacing/>
        <w:rPr>
          <w:rFonts w:ascii="Times New Roman" w:hAnsi="Times New Roman" w:cs="Times New Roman"/>
          <w:sz w:val="20"/>
          <w:szCs w:val="20"/>
        </w:rPr>
      </w:pPr>
    </w:p>
    <w:tbl>
      <w:tblPr>
        <w:tblStyle w:val="ae"/>
        <w:tblpPr w:leftFromText="180" w:rightFromText="180" w:vertAnchor="text" w:horzAnchor="margin" w:tblpY="290"/>
        <w:tblW w:w="5000" w:type="pct"/>
        <w:tblLook w:val="04A0" w:firstRow="1" w:lastRow="0" w:firstColumn="1" w:lastColumn="0" w:noHBand="0" w:noVBand="1"/>
      </w:tblPr>
      <w:tblGrid>
        <w:gridCol w:w="5228"/>
        <w:gridCol w:w="5228"/>
      </w:tblGrid>
      <w:tr w:rsidR="00E64692" w:rsidRPr="008300CA" w14:paraId="0230D50B" w14:textId="77777777" w:rsidTr="00E64692">
        <w:trPr>
          <w:trHeight w:val="278"/>
        </w:trPr>
        <w:tc>
          <w:tcPr>
            <w:tcW w:w="2500" w:type="pct"/>
          </w:tcPr>
          <w:p w14:paraId="0A4C75D9" w14:textId="77777777" w:rsidR="00E64692" w:rsidRPr="008300CA" w:rsidRDefault="00E64692" w:rsidP="001F2AC6">
            <w:pPr>
              <w:contextualSpacing/>
              <w:rPr>
                <w:rFonts w:ascii="Times New Roman" w:hAnsi="Times New Roman" w:cs="Times New Roman"/>
                <w:sz w:val="20"/>
                <w:szCs w:val="20"/>
              </w:rPr>
            </w:pPr>
            <w:r w:rsidRPr="008300CA">
              <w:rPr>
                <w:rFonts w:ascii="Times New Roman" w:hAnsi="Times New Roman" w:cs="Times New Roman"/>
                <w:sz w:val="20"/>
                <w:szCs w:val="20"/>
              </w:rPr>
              <w:t xml:space="preserve">A bilateral contract arises when a promise is exchanged for a promise. </w:t>
            </w:r>
          </w:p>
        </w:tc>
        <w:tc>
          <w:tcPr>
            <w:tcW w:w="2500" w:type="pct"/>
          </w:tcPr>
          <w:p w14:paraId="3251AB99" w14:textId="77777777" w:rsidR="00E64692" w:rsidRPr="008300CA" w:rsidRDefault="00E64692" w:rsidP="001F2AC6">
            <w:pPr>
              <w:contextualSpacing/>
              <w:rPr>
                <w:rFonts w:ascii="Times New Roman" w:hAnsi="Times New Roman" w:cs="Times New Roman"/>
                <w:sz w:val="20"/>
                <w:szCs w:val="20"/>
              </w:rPr>
            </w:pPr>
            <w:r w:rsidRPr="008300CA">
              <w:rPr>
                <w:rFonts w:ascii="Times New Roman" w:hAnsi="Times New Roman" w:cs="Times New Roman"/>
                <w:sz w:val="20"/>
                <w:szCs w:val="20"/>
              </w:rPr>
              <w:t>A unilateral contract arises when a promise is exchanged for an act.</w:t>
            </w:r>
          </w:p>
        </w:tc>
      </w:tr>
    </w:tbl>
    <w:p w14:paraId="00214E43" w14:textId="24472DC4" w:rsidR="005A66E6"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Two categories</w:t>
      </w:r>
    </w:p>
    <w:p w14:paraId="35DA035C" w14:textId="77777777" w:rsidR="005A66E6" w:rsidRPr="008300CA" w:rsidRDefault="005A66E6" w:rsidP="001F2AC6">
      <w:pPr>
        <w:spacing w:after="0" w:line="240" w:lineRule="auto"/>
        <w:contextualSpacing/>
        <w:rPr>
          <w:rFonts w:ascii="Times New Roman" w:hAnsi="Times New Roman" w:cs="Times New Roman"/>
          <w:sz w:val="20"/>
          <w:szCs w:val="20"/>
        </w:rPr>
      </w:pPr>
    </w:p>
    <w:p w14:paraId="7E03EA7C" w14:textId="77777777" w:rsidR="005A66E6" w:rsidRPr="008300CA" w:rsidRDefault="005A66E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sz w:val="20"/>
          <w:szCs w:val="20"/>
        </w:rPr>
        <w:t xml:space="preserve">Identify its existence </w:t>
      </w:r>
      <w:r w:rsidRPr="008300CA">
        <w:rPr>
          <w:rFonts w:ascii="Times New Roman" w:hAnsi="Times New Roman" w:cs="Times New Roman"/>
          <w:b/>
          <w:bCs/>
          <w:color w:val="FF0000"/>
          <w:sz w:val="20"/>
          <w:szCs w:val="20"/>
        </w:rPr>
        <w:t>objectively</w:t>
      </w:r>
      <w:r w:rsidRPr="008300CA">
        <w:rPr>
          <w:rFonts w:ascii="Times New Roman" w:hAnsi="Times New Roman" w:cs="Times New Roman"/>
          <w:color w:val="FF0000"/>
          <w:sz w:val="20"/>
          <w:szCs w:val="20"/>
        </w:rPr>
        <w:t xml:space="preserve"> </w:t>
      </w:r>
      <w:r w:rsidRPr="008300CA">
        <w:rPr>
          <w:rFonts w:ascii="Times New Roman" w:hAnsi="Times New Roman" w:cs="Times New Roman"/>
          <w:sz w:val="20"/>
          <w:szCs w:val="20"/>
        </w:rPr>
        <w:t xml:space="preserve">-&gt; The legal issue is not the alleged offeror’s state of mind but </w:t>
      </w:r>
      <w:r w:rsidRPr="008300CA">
        <w:rPr>
          <w:rFonts w:ascii="Times New Roman" w:hAnsi="Times New Roman" w:cs="Times New Roman"/>
          <w:b/>
          <w:bCs/>
          <w:sz w:val="20"/>
          <w:szCs w:val="20"/>
        </w:rPr>
        <w:t>how a reasonable person would have understood the alleged offeror’s words or conduct. -&gt;</w:t>
      </w:r>
    </w:p>
    <w:p w14:paraId="38E0B509" w14:textId="75366403" w:rsidR="005A66E6" w:rsidRPr="008300CA" w:rsidRDefault="005A66E6" w:rsidP="001F2AC6">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A mistake in a landlord’s letter to a tenant proposing a “current market rental value” (</w:t>
      </w:r>
      <w:proofErr w:type="spellStart"/>
      <w:r w:rsidRPr="008300CA">
        <w:rPr>
          <w:rFonts w:ascii="Times New Roman" w:hAnsi="Times New Roman" w:cs="Times New Roman"/>
          <w:sz w:val="20"/>
          <w:szCs w:val="20"/>
        </w:rPr>
        <w:t>Centrovincial</w:t>
      </w:r>
      <w:proofErr w:type="spellEnd"/>
      <w:r w:rsidRPr="008300CA">
        <w:rPr>
          <w:rFonts w:ascii="Times New Roman" w:hAnsi="Times New Roman" w:cs="Times New Roman"/>
          <w:sz w:val="20"/>
          <w:szCs w:val="20"/>
        </w:rPr>
        <w:t xml:space="preserve"> Estates plc v. Merchant Investors Assurance Company Ltd [1983] Com LR 158, Court of Appeal)</w:t>
      </w:r>
    </w:p>
    <w:p w14:paraId="5D98A142" w14:textId="4F88DBEF" w:rsidR="005A66E6" w:rsidRPr="008300CA" w:rsidRDefault="005A66E6" w:rsidP="001F2AC6">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An intoxicated farmer signing a note for the sale of his property on the back of a restaurant receipt, apparently in jest (Lucy v. </w:t>
      </w:r>
      <w:proofErr w:type="spellStart"/>
      <w:r w:rsidRPr="008300CA">
        <w:rPr>
          <w:rFonts w:ascii="Times New Roman" w:hAnsi="Times New Roman" w:cs="Times New Roman"/>
          <w:sz w:val="20"/>
          <w:szCs w:val="20"/>
        </w:rPr>
        <w:t>Zehmer</w:t>
      </w:r>
      <w:proofErr w:type="spellEnd"/>
      <w:r w:rsidRPr="008300CA">
        <w:rPr>
          <w:rFonts w:ascii="Times New Roman" w:hAnsi="Times New Roman" w:cs="Times New Roman"/>
          <w:sz w:val="20"/>
          <w:szCs w:val="20"/>
        </w:rPr>
        <w:t>, 196 Va. 493 (1954))</w:t>
      </w:r>
    </w:p>
    <w:p w14:paraId="485E90C3" w14:textId="6EE47496" w:rsidR="005A66E6"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p>
    <w:p w14:paraId="1552CA85" w14:textId="63F70874" w:rsidR="005A66E6"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Mistake</w:t>
      </w:r>
      <w:r w:rsidRPr="008300CA">
        <w:rPr>
          <w:rFonts w:ascii="Times New Roman" w:hAnsi="Times New Roman" w:cs="Times New Roman"/>
          <w:sz w:val="20"/>
          <w:szCs w:val="20"/>
        </w:rPr>
        <w:t xml:space="preserve"> in terms: The objective test notwithstanding, an alleged offeree is </w:t>
      </w:r>
      <w:r w:rsidRPr="008300CA">
        <w:rPr>
          <w:rFonts w:ascii="Times New Roman" w:hAnsi="Times New Roman" w:cs="Times New Roman"/>
          <w:b/>
          <w:bCs/>
          <w:sz w:val="20"/>
          <w:szCs w:val="20"/>
        </w:rPr>
        <w:t>not entitled to take advantage of a mistake</w:t>
      </w:r>
      <w:r w:rsidRPr="008300CA">
        <w:rPr>
          <w:rFonts w:ascii="Times New Roman" w:hAnsi="Times New Roman" w:cs="Times New Roman"/>
          <w:sz w:val="20"/>
          <w:szCs w:val="20"/>
        </w:rPr>
        <w:t xml:space="preserve"> in the terms of the offer that he or she knew—or should have known—about.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8745"/>
      </w:tblGrid>
      <w:tr w:rsidR="005A66E6" w:rsidRPr="008300CA" w14:paraId="0C72F0B6" w14:textId="09D06228" w:rsidTr="00E64692">
        <w:trPr>
          <w:trHeight w:val="3431"/>
        </w:trPr>
        <w:tc>
          <w:tcPr>
            <w:tcW w:w="811" w:type="pct"/>
            <w:vAlign w:val="center"/>
          </w:tcPr>
          <w:p w14:paraId="1AD5C42C" w14:textId="77777777" w:rsidR="00E64692"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 xml:space="preserve">Hartog </w:t>
            </w:r>
          </w:p>
          <w:p w14:paraId="6DE1C2A2" w14:textId="77777777" w:rsidR="00E64692"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r w:rsidR="00E64692" w:rsidRPr="008300CA">
              <w:rPr>
                <w:rFonts w:ascii="Times New Roman" w:hAnsi="Times New Roman" w:cs="Times New Roman"/>
                <w:sz w:val="20"/>
                <w:szCs w:val="20"/>
              </w:rPr>
              <w:t xml:space="preserve"> </w:t>
            </w:r>
          </w:p>
          <w:p w14:paraId="505E908F" w14:textId="77777777" w:rsidR="005A66E6"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Colin &amp; Shields [1939] 3 All ER 566, King’s Bench Division</w:t>
            </w:r>
          </w:p>
          <w:p w14:paraId="68C625E5" w14:textId="77777777" w:rsidR="0010483B" w:rsidRPr="008300CA" w:rsidRDefault="0010483B" w:rsidP="001F2AC6">
            <w:pPr>
              <w:spacing w:after="0" w:line="240" w:lineRule="auto"/>
              <w:contextualSpacing/>
              <w:rPr>
                <w:rFonts w:ascii="Times New Roman" w:hAnsi="Times New Roman" w:cs="Times New Roman"/>
                <w:sz w:val="20"/>
                <w:szCs w:val="20"/>
              </w:rPr>
            </w:pPr>
          </w:p>
          <w:p w14:paraId="7EFEB501" w14:textId="0DE8512F" w:rsidR="0010483B" w:rsidRPr="008300CA" w:rsidRDefault="0010483B"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Hare skins</w:t>
            </w:r>
          </w:p>
        </w:tc>
        <w:tc>
          <w:tcPr>
            <w:tcW w:w="4189" w:type="pct"/>
            <w:vAlign w:val="center"/>
          </w:tcPr>
          <w:p w14:paraId="13260F0B" w14:textId="35ACBAB3"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5D5AFAFD" w14:textId="116D5384" w:rsidR="005A66E6"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 xml:space="preserve">The parties corresponded about the sale of Argentine hare </w:t>
            </w:r>
            <w:proofErr w:type="gramStart"/>
            <w:r w:rsidR="005A66E6" w:rsidRPr="008300CA">
              <w:rPr>
                <w:rFonts w:ascii="Times New Roman" w:hAnsi="Times New Roman" w:cs="Times New Roman"/>
                <w:sz w:val="20"/>
                <w:szCs w:val="20"/>
              </w:rPr>
              <w:t>skins,</w:t>
            </w:r>
            <w:proofErr w:type="gramEnd"/>
            <w:r w:rsidR="005A66E6" w:rsidRPr="008300CA">
              <w:rPr>
                <w:rFonts w:ascii="Times New Roman" w:hAnsi="Times New Roman" w:cs="Times New Roman"/>
                <w:sz w:val="20"/>
                <w:szCs w:val="20"/>
              </w:rPr>
              <w:t xml:space="preserve"> prices being</w:t>
            </w:r>
            <w:r w:rsidR="00E64692"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quoted on a per-piece basis.</w:t>
            </w:r>
          </w:p>
          <w:p w14:paraId="06698BF0" w14:textId="1BA2181E" w:rsidR="005A66E6"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Then on 23 November, defendants quoted a price of 10,000 winter hares at 10d</w:t>
            </w:r>
            <w:r w:rsidR="00E64692"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per lb, 10,000 half-hares at 6d per lb, and 10,000 summer hares at 5d per lb.</w:t>
            </w:r>
          </w:p>
          <w:p w14:paraId="2A7B3762" w14:textId="4452F015" w:rsidR="005A66E6"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Defendant’s previous offer for winter hares, made on 3 November, was 10d per</w:t>
            </w:r>
            <w:r w:rsidR="00E64692"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piece. 100 skins equal 16 kilos, so a lb of hare skins is approximately three</w:t>
            </w:r>
            <w:r w:rsidR="00E64692"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pieces.</w:t>
            </w:r>
          </w:p>
          <w:p w14:paraId="64ADE20C" w14:textId="3DE3799D" w:rsidR="005A66E6"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5A66E6" w:rsidRPr="008300CA">
              <w:rPr>
                <w:rFonts w:ascii="Times New Roman" w:hAnsi="Times New Roman" w:cs="Times New Roman"/>
                <w:sz w:val="20"/>
                <w:szCs w:val="20"/>
              </w:rPr>
              <w:t>Plaintiffs sued to enforce the offer of 23 November.</w:t>
            </w:r>
          </w:p>
          <w:p w14:paraId="2A7EA741" w14:textId="77777777" w:rsidR="00E64692" w:rsidRPr="008300CA" w:rsidRDefault="00E64692" w:rsidP="001F2AC6">
            <w:pPr>
              <w:spacing w:after="0" w:line="240" w:lineRule="auto"/>
              <w:contextualSpacing/>
              <w:rPr>
                <w:rFonts w:ascii="Times New Roman" w:hAnsi="Times New Roman" w:cs="Times New Roman"/>
                <w:sz w:val="20"/>
                <w:szCs w:val="20"/>
              </w:rPr>
            </w:pPr>
          </w:p>
          <w:p w14:paraId="1479D83D" w14:textId="77777777"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 No contract was concluded.</w:t>
            </w:r>
          </w:p>
          <w:p w14:paraId="266F1339" w14:textId="2737D753"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“I am satisfied that it was a mistake on the part of the defendants or their servants which caused the offer to go forward in that way, and I am satisfied that anyone with any knowledge of the trade must have realized that there was a mistake”.</w:t>
            </w:r>
          </w:p>
          <w:p w14:paraId="0E414182" w14:textId="33DA35AE"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 xml:space="preserve">The quoted price was </w:t>
            </w:r>
            <w:r w:rsidR="00E64692" w:rsidRPr="008300CA">
              <w:rPr>
                <w:rFonts w:ascii="Times New Roman" w:hAnsi="Times New Roman" w:cs="Times New Roman"/>
                <w:sz w:val="20"/>
                <w:szCs w:val="20"/>
                <w:u w:val="single"/>
              </w:rPr>
              <w:t>much lower</w:t>
            </w:r>
            <w:r w:rsidR="00E64692" w:rsidRPr="008300CA">
              <w:rPr>
                <w:rFonts w:ascii="Times New Roman" w:hAnsi="Times New Roman" w:cs="Times New Roman"/>
                <w:sz w:val="20"/>
                <w:szCs w:val="20"/>
              </w:rPr>
              <w:t xml:space="preserve"> than that of twenty days ago.</w:t>
            </w:r>
          </w:p>
          <w:p w14:paraId="1A525E62" w14:textId="16D31D0F"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w:t>
            </w:r>
            <w:r w:rsidR="00E64692" w:rsidRPr="008300CA">
              <w:rPr>
                <w:rFonts w:ascii="Times New Roman" w:hAnsi="Times New Roman" w:cs="Times New Roman"/>
                <w:sz w:val="20"/>
                <w:szCs w:val="20"/>
              </w:rPr>
              <w:t xml:space="preserve"> The </w:t>
            </w:r>
            <w:r w:rsidR="00E64692" w:rsidRPr="008300CA">
              <w:rPr>
                <w:rFonts w:ascii="Times New Roman" w:hAnsi="Times New Roman" w:cs="Times New Roman"/>
                <w:sz w:val="20"/>
                <w:szCs w:val="20"/>
                <w:u w:val="single"/>
              </w:rPr>
              <w:t>manner</w:t>
            </w:r>
            <w:r w:rsidR="00E64692" w:rsidRPr="008300CA">
              <w:rPr>
                <w:rFonts w:ascii="Times New Roman" w:hAnsi="Times New Roman" w:cs="Times New Roman"/>
                <w:sz w:val="20"/>
                <w:szCs w:val="20"/>
              </w:rPr>
              <w:t xml:space="preserve"> of quotation differed from anything that preceded it.</w:t>
            </w:r>
          </w:p>
        </w:tc>
      </w:tr>
      <w:tr w:rsidR="00E64692" w:rsidRPr="008300CA" w14:paraId="374B0B82" w14:textId="77777777" w:rsidTr="00E64692">
        <w:trPr>
          <w:trHeight w:val="3253"/>
        </w:trPr>
        <w:tc>
          <w:tcPr>
            <w:tcW w:w="811" w:type="pct"/>
            <w:vAlign w:val="center"/>
          </w:tcPr>
          <w:p w14:paraId="29DE188C" w14:textId="20E51CFE" w:rsidR="00E64692" w:rsidRPr="008300CA" w:rsidRDefault="00E64692" w:rsidP="001F2AC6">
            <w:pPr>
              <w:spacing w:after="0" w:line="240" w:lineRule="auto"/>
              <w:contextualSpacing/>
              <w:rPr>
                <w:rFonts w:ascii="Times New Roman" w:hAnsi="Times New Roman" w:cs="Times New Roman"/>
                <w:sz w:val="20"/>
                <w:szCs w:val="20"/>
              </w:rPr>
            </w:pPr>
            <w:proofErr w:type="spellStart"/>
            <w:r w:rsidRPr="008300CA">
              <w:rPr>
                <w:rFonts w:ascii="Times New Roman" w:hAnsi="Times New Roman" w:cs="Times New Roman"/>
                <w:sz w:val="20"/>
                <w:szCs w:val="20"/>
              </w:rPr>
              <w:t>Chwee</w:t>
            </w:r>
            <w:proofErr w:type="spellEnd"/>
            <w:r w:rsidRPr="008300CA">
              <w:rPr>
                <w:rFonts w:ascii="Times New Roman" w:hAnsi="Times New Roman" w:cs="Times New Roman"/>
                <w:sz w:val="20"/>
                <w:szCs w:val="20"/>
              </w:rPr>
              <w:t xml:space="preserve"> Kin Keong v. Digilandmall.Com Pte Ltd [2004] 2 SLR(R) 594</w:t>
            </w:r>
            <w:r w:rsidR="0010483B" w:rsidRPr="008300CA">
              <w:rPr>
                <w:rFonts w:ascii="Times New Roman" w:hAnsi="Times New Roman" w:cs="Times New Roman"/>
                <w:sz w:val="20"/>
                <w:szCs w:val="20"/>
              </w:rPr>
              <w:br/>
            </w:r>
            <w:r w:rsidR="0010483B" w:rsidRPr="008300CA">
              <w:rPr>
                <w:rFonts w:ascii="Times New Roman" w:hAnsi="Times New Roman" w:cs="Times New Roman"/>
                <w:sz w:val="20"/>
                <w:szCs w:val="20"/>
              </w:rPr>
              <w:br/>
            </w:r>
            <w:r w:rsidR="0010483B" w:rsidRPr="008300CA">
              <w:rPr>
                <w:rFonts w:ascii="Times New Roman" w:hAnsi="Times New Roman" w:cs="Times New Roman"/>
                <w:b/>
                <w:bCs/>
                <w:sz w:val="20"/>
                <w:szCs w:val="20"/>
              </w:rPr>
              <w:t>Printers</w:t>
            </w:r>
          </w:p>
        </w:tc>
        <w:tc>
          <w:tcPr>
            <w:tcW w:w="4189" w:type="pct"/>
            <w:vAlign w:val="center"/>
          </w:tcPr>
          <w:p w14:paraId="36C42ADA" w14:textId="77777777"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41171838" w14:textId="4503FDF2"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 xml:space="preserve">Listed price of commercial laser printers on defendant’s website </w:t>
            </w:r>
            <w:proofErr w:type="gramStart"/>
            <w:r w:rsidR="00E64692" w:rsidRPr="008300CA">
              <w:rPr>
                <w:rFonts w:ascii="Times New Roman" w:hAnsi="Times New Roman" w:cs="Times New Roman"/>
                <w:sz w:val="20"/>
                <w:szCs w:val="20"/>
              </w:rPr>
              <w:t>was</w:t>
            </w:r>
            <w:proofErr w:type="gramEnd"/>
            <w:r w:rsidR="00E64692" w:rsidRPr="008300CA">
              <w:rPr>
                <w:rFonts w:ascii="Times New Roman" w:hAnsi="Times New Roman" w:cs="Times New Roman"/>
                <w:sz w:val="20"/>
                <w:szCs w:val="20"/>
              </w:rPr>
              <w:t xml:space="preserve"> mistakenly altered from</w:t>
            </w:r>
          </w:p>
          <w:p w14:paraId="2E08FB64" w14:textId="77777777"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S$3,854 to S$66.</w:t>
            </w:r>
          </w:p>
          <w:p w14:paraId="20CEBA1D" w14:textId="29B8BD1E"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4000 printers were ordered before defendant realized its mistake.</w:t>
            </w:r>
          </w:p>
          <w:p w14:paraId="25EE5A02" w14:textId="288F2A33"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Plaintiffs who had ordered 1,606 printers sued to enforce the alleged contract</w:t>
            </w:r>
          </w:p>
          <w:p w14:paraId="43A94375" w14:textId="77777777" w:rsidR="00E64692" w:rsidRPr="008300CA" w:rsidRDefault="00E64692" w:rsidP="001F2AC6">
            <w:pPr>
              <w:spacing w:after="0" w:line="240" w:lineRule="auto"/>
              <w:contextualSpacing/>
              <w:rPr>
                <w:rFonts w:ascii="Times New Roman" w:hAnsi="Times New Roman" w:cs="Times New Roman"/>
                <w:sz w:val="20"/>
                <w:szCs w:val="20"/>
              </w:rPr>
            </w:pPr>
          </w:p>
          <w:p w14:paraId="7981E214" w14:textId="77777777"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 No contract was concluded.</w:t>
            </w:r>
          </w:p>
          <w:p w14:paraId="0AAC9D16" w14:textId="5C48EC37"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 xml:space="preserve">Plaintiffs “were </w:t>
            </w:r>
            <w:r w:rsidR="00E64692" w:rsidRPr="008300CA">
              <w:rPr>
                <w:rFonts w:ascii="Times New Roman" w:hAnsi="Times New Roman" w:cs="Times New Roman"/>
                <w:sz w:val="20"/>
                <w:szCs w:val="20"/>
                <w:u w:val="single"/>
              </w:rPr>
              <w:t>fully conscious</w:t>
            </w:r>
            <w:r w:rsidR="00E64692" w:rsidRPr="008300CA">
              <w:rPr>
                <w:rFonts w:ascii="Times New Roman" w:hAnsi="Times New Roman" w:cs="Times New Roman"/>
                <w:sz w:val="20"/>
                <w:szCs w:val="20"/>
              </w:rPr>
              <w:t xml:space="preserve"> that an unfortunate and egregious mistake had indeed been made by the defendant”.</w:t>
            </w:r>
          </w:p>
          <w:p w14:paraId="43BD1AD4" w14:textId="766BC68A"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There was a “</w:t>
            </w:r>
            <w:r w:rsidR="00E64692" w:rsidRPr="008300CA">
              <w:rPr>
                <w:rFonts w:ascii="Times New Roman" w:hAnsi="Times New Roman" w:cs="Times New Roman"/>
                <w:sz w:val="20"/>
                <w:szCs w:val="20"/>
                <w:u w:val="single"/>
              </w:rPr>
              <w:t>stark gaping difference</w:t>
            </w:r>
            <w:r w:rsidR="00E64692" w:rsidRPr="008300CA">
              <w:rPr>
                <w:rFonts w:ascii="Times New Roman" w:hAnsi="Times New Roman" w:cs="Times New Roman"/>
                <w:sz w:val="20"/>
                <w:szCs w:val="20"/>
              </w:rPr>
              <w:t xml:space="preserve"> between the price posting and the market price” of printers.</w:t>
            </w:r>
          </w:p>
          <w:p w14:paraId="48BB01CB" w14:textId="0A14336E" w:rsidR="00E64692" w:rsidRPr="008300CA" w:rsidRDefault="00E64692"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Plaintiffs were “well-educated professionals”.</w:t>
            </w:r>
          </w:p>
          <w:p w14:paraId="4940AD3A" w14:textId="3A8C3149"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The orders were placed “in the dead of the night” with “</w:t>
            </w:r>
            <w:r w:rsidR="00E64692" w:rsidRPr="008300CA">
              <w:rPr>
                <w:rFonts w:ascii="Times New Roman" w:hAnsi="Times New Roman" w:cs="Times New Roman"/>
                <w:sz w:val="20"/>
                <w:szCs w:val="20"/>
                <w:u w:val="single"/>
              </w:rPr>
              <w:t>indecent haste</w:t>
            </w:r>
            <w:r w:rsidR="00E64692" w:rsidRPr="008300CA">
              <w:rPr>
                <w:rFonts w:ascii="Times New Roman" w:hAnsi="Times New Roman" w:cs="Times New Roman"/>
                <w:sz w:val="20"/>
                <w:szCs w:val="20"/>
              </w:rPr>
              <w:t>”.</w:t>
            </w:r>
          </w:p>
          <w:p w14:paraId="486073E6" w14:textId="004869A0" w:rsidR="00E64692"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64692" w:rsidRPr="008300CA">
              <w:rPr>
                <w:rFonts w:ascii="Times New Roman" w:hAnsi="Times New Roman" w:cs="Times New Roman"/>
                <w:sz w:val="20"/>
                <w:szCs w:val="20"/>
              </w:rPr>
              <w:t>Emails exchanged between the plaintiffs demonstrated they were “</w:t>
            </w:r>
            <w:r w:rsidR="00E64692" w:rsidRPr="008300CA">
              <w:rPr>
                <w:rFonts w:ascii="Times New Roman" w:hAnsi="Times New Roman" w:cs="Times New Roman"/>
                <w:sz w:val="20"/>
                <w:szCs w:val="20"/>
                <w:u w:val="single"/>
              </w:rPr>
              <w:t>clearly anxious</w:t>
            </w:r>
            <w:r w:rsidR="00E64692" w:rsidRPr="008300CA">
              <w:rPr>
                <w:rFonts w:ascii="Times New Roman" w:hAnsi="Times New Roman" w:cs="Times New Roman"/>
                <w:sz w:val="20"/>
                <w:szCs w:val="20"/>
              </w:rPr>
              <w:t xml:space="preserve"> to place their orders before the defendant took steps to correct the error”.</w:t>
            </w:r>
          </w:p>
        </w:tc>
      </w:tr>
    </w:tbl>
    <w:p w14:paraId="481D9E53" w14:textId="77777777" w:rsidR="009633B9" w:rsidRPr="008300CA" w:rsidRDefault="005A66E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
    <w:p w14:paraId="70AE3A4D" w14:textId="11EBC165" w:rsidR="005A66E6" w:rsidRPr="008300CA" w:rsidRDefault="009633B9" w:rsidP="001F2AC6">
      <w:pPr>
        <w:spacing w:after="0" w:line="240" w:lineRule="auto"/>
        <w:contextualSpacing/>
        <w:rPr>
          <w:rFonts w:ascii="Times New Roman" w:hAnsi="Times New Roman" w:cs="Times New Roman"/>
          <w:b/>
          <w:bCs/>
          <w:sz w:val="20"/>
          <w:szCs w:val="20"/>
          <w:u w:val="single"/>
        </w:rPr>
      </w:pPr>
      <w:r w:rsidRPr="008300CA">
        <w:rPr>
          <w:rFonts w:ascii="Times New Roman" w:hAnsi="Times New Roman" w:cs="Times New Roman"/>
          <w:b/>
          <w:bCs/>
          <w:sz w:val="20"/>
          <w:szCs w:val="20"/>
          <w:u w:val="single"/>
        </w:rPr>
        <w:t>Offeror is the master of the bargain. Because offeror is vulnerable in the formation of a contract.</w:t>
      </w:r>
    </w:p>
    <w:p w14:paraId="183A4680" w14:textId="77777777" w:rsidR="009633B9" w:rsidRPr="008300CA" w:rsidRDefault="009633B9" w:rsidP="001F2AC6">
      <w:pPr>
        <w:spacing w:after="0" w:line="240" w:lineRule="auto"/>
        <w:contextualSpacing/>
        <w:rPr>
          <w:rFonts w:ascii="Times New Roman" w:hAnsi="Times New Roman" w:cs="Times New Roman"/>
          <w:b/>
          <w:bCs/>
          <w:sz w:val="20"/>
          <w:szCs w:val="20"/>
          <w:u w:val="single"/>
        </w:rPr>
      </w:pPr>
    </w:p>
    <w:p w14:paraId="76963BEF" w14:textId="2F7E3772"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Invitation to Treat: an invitation to bargain or negotiate. It is not an offer</w:t>
      </w:r>
      <w:r w:rsidR="004E0D1B" w:rsidRPr="008300CA">
        <w:rPr>
          <w:rFonts w:ascii="Times New Roman" w:hAnsi="Times New Roman" w:cs="Times New Roman"/>
          <w:sz w:val="20"/>
          <w:szCs w:val="20"/>
        </w:rPr>
        <w:t xml:space="preserve">, </w:t>
      </w:r>
      <w:r w:rsidR="004E0D1B" w:rsidRPr="008300CA">
        <w:rPr>
          <w:rFonts w:ascii="Times New Roman" w:hAnsi="Times New Roman" w:cs="Times New Roman"/>
          <w:kern w:val="0"/>
          <w:sz w:val="20"/>
          <w:szCs w:val="20"/>
          <w:lang w:val="en-GB"/>
        </w:rPr>
        <w:t>y</w:t>
      </w:r>
      <w:r w:rsidRPr="008300CA">
        <w:rPr>
          <w:rFonts w:ascii="Times New Roman" w:hAnsi="Times New Roman" w:cs="Times New Roman"/>
          <w:kern w:val="0"/>
          <w:sz w:val="20"/>
          <w:szCs w:val="20"/>
          <w:lang w:val="en-GB"/>
        </w:rPr>
        <w:t xml:space="preserve">ou </w:t>
      </w:r>
      <w:r w:rsidRPr="008300CA">
        <w:rPr>
          <w:rFonts w:ascii="Times New Roman" w:hAnsi="Times New Roman" w:cs="Times New Roman"/>
          <w:b/>
          <w:bCs/>
          <w:kern w:val="0"/>
          <w:sz w:val="20"/>
          <w:szCs w:val="20"/>
          <w:lang w:val="en-GB"/>
        </w:rPr>
        <w:t>cannot create contractual obligations</w:t>
      </w:r>
      <w:r w:rsidRPr="008300CA">
        <w:rPr>
          <w:rFonts w:ascii="Times New Roman" w:hAnsi="Times New Roman" w:cs="Times New Roman"/>
          <w:kern w:val="0"/>
          <w:sz w:val="20"/>
          <w:szCs w:val="20"/>
          <w:lang w:val="en-GB"/>
        </w:rPr>
        <w:t xml:space="preserve"> by accepting the terms of an invitation to treat</w:t>
      </w:r>
      <w:r w:rsidR="004E0D1B" w:rsidRPr="008300CA">
        <w:rPr>
          <w:rFonts w:ascii="Times New Roman" w:hAnsi="Times New Roman" w:cs="Times New Roman"/>
          <w:kern w:val="0"/>
          <w:sz w:val="20"/>
          <w:szCs w:val="20"/>
          <w:lang w:val="en-GB"/>
        </w:rPr>
        <w:t>, y</w:t>
      </w:r>
      <w:r w:rsidRPr="008300CA">
        <w:rPr>
          <w:rFonts w:ascii="Times New Roman" w:hAnsi="Times New Roman" w:cs="Times New Roman"/>
          <w:kern w:val="0"/>
          <w:sz w:val="20"/>
          <w:szCs w:val="20"/>
          <w:lang w:val="en-GB"/>
        </w:rPr>
        <w:t xml:space="preserve">ou </w:t>
      </w:r>
      <w:r w:rsidRPr="008300CA">
        <w:rPr>
          <w:rFonts w:ascii="Times New Roman" w:hAnsi="Times New Roman" w:cs="Times New Roman"/>
          <w:b/>
          <w:bCs/>
          <w:kern w:val="0"/>
          <w:sz w:val="20"/>
          <w:szCs w:val="20"/>
          <w:lang w:val="en-GB"/>
        </w:rPr>
        <w:t>could make an offer</w:t>
      </w:r>
      <w:r w:rsidRPr="008300CA">
        <w:rPr>
          <w:rFonts w:ascii="Times New Roman" w:hAnsi="Times New Roman" w:cs="Times New Roman"/>
          <w:kern w:val="0"/>
          <w:sz w:val="20"/>
          <w:szCs w:val="20"/>
          <w:lang w:val="en-GB"/>
        </w:rPr>
        <w:t xml:space="preserve"> in response to an invitation to treat.</w:t>
      </w:r>
    </w:p>
    <w:p w14:paraId="1D12A375" w14:textId="59AEF168" w:rsidR="004E0D1B" w:rsidRPr="008300CA" w:rsidRDefault="004E0D1B" w:rsidP="001F2AC6">
      <w:pPr>
        <w:tabs>
          <w:tab w:val="left" w:pos="220"/>
          <w:tab w:val="left" w:pos="720"/>
        </w:tabs>
        <w:autoSpaceDE w:val="0"/>
        <w:autoSpaceDN w:val="0"/>
        <w:adjustRightInd w:val="0"/>
        <w:spacing w:after="0" w:line="240" w:lineRule="auto"/>
        <w:contextualSpacing/>
        <w:rPr>
          <w:rFonts w:ascii="Times New Roman" w:hAnsi="Times New Roman" w:cs="Times New Roman"/>
          <w:kern w:val="0"/>
          <w:sz w:val="20"/>
          <w:szCs w:val="20"/>
          <w:lang w:val="en-GB"/>
        </w:rPr>
      </w:pPr>
      <w:r w:rsidRPr="008300CA">
        <w:rPr>
          <w:rFonts w:ascii="Times New Roman" w:hAnsi="Times New Roman" w:cs="Times New Roman"/>
          <w:kern w:val="0"/>
          <w:sz w:val="20"/>
          <w:szCs w:val="20"/>
          <w:lang w:val="en-GB"/>
        </w:rPr>
        <w:t xml:space="preserve">-&gt; </w:t>
      </w:r>
      <w:r w:rsidRPr="008300CA">
        <w:rPr>
          <w:rFonts w:ascii="Times New Roman" w:hAnsi="Times New Roman" w:cs="Times New Roman"/>
          <w:b/>
          <w:bCs/>
          <w:kern w:val="0"/>
          <w:sz w:val="20"/>
          <w:szCs w:val="20"/>
          <w:lang w:val="en-GB"/>
        </w:rPr>
        <w:t>Definiteness, Specificity, Completeness</w:t>
      </w:r>
      <w:r w:rsidRPr="008300CA">
        <w:rPr>
          <w:rFonts w:ascii="Times New Roman" w:hAnsi="Times New Roman" w:cs="Times New Roman"/>
          <w:kern w:val="0"/>
          <w:sz w:val="20"/>
          <w:szCs w:val="20"/>
          <w:lang w:val="en-GB"/>
        </w:rPr>
        <w:t xml:space="preserve"> distinguish an offer from an invitation to treat.</w:t>
      </w:r>
    </w:p>
    <w:p w14:paraId="1096D647" w14:textId="0ADE179C" w:rsidR="004E0D1B" w:rsidRPr="008300CA" w:rsidRDefault="004E0D1B" w:rsidP="001F2AC6">
      <w:pPr>
        <w:tabs>
          <w:tab w:val="left" w:pos="220"/>
          <w:tab w:val="left" w:pos="720"/>
        </w:tabs>
        <w:autoSpaceDE w:val="0"/>
        <w:autoSpaceDN w:val="0"/>
        <w:adjustRightInd w:val="0"/>
        <w:spacing w:after="0" w:line="240" w:lineRule="auto"/>
        <w:contextualSpacing/>
        <w:rPr>
          <w:rFonts w:ascii="Times New Roman" w:hAnsi="Times New Roman" w:cs="Times New Roman"/>
          <w:b/>
          <w:bCs/>
          <w:kern w:val="0"/>
          <w:sz w:val="20"/>
          <w:szCs w:val="20"/>
          <w:lang w:val="en-GB"/>
        </w:rPr>
      </w:pPr>
      <w:r w:rsidRPr="008300CA">
        <w:rPr>
          <w:rFonts w:ascii="Times New Roman" w:hAnsi="Times New Roman" w:cs="Times New Roman"/>
          <w:kern w:val="0"/>
          <w:sz w:val="20"/>
          <w:szCs w:val="20"/>
          <w:lang w:val="en-GB"/>
        </w:rPr>
        <w:t>-&gt; general rule</w:t>
      </w:r>
      <w:r w:rsidR="00B57948" w:rsidRPr="008300CA">
        <w:rPr>
          <w:rFonts w:ascii="Times New Roman" w:hAnsi="Times New Roman" w:cs="Times New Roman"/>
          <w:kern w:val="0"/>
          <w:sz w:val="20"/>
          <w:szCs w:val="20"/>
          <w:lang w:val="en-GB"/>
        </w:rPr>
        <w:t xml:space="preserve"> of ItT</w:t>
      </w:r>
      <w:r w:rsidRPr="008300CA">
        <w:rPr>
          <w:rFonts w:ascii="Times New Roman" w:hAnsi="Times New Roman" w:cs="Times New Roman"/>
          <w:kern w:val="0"/>
          <w:sz w:val="20"/>
          <w:szCs w:val="20"/>
          <w:lang w:val="en-GB"/>
        </w:rPr>
        <w:t xml:space="preserve"> applicable </w:t>
      </w:r>
      <w:proofErr w:type="gramStart"/>
      <w:r w:rsidRPr="008300CA">
        <w:rPr>
          <w:rFonts w:ascii="Times New Roman" w:hAnsi="Times New Roman" w:cs="Times New Roman"/>
          <w:kern w:val="0"/>
          <w:sz w:val="20"/>
          <w:szCs w:val="20"/>
          <w:lang w:val="en-GB"/>
        </w:rPr>
        <w:t>to :</w:t>
      </w:r>
      <w:proofErr w:type="gramEnd"/>
      <w:r w:rsidRPr="008300CA">
        <w:rPr>
          <w:rFonts w:ascii="Times New Roman" w:hAnsi="Times New Roman" w:cs="Times New Roman"/>
          <w:kern w:val="0"/>
          <w:sz w:val="20"/>
          <w:szCs w:val="20"/>
          <w:lang w:val="en-GB"/>
        </w:rPr>
        <w:t xml:space="preserve"> </w:t>
      </w:r>
      <w:r w:rsidRPr="008300CA">
        <w:rPr>
          <w:rFonts w:ascii="Times New Roman" w:hAnsi="Times New Roman" w:cs="Times New Roman"/>
          <w:b/>
          <w:bCs/>
          <w:kern w:val="0"/>
          <w:sz w:val="20"/>
          <w:szCs w:val="20"/>
          <w:lang w:val="en-GB"/>
        </w:rPr>
        <w:t>displays of goods in shops</w:t>
      </w:r>
      <w:r w:rsidR="00B57948" w:rsidRPr="008300CA">
        <w:rPr>
          <w:rFonts w:ascii="Times New Roman" w:hAnsi="Times New Roman" w:cs="Times New Roman"/>
          <w:b/>
          <w:bCs/>
          <w:kern w:val="0"/>
          <w:sz w:val="20"/>
          <w:szCs w:val="20"/>
          <w:lang w:val="en-GB"/>
        </w:rPr>
        <w:t xml:space="preserve"> | </w:t>
      </w:r>
      <w:r w:rsidRPr="008300CA">
        <w:rPr>
          <w:rFonts w:ascii="Times New Roman" w:hAnsi="Times New Roman" w:cs="Times New Roman"/>
          <w:b/>
          <w:bCs/>
          <w:kern w:val="0"/>
          <w:sz w:val="20"/>
          <w:szCs w:val="20"/>
          <w:lang w:val="en-GB"/>
        </w:rPr>
        <w:t>advertisements</w:t>
      </w:r>
      <w:r w:rsidR="00205E05" w:rsidRPr="008300CA">
        <w:rPr>
          <w:rFonts w:ascii="Times New Roman" w:hAnsi="Times New Roman" w:cs="Times New Roman"/>
          <w:b/>
          <w:bCs/>
          <w:kern w:val="0"/>
          <w:sz w:val="20"/>
          <w:szCs w:val="20"/>
          <w:lang w:val="en-GB"/>
        </w:rPr>
        <w:t>(bilateral contract)</w:t>
      </w:r>
      <w:r w:rsidR="00B57948" w:rsidRPr="008300CA">
        <w:rPr>
          <w:rFonts w:ascii="Times New Roman" w:hAnsi="Times New Roman" w:cs="Times New Roman"/>
          <w:b/>
          <w:bCs/>
          <w:kern w:val="0"/>
          <w:sz w:val="20"/>
          <w:szCs w:val="20"/>
          <w:lang w:val="en-GB"/>
        </w:rPr>
        <w:t xml:space="preserve"> | </w:t>
      </w:r>
      <w:r w:rsidRPr="008300CA">
        <w:rPr>
          <w:rFonts w:ascii="Times New Roman" w:hAnsi="Times New Roman" w:cs="Times New Roman"/>
          <w:b/>
          <w:bCs/>
          <w:kern w:val="0"/>
          <w:sz w:val="20"/>
          <w:szCs w:val="20"/>
          <w:lang w:val="en-GB"/>
        </w:rPr>
        <w:t>auctions</w:t>
      </w:r>
      <w:r w:rsidR="00B57948" w:rsidRPr="008300CA">
        <w:rPr>
          <w:rFonts w:ascii="Times New Roman" w:hAnsi="Times New Roman" w:cs="Times New Roman"/>
          <w:b/>
          <w:bCs/>
          <w:kern w:val="0"/>
          <w:sz w:val="20"/>
          <w:szCs w:val="20"/>
          <w:lang w:val="en-GB"/>
        </w:rPr>
        <w:t xml:space="preserve"> | t</w:t>
      </w:r>
      <w:r w:rsidRPr="008300CA">
        <w:rPr>
          <w:rFonts w:ascii="Times New Roman" w:hAnsi="Times New Roman" w:cs="Times New Roman"/>
          <w:b/>
          <w:bCs/>
          <w:kern w:val="0"/>
          <w:sz w:val="20"/>
          <w:szCs w:val="20"/>
          <w:lang w:val="en-GB"/>
        </w:rPr>
        <w:t>enders</w:t>
      </w:r>
    </w:p>
    <w:p w14:paraId="641D8703" w14:textId="77777777" w:rsidR="00205E05" w:rsidRPr="008300CA" w:rsidRDefault="00205E05" w:rsidP="001F2AC6">
      <w:pPr>
        <w:tabs>
          <w:tab w:val="left" w:pos="220"/>
          <w:tab w:val="left" w:pos="720"/>
        </w:tabs>
        <w:autoSpaceDE w:val="0"/>
        <w:autoSpaceDN w:val="0"/>
        <w:adjustRightInd w:val="0"/>
        <w:spacing w:after="0" w:line="240" w:lineRule="auto"/>
        <w:contextualSpacing/>
        <w:rPr>
          <w:rFonts w:ascii="Times New Roman" w:hAnsi="Times New Roman" w:cs="Times New Roman"/>
          <w:b/>
          <w:bCs/>
          <w:kern w:val="0"/>
          <w:sz w:val="20"/>
          <w:szCs w:val="20"/>
          <w:lang w:val="en-GB"/>
        </w:rPr>
      </w:pPr>
    </w:p>
    <w:p w14:paraId="09AB5130" w14:textId="77777777" w:rsidR="00205E05" w:rsidRPr="008300CA" w:rsidRDefault="00205E05" w:rsidP="001F2AC6">
      <w:pPr>
        <w:tabs>
          <w:tab w:val="left" w:pos="220"/>
          <w:tab w:val="left" w:pos="720"/>
        </w:tabs>
        <w:autoSpaceDE w:val="0"/>
        <w:autoSpaceDN w:val="0"/>
        <w:adjustRightInd w:val="0"/>
        <w:spacing w:after="0" w:line="240" w:lineRule="auto"/>
        <w:contextualSpacing/>
        <w:rPr>
          <w:rFonts w:ascii="Times New Roman" w:hAnsi="Times New Roman" w:cs="Times New Roman"/>
          <w:kern w:val="0"/>
          <w:sz w:val="20"/>
          <w:szCs w:val="20"/>
          <w:lang w:val="en-GB"/>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B57948" w:rsidRPr="008300CA" w14:paraId="1CE0DE11" w14:textId="77777777" w:rsidTr="005457E4">
        <w:trPr>
          <w:trHeight w:val="283"/>
        </w:trPr>
        <w:tc>
          <w:tcPr>
            <w:tcW w:w="5000" w:type="pct"/>
            <w:gridSpan w:val="2"/>
            <w:vAlign w:val="center"/>
          </w:tcPr>
          <w:p w14:paraId="2AE7E249" w14:textId="2042C39A" w:rsidR="00B57948"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Invitation to </w:t>
            </w:r>
            <w:proofErr w:type="gramStart"/>
            <w:r w:rsidRPr="008300CA">
              <w:rPr>
                <w:rFonts w:ascii="Times New Roman" w:hAnsi="Times New Roman" w:cs="Times New Roman"/>
                <w:sz w:val="20"/>
                <w:szCs w:val="20"/>
              </w:rPr>
              <w:t>treat</w:t>
            </w:r>
            <w:r w:rsidR="001F2AC6" w:rsidRPr="008300CA">
              <w:rPr>
                <w:rFonts w:ascii="Times New Roman" w:hAnsi="Times New Roman" w:cs="Times New Roman"/>
                <w:sz w:val="20"/>
                <w:szCs w:val="20"/>
              </w:rPr>
              <w:t>(</w:t>
            </w:r>
            <w:proofErr w:type="gramEnd"/>
            <w:r w:rsidR="001F2AC6" w:rsidRPr="008300CA">
              <w:rPr>
                <w:rFonts w:ascii="Times New Roman" w:hAnsi="Times New Roman" w:cs="Times New Roman"/>
                <w:sz w:val="20"/>
                <w:szCs w:val="20"/>
              </w:rPr>
              <w:t>ItT)</w:t>
            </w:r>
          </w:p>
        </w:tc>
      </w:tr>
      <w:tr w:rsidR="009633B9" w:rsidRPr="008300CA" w14:paraId="56B89394" w14:textId="77777777" w:rsidTr="005457E4">
        <w:trPr>
          <w:trHeight w:val="4236"/>
        </w:trPr>
        <w:tc>
          <w:tcPr>
            <w:tcW w:w="810" w:type="pct"/>
            <w:vAlign w:val="center"/>
          </w:tcPr>
          <w:p w14:paraId="737D747A" w14:textId="77777777" w:rsidR="004E0D1B"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Gibson </w:t>
            </w:r>
          </w:p>
          <w:p w14:paraId="700A9C9A" w14:textId="77777777" w:rsidR="004E0D1B"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27AB5AC8" w14:textId="77777777"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Manchester City Council [1979] 1 WLR 294</w:t>
            </w:r>
          </w:p>
          <w:p w14:paraId="1CF925CF" w14:textId="77777777" w:rsidR="0010483B" w:rsidRPr="008300CA" w:rsidRDefault="0010483B" w:rsidP="001F2AC6">
            <w:pPr>
              <w:spacing w:after="0" w:line="240" w:lineRule="auto"/>
              <w:contextualSpacing/>
              <w:rPr>
                <w:rFonts w:ascii="Times New Roman" w:hAnsi="Times New Roman" w:cs="Times New Roman"/>
                <w:sz w:val="20"/>
                <w:szCs w:val="20"/>
              </w:rPr>
            </w:pPr>
          </w:p>
          <w:p w14:paraId="6FA80D0F" w14:textId="7F674F39" w:rsidR="0010483B" w:rsidRPr="008300CA" w:rsidRDefault="001F2AC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Purchase </w:t>
            </w:r>
            <w:proofErr w:type="gramStart"/>
            <w:r w:rsidRPr="008300CA">
              <w:rPr>
                <w:rFonts w:ascii="Times New Roman" w:hAnsi="Times New Roman" w:cs="Times New Roman"/>
                <w:b/>
                <w:bCs/>
                <w:sz w:val="20"/>
                <w:szCs w:val="20"/>
              </w:rPr>
              <w:t>Scheme(</w:t>
            </w:r>
            <w:proofErr w:type="gramEnd"/>
            <w:r w:rsidRPr="008300CA">
              <w:rPr>
                <w:rFonts w:ascii="Times New Roman" w:hAnsi="Times New Roman" w:cs="Times New Roman"/>
                <w:b/>
                <w:bCs/>
                <w:sz w:val="20"/>
                <w:szCs w:val="20"/>
              </w:rPr>
              <w:t>no offer)</w:t>
            </w:r>
          </w:p>
        </w:tc>
        <w:tc>
          <w:tcPr>
            <w:tcW w:w="4190" w:type="pct"/>
            <w:vAlign w:val="center"/>
          </w:tcPr>
          <w:p w14:paraId="1D09E46C" w14:textId="77777777"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5AD43B1" w14:textId="16926351" w:rsidR="009633B9"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633B9" w:rsidRPr="008300CA">
              <w:rPr>
                <w:rFonts w:ascii="Times New Roman" w:hAnsi="Times New Roman" w:cs="Times New Roman"/>
                <w:sz w:val="20"/>
                <w:szCs w:val="20"/>
              </w:rPr>
              <w:t xml:space="preserve">Plaintiff Gibson enquired as to the price the defendant was willing to sell the house under a purchase scheme and asked for details about mortgage facilities. </w:t>
            </w:r>
          </w:p>
          <w:p w14:paraId="1D57BA7F" w14:textId="4E10D0CB" w:rsidR="009633B9"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633B9" w:rsidRPr="008300CA">
              <w:rPr>
                <w:rFonts w:ascii="Times New Roman" w:hAnsi="Times New Roman" w:cs="Times New Roman"/>
                <w:sz w:val="20"/>
                <w:szCs w:val="20"/>
              </w:rPr>
              <w:t xml:space="preserve">Defendant replied with the requested details and ask the defendant to fill the formal application form </w:t>
            </w:r>
            <w:proofErr w:type="gramStart"/>
            <w:r w:rsidR="009633B9" w:rsidRPr="008300CA">
              <w:rPr>
                <w:rFonts w:ascii="Times New Roman" w:hAnsi="Times New Roman" w:cs="Times New Roman"/>
                <w:sz w:val="20"/>
                <w:szCs w:val="20"/>
              </w:rPr>
              <w:t>if  he</w:t>
            </w:r>
            <w:proofErr w:type="gramEnd"/>
            <w:r w:rsidR="009633B9" w:rsidRPr="008300CA">
              <w:rPr>
                <w:rFonts w:ascii="Times New Roman" w:hAnsi="Times New Roman" w:cs="Times New Roman"/>
                <w:sz w:val="20"/>
                <w:szCs w:val="20"/>
              </w:rPr>
              <w:t xml:space="preserve"> is interested.</w:t>
            </w:r>
          </w:p>
          <w:p w14:paraId="42A3310E" w14:textId="4C245E6C" w:rsidR="009633B9"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633B9" w:rsidRPr="008300CA">
              <w:rPr>
                <w:rFonts w:ascii="Times New Roman" w:hAnsi="Times New Roman" w:cs="Times New Roman"/>
                <w:sz w:val="20"/>
                <w:szCs w:val="20"/>
              </w:rPr>
              <w:t xml:space="preserve">Plaintiff completed and returned the application form, leaving the purchase price blank because he had questions about repairing the tarmac paths outside the house. </w:t>
            </w:r>
          </w:p>
          <w:p w14:paraId="1DF96298" w14:textId="0512F08E"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Upon receiving defendant’s answers to his queries, plaintiff wrote, stating “in view of your remarks I would be obliged if you will carry on with the</w:t>
            </w:r>
          </w:p>
          <w:p w14:paraId="6E1AFDC3" w14:textId="034814EC"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purchase as per my application already in your possession”.</w:t>
            </w:r>
          </w:p>
          <w:p w14:paraId="4ACC185A" w14:textId="066A4EA6" w:rsidR="009633B9"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633B9" w:rsidRPr="008300CA">
              <w:rPr>
                <w:rFonts w:ascii="Times New Roman" w:hAnsi="Times New Roman" w:cs="Times New Roman"/>
                <w:sz w:val="20"/>
                <w:szCs w:val="20"/>
              </w:rPr>
              <w:t>A political change resulted in the abrogation of the purchase scheme.</w:t>
            </w:r>
          </w:p>
          <w:p w14:paraId="24187F45" w14:textId="788A96CE"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Plaintiff sued alleging that a contract had already been concluded between him and the defendant.</w:t>
            </w:r>
          </w:p>
          <w:p w14:paraId="741CD913" w14:textId="77777777" w:rsidR="009633B9" w:rsidRPr="008300CA" w:rsidRDefault="009633B9" w:rsidP="001F2AC6">
            <w:pPr>
              <w:spacing w:after="0" w:line="240" w:lineRule="auto"/>
              <w:contextualSpacing/>
              <w:rPr>
                <w:rFonts w:ascii="Times New Roman" w:hAnsi="Times New Roman" w:cs="Times New Roman"/>
                <w:sz w:val="20"/>
                <w:szCs w:val="20"/>
              </w:rPr>
            </w:pPr>
          </w:p>
          <w:p w14:paraId="4FBF1B63" w14:textId="2CF1601D"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 No contract had been formed.</w:t>
            </w:r>
          </w:p>
          <w:p w14:paraId="3BEB8E22" w14:textId="43A7A435" w:rsidR="009633B9"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633B9" w:rsidRPr="008300CA">
              <w:rPr>
                <w:rFonts w:ascii="Times New Roman" w:hAnsi="Times New Roman" w:cs="Times New Roman"/>
                <w:sz w:val="20"/>
                <w:szCs w:val="20"/>
              </w:rPr>
              <w:t>Diplock L.J.: It is “quite impossible to construe this letter as a contractual offer capable of being converted into a legally enforceable open contract for the sale of land by Mr. Gibson’s written acceptance of it. The words ‘</w:t>
            </w:r>
            <w:r w:rsidR="009633B9" w:rsidRPr="008300CA">
              <w:rPr>
                <w:rFonts w:ascii="Times New Roman" w:hAnsi="Times New Roman" w:cs="Times New Roman"/>
                <w:b/>
                <w:bCs/>
                <w:sz w:val="20"/>
                <w:szCs w:val="20"/>
              </w:rPr>
              <w:t>may be prepared to sell’</w:t>
            </w:r>
            <w:r w:rsidR="009633B9" w:rsidRPr="008300CA">
              <w:rPr>
                <w:rFonts w:ascii="Times New Roman" w:hAnsi="Times New Roman" w:cs="Times New Roman"/>
                <w:sz w:val="20"/>
                <w:szCs w:val="20"/>
              </w:rPr>
              <w:t xml:space="preserve"> are fatal to this; so is the </w:t>
            </w:r>
            <w:r w:rsidR="009633B9" w:rsidRPr="008300CA">
              <w:rPr>
                <w:rFonts w:ascii="Times New Roman" w:hAnsi="Times New Roman" w:cs="Times New Roman"/>
                <w:b/>
                <w:bCs/>
                <w:sz w:val="20"/>
                <w:szCs w:val="20"/>
              </w:rPr>
              <w:t>invitation</w:t>
            </w:r>
            <w:r w:rsidR="009633B9" w:rsidRPr="008300CA">
              <w:rPr>
                <w:rFonts w:ascii="Times New Roman" w:hAnsi="Times New Roman" w:cs="Times New Roman"/>
                <w:sz w:val="20"/>
                <w:szCs w:val="20"/>
              </w:rPr>
              <w:t>, not, be it noted, to accept the offer, but ‘to make formal application to buy’ upon the enclosed application form…”</w:t>
            </w:r>
          </w:p>
        </w:tc>
      </w:tr>
      <w:tr w:rsidR="009633B9" w:rsidRPr="008300CA" w14:paraId="4757F8EB" w14:textId="77777777" w:rsidTr="005457E4">
        <w:trPr>
          <w:trHeight w:val="3742"/>
        </w:trPr>
        <w:tc>
          <w:tcPr>
            <w:tcW w:w="810" w:type="pct"/>
            <w:vAlign w:val="center"/>
          </w:tcPr>
          <w:p w14:paraId="0278710F" w14:textId="77777777" w:rsidR="004E0D1B" w:rsidRPr="008300CA" w:rsidRDefault="004E0D1B"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 xml:space="preserve">Storer </w:t>
            </w:r>
          </w:p>
          <w:p w14:paraId="5411C70E" w14:textId="77777777" w:rsidR="004E0D1B" w:rsidRPr="008300CA" w:rsidRDefault="004E0D1B"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v.</w:t>
            </w:r>
          </w:p>
          <w:p w14:paraId="68939A69" w14:textId="77777777" w:rsidR="009633B9" w:rsidRPr="008300CA" w:rsidRDefault="004E0D1B"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Manchester City Council [1979] 1 WLR 1403</w:t>
            </w:r>
          </w:p>
          <w:p w14:paraId="30B838A5" w14:textId="77777777" w:rsidR="001F2AC6" w:rsidRPr="008300CA" w:rsidRDefault="001F2AC6" w:rsidP="001F2AC6">
            <w:pPr>
              <w:spacing w:after="0" w:line="240" w:lineRule="auto"/>
              <w:contextualSpacing/>
              <w:rPr>
                <w:rFonts w:ascii="Times New Roman" w:hAnsi="Times New Roman" w:cs="Times New Roman"/>
                <w:sz w:val="20"/>
                <w:szCs w:val="20"/>
              </w:rPr>
            </w:pPr>
          </w:p>
          <w:p w14:paraId="02027DD2" w14:textId="788CD6C1" w:rsidR="001F2AC6" w:rsidRPr="008300CA" w:rsidRDefault="001F2AC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Purchase Scheme(offer)</w:t>
            </w:r>
          </w:p>
        </w:tc>
        <w:tc>
          <w:tcPr>
            <w:tcW w:w="4190" w:type="pct"/>
            <w:vAlign w:val="center"/>
          </w:tcPr>
          <w:p w14:paraId="34A187BA" w14:textId="77777777"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F974288" w14:textId="77A2A881" w:rsidR="004E0D1B"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4E0D1B" w:rsidRPr="008300CA">
              <w:rPr>
                <w:rFonts w:ascii="Times New Roman" w:hAnsi="Times New Roman" w:cs="Times New Roman"/>
                <w:sz w:val="20"/>
                <w:szCs w:val="20"/>
              </w:rPr>
              <w:t>Plaintiff Storer participated in the same purchase scheme described in Gibson. Unlike Gibson, however, Storer advanced to the stage where the town clerk wrote to him, saying:</w:t>
            </w:r>
          </w:p>
          <w:p w14:paraId="606D52FC" w14:textId="19F24941" w:rsidR="009633B9" w:rsidRPr="008300CA" w:rsidRDefault="004E0D1B"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“Dear Sir: Sale of Council House. I understand you wish to purchase your council house and enclose the agreement for sale. </w:t>
            </w:r>
            <w:r w:rsidRPr="008300CA">
              <w:rPr>
                <w:rFonts w:ascii="Times New Roman" w:hAnsi="Times New Roman" w:cs="Times New Roman"/>
                <w:sz w:val="20"/>
                <w:szCs w:val="20"/>
                <w:u w:val="single"/>
              </w:rPr>
              <w:t xml:space="preserve">If you will sign the agreement and return it to </w:t>
            </w:r>
            <w:proofErr w:type="gramStart"/>
            <w:r w:rsidRPr="008300CA">
              <w:rPr>
                <w:rFonts w:ascii="Times New Roman" w:hAnsi="Times New Roman" w:cs="Times New Roman"/>
                <w:sz w:val="20"/>
                <w:szCs w:val="20"/>
                <w:u w:val="single"/>
              </w:rPr>
              <w:t>me</w:t>
            </w:r>
            <w:proofErr w:type="gramEnd"/>
            <w:r w:rsidRPr="008300CA">
              <w:rPr>
                <w:rFonts w:ascii="Times New Roman" w:hAnsi="Times New Roman" w:cs="Times New Roman"/>
                <w:sz w:val="20"/>
                <w:szCs w:val="20"/>
                <w:u w:val="single"/>
              </w:rPr>
              <w:t xml:space="preserve"> I will send you the agreement signed on behalf of the corporation in exchange.</w:t>
            </w:r>
            <w:r w:rsidRPr="008300CA">
              <w:rPr>
                <w:rFonts w:ascii="Times New Roman" w:hAnsi="Times New Roman" w:cs="Times New Roman"/>
                <w:sz w:val="20"/>
                <w:szCs w:val="20"/>
              </w:rPr>
              <w:t xml:space="preserve"> From the enclosed list of solicitors, who are prepared to act for you and advise you on the purchase, please let me know the name of the firm that you select, as soon as possible”.</w:t>
            </w:r>
          </w:p>
          <w:p w14:paraId="7EA7704E" w14:textId="77777777" w:rsidR="004E0D1B" w:rsidRPr="008300CA" w:rsidRDefault="004E0D1B" w:rsidP="001F2AC6">
            <w:pPr>
              <w:spacing w:after="0" w:line="240" w:lineRule="auto"/>
              <w:contextualSpacing/>
              <w:rPr>
                <w:rFonts w:ascii="Times New Roman" w:hAnsi="Times New Roman" w:cs="Times New Roman"/>
                <w:sz w:val="20"/>
                <w:szCs w:val="20"/>
              </w:rPr>
            </w:pPr>
          </w:p>
          <w:p w14:paraId="5D157ACA" w14:textId="2B09CD57" w:rsidR="009633B9" w:rsidRPr="008300CA" w:rsidRDefault="009633B9"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Held: </w:t>
            </w:r>
            <w:r w:rsidR="004E0D1B" w:rsidRPr="008300CA">
              <w:rPr>
                <w:rFonts w:ascii="Times New Roman" w:hAnsi="Times New Roman" w:cs="Times New Roman"/>
                <w:sz w:val="20"/>
                <w:szCs w:val="20"/>
              </w:rPr>
              <w:t>A contract was formed when the plaintiff returned the form.</w:t>
            </w:r>
          </w:p>
          <w:p w14:paraId="66C2A5D5" w14:textId="53C0A2D2" w:rsidR="004E0D1B"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4E0D1B" w:rsidRPr="008300CA">
              <w:rPr>
                <w:rFonts w:ascii="Times New Roman" w:hAnsi="Times New Roman" w:cs="Times New Roman"/>
                <w:sz w:val="20"/>
                <w:szCs w:val="20"/>
              </w:rPr>
              <w:t>“The corporation put forward to the tenant a simple form of agreement. The very object was to dispense with legal formalities. One of the formalities — exchange of contracts — was quite unnecessary. The contract was concluded by offer and acceptance…”</w:t>
            </w:r>
          </w:p>
          <w:p w14:paraId="69D9106C" w14:textId="3E9DEE82" w:rsidR="009633B9" w:rsidRPr="008300CA" w:rsidRDefault="004E0D1B"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Although the date when plaintiff’s lease was to cease and his mortgage payments to begin was left blank, </w:t>
            </w:r>
            <w:r w:rsidR="00205E05" w:rsidRPr="008300CA">
              <w:rPr>
                <w:rFonts w:ascii="Times New Roman" w:hAnsi="Times New Roman" w:cs="Times New Roman"/>
                <w:sz w:val="20"/>
                <w:szCs w:val="20"/>
              </w:rPr>
              <w:t xml:space="preserve">- - </w:t>
            </w:r>
            <w:r w:rsidRPr="008300CA">
              <w:rPr>
                <w:rFonts w:ascii="Times New Roman" w:hAnsi="Times New Roman" w:cs="Times New Roman"/>
                <w:sz w:val="20"/>
                <w:szCs w:val="20"/>
              </w:rPr>
              <w:t>“</w:t>
            </w:r>
            <w:r w:rsidRPr="008300CA">
              <w:rPr>
                <w:rFonts w:ascii="Times New Roman" w:hAnsi="Times New Roman" w:cs="Times New Roman"/>
                <w:sz w:val="20"/>
                <w:szCs w:val="20"/>
                <w:u w:val="single"/>
              </w:rPr>
              <w:t>the filling in of the date was just a matter of administrative tidying up</w:t>
            </w:r>
            <w:r w:rsidRPr="008300CA">
              <w:rPr>
                <w:rFonts w:ascii="Times New Roman" w:hAnsi="Times New Roman" w:cs="Times New Roman"/>
                <w:sz w:val="20"/>
                <w:szCs w:val="20"/>
              </w:rPr>
              <w:t>, to be filled in by the town clerk with a suitable date for the changeover”.</w:t>
            </w:r>
          </w:p>
        </w:tc>
      </w:tr>
      <w:tr w:rsidR="00205E05" w:rsidRPr="008300CA" w14:paraId="46C7FD7F" w14:textId="77777777" w:rsidTr="005457E4">
        <w:trPr>
          <w:trHeight w:val="283"/>
        </w:trPr>
        <w:tc>
          <w:tcPr>
            <w:tcW w:w="5000" w:type="pct"/>
            <w:gridSpan w:val="2"/>
            <w:vAlign w:val="center"/>
          </w:tcPr>
          <w:p w14:paraId="379E163D" w14:textId="7631B37A"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Displays of Goods in Shops</w:t>
            </w:r>
            <w:r w:rsidR="001F2AC6" w:rsidRPr="008300CA">
              <w:rPr>
                <w:rFonts w:ascii="Times New Roman" w:hAnsi="Times New Roman" w:cs="Times New Roman"/>
                <w:sz w:val="20"/>
                <w:szCs w:val="20"/>
              </w:rPr>
              <w:t xml:space="preserve"> (usually ItT)</w:t>
            </w:r>
          </w:p>
        </w:tc>
      </w:tr>
      <w:tr w:rsidR="00205E05" w:rsidRPr="008300CA" w14:paraId="119EB138" w14:textId="77777777" w:rsidTr="005457E4">
        <w:trPr>
          <w:trHeight w:val="1701"/>
        </w:trPr>
        <w:tc>
          <w:tcPr>
            <w:tcW w:w="810" w:type="pct"/>
            <w:vAlign w:val="center"/>
          </w:tcPr>
          <w:p w14:paraId="435E69B8" w14:textId="4D814B56"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Pharmaceutical Society of Great Britain </w:t>
            </w:r>
          </w:p>
          <w:p w14:paraId="662AF346"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697D2F6B" w14:textId="7B9AD1C1" w:rsidR="001F2AC6"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Boots Cash Chemists [1953] 1 QB 401 </w:t>
            </w:r>
          </w:p>
        </w:tc>
        <w:tc>
          <w:tcPr>
            <w:tcW w:w="4190" w:type="pct"/>
            <w:vAlign w:val="center"/>
          </w:tcPr>
          <w:p w14:paraId="07E15DED" w14:textId="7A378874"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“[I]n the case of an ordinary shop, although goods are </w:t>
            </w:r>
            <w:proofErr w:type="gramStart"/>
            <w:r w:rsidRPr="008300CA">
              <w:rPr>
                <w:rFonts w:ascii="Times New Roman" w:hAnsi="Times New Roman" w:cs="Times New Roman"/>
                <w:sz w:val="20"/>
                <w:szCs w:val="20"/>
              </w:rPr>
              <w:t>displayed</w:t>
            </w:r>
            <w:proofErr w:type="gramEnd"/>
            <w:r w:rsidRPr="008300CA">
              <w:rPr>
                <w:rFonts w:ascii="Times New Roman" w:hAnsi="Times New Roman" w:cs="Times New Roman"/>
                <w:sz w:val="20"/>
                <w:szCs w:val="20"/>
              </w:rPr>
              <w:t xml:space="preserve"> and it is intended that customers</w:t>
            </w:r>
          </w:p>
          <w:p w14:paraId="188E5786" w14:textId="60F9EE72" w:rsidR="00205E05" w:rsidRPr="008300CA" w:rsidRDefault="00205E05" w:rsidP="001F2AC6">
            <w:pPr>
              <w:spacing w:after="0" w:line="240" w:lineRule="auto"/>
              <w:contextualSpacing/>
              <w:rPr>
                <w:rFonts w:ascii="Times New Roman" w:hAnsi="Times New Roman" w:cs="Times New Roman"/>
                <w:sz w:val="20"/>
                <w:szCs w:val="20"/>
                <w:u w:val="single"/>
              </w:rPr>
            </w:pPr>
            <w:r w:rsidRPr="008300CA">
              <w:rPr>
                <w:rFonts w:ascii="Times New Roman" w:hAnsi="Times New Roman" w:cs="Times New Roman"/>
                <w:sz w:val="20"/>
                <w:szCs w:val="20"/>
              </w:rPr>
              <w:t xml:space="preserve">should go and choose what they want, </w:t>
            </w:r>
            <w:r w:rsidRPr="008300CA">
              <w:rPr>
                <w:rFonts w:ascii="Times New Roman" w:hAnsi="Times New Roman" w:cs="Times New Roman"/>
                <w:sz w:val="20"/>
                <w:szCs w:val="20"/>
                <w:u w:val="single"/>
              </w:rPr>
              <w:t>the</w:t>
            </w:r>
            <w:r w:rsidRPr="008300CA">
              <w:rPr>
                <w:rFonts w:ascii="Times New Roman" w:hAnsi="Times New Roman" w:cs="Times New Roman"/>
                <w:sz w:val="20"/>
                <w:szCs w:val="20"/>
              </w:rPr>
              <w:t xml:space="preserve"> </w:t>
            </w:r>
            <w:r w:rsidRPr="008300CA">
              <w:rPr>
                <w:rFonts w:ascii="Times New Roman" w:hAnsi="Times New Roman" w:cs="Times New Roman"/>
                <w:sz w:val="20"/>
                <w:szCs w:val="20"/>
                <w:u w:val="single"/>
              </w:rPr>
              <w:t>contract is not completed until, the customer having</w:t>
            </w:r>
          </w:p>
          <w:p w14:paraId="02910CA4" w14:textId="3EB7B025"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u w:val="single"/>
              </w:rPr>
              <w:t>indicated the articles which he needs, the shopkeeper, or someone on his behalf, accepts that offer. Then the contract is completed”</w:t>
            </w:r>
            <w:r w:rsidRPr="008300CA">
              <w:rPr>
                <w:rFonts w:ascii="Times New Roman" w:hAnsi="Times New Roman" w:cs="Times New Roman"/>
                <w:sz w:val="20"/>
                <w:szCs w:val="20"/>
              </w:rPr>
              <w:t>. (Somervell L.J)</w:t>
            </w:r>
          </w:p>
        </w:tc>
      </w:tr>
      <w:tr w:rsidR="00205E05" w:rsidRPr="008300CA" w14:paraId="3346B73F" w14:textId="77777777" w:rsidTr="005457E4">
        <w:trPr>
          <w:trHeight w:val="283"/>
        </w:trPr>
        <w:tc>
          <w:tcPr>
            <w:tcW w:w="5000" w:type="pct"/>
            <w:gridSpan w:val="2"/>
            <w:vAlign w:val="center"/>
          </w:tcPr>
          <w:p w14:paraId="648DE994" w14:textId="0FE54568"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Advertisements</w:t>
            </w:r>
            <w:r w:rsidRPr="008300CA">
              <w:rPr>
                <w:rFonts w:ascii="Times New Roman" w:hAnsi="Times New Roman" w:cs="Times New Roman"/>
                <w:sz w:val="20"/>
                <w:szCs w:val="20"/>
              </w:rPr>
              <w:t xml:space="preserve"> of</w:t>
            </w:r>
            <w:r w:rsidRPr="008300CA">
              <w:rPr>
                <w:rFonts w:ascii="Times New Roman" w:hAnsi="Times New Roman" w:cs="Times New Roman"/>
                <w:b/>
                <w:bCs/>
                <w:sz w:val="20"/>
                <w:szCs w:val="20"/>
              </w:rPr>
              <w:t xml:space="preserve"> unilateral contract</w:t>
            </w:r>
            <w:r w:rsidR="001F2AC6" w:rsidRPr="008300CA">
              <w:rPr>
                <w:rFonts w:ascii="Times New Roman" w:hAnsi="Times New Roman" w:cs="Times New Roman"/>
                <w:b/>
                <w:bCs/>
                <w:sz w:val="20"/>
                <w:szCs w:val="20"/>
              </w:rPr>
              <w:t xml:space="preserve"> </w:t>
            </w:r>
            <w:r w:rsidRPr="008300CA">
              <w:rPr>
                <w:rFonts w:ascii="Times New Roman" w:hAnsi="Times New Roman" w:cs="Times New Roman"/>
                <w:sz w:val="20"/>
                <w:szCs w:val="20"/>
              </w:rPr>
              <w:t>(</w:t>
            </w:r>
            <w:r w:rsidR="001F2AC6" w:rsidRPr="008300CA">
              <w:rPr>
                <w:rFonts w:ascii="Times New Roman" w:hAnsi="Times New Roman" w:cs="Times New Roman"/>
                <w:sz w:val="20"/>
                <w:szCs w:val="20"/>
              </w:rPr>
              <w:t xml:space="preserve">more likely to be classified as an </w:t>
            </w:r>
            <w:r w:rsidR="001F2AC6" w:rsidRPr="008300CA">
              <w:rPr>
                <w:rFonts w:ascii="Times New Roman" w:hAnsi="Times New Roman" w:cs="Times New Roman"/>
                <w:b/>
                <w:bCs/>
                <w:sz w:val="20"/>
                <w:szCs w:val="20"/>
              </w:rPr>
              <w:t>offer</w:t>
            </w:r>
            <w:r w:rsidR="001F2AC6" w:rsidRPr="008300CA">
              <w:rPr>
                <w:rFonts w:ascii="Times New Roman" w:hAnsi="Times New Roman" w:cs="Times New Roman"/>
                <w:sz w:val="20"/>
                <w:szCs w:val="20"/>
              </w:rPr>
              <w:t>)</w:t>
            </w:r>
          </w:p>
        </w:tc>
      </w:tr>
      <w:tr w:rsidR="00205E05" w:rsidRPr="008300CA" w14:paraId="03290625" w14:textId="7AACD02F" w:rsidTr="001F2AC6">
        <w:trPr>
          <w:trHeight w:val="2005"/>
        </w:trPr>
        <w:tc>
          <w:tcPr>
            <w:tcW w:w="810" w:type="pct"/>
            <w:vAlign w:val="center"/>
          </w:tcPr>
          <w:p w14:paraId="4D0BE8BA"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Lefkowitz </w:t>
            </w:r>
          </w:p>
          <w:p w14:paraId="62D423C6"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2C567E34" w14:textId="5CEBF2F2"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Great Minneapolis Surplus Stores Inc.</w:t>
            </w:r>
          </w:p>
          <w:p w14:paraId="6C67775B"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86 NW2d 689 (Minn. 1957)</w:t>
            </w:r>
          </w:p>
          <w:p w14:paraId="2DE0069D" w14:textId="77777777" w:rsidR="001F2AC6" w:rsidRPr="008300CA" w:rsidRDefault="001F2AC6" w:rsidP="001F2AC6">
            <w:pPr>
              <w:spacing w:after="0" w:line="240" w:lineRule="auto"/>
              <w:contextualSpacing/>
              <w:rPr>
                <w:rFonts w:ascii="Times New Roman" w:hAnsi="Times New Roman" w:cs="Times New Roman"/>
                <w:sz w:val="20"/>
                <w:szCs w:val="20"/>
              </w:rPr>
            </w:pPr>
          </w:p>
          <w:p w14:paraId="4B11C114" w14:textId="3E3428FE"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单边广告</w:t>
            </w:r>
          </w:p>
        </w:tc>
        <w:tc>
          <w:tcPr>
            <w:tcW w:w="4190" w:type="pct"/>
            <w:vAlign w:val="center"/>
          </w:tcPr>
          <w:p w14:paraId="36D5EE8C"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40C708D" w14:textId="420DDD35"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Defendant advertised “1 Black Lapin Stole” for sale at $1, the time of the sale being “Saturday 9.a.m.,” - and the mode of the sale being “First Come First Served”.</w:t>
            </w:r>
          </w:p>
          <w:p w14:paraId="67E1FE42" w14:textId="04DCC21C"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 was the first person to present himself at the store at the appointed time.</w:t>
            </w:r>
          </w:p>
          <w:p w14:paraId="6E6CE6DB" w14:textId="7B962354"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store refused to sell the stole to the plaintiff, stating that by the ‘house rule,’ the offer was open to women only.</w:t>
            </w:r>
          </w:p>
          <w:p w14:paraId="74B7811E" w14:textId="77777777" w:rsidR="00205E05" w:rsidRPr="008300CA" w:rsidRDefault="00205E05"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 sued to enforce the alleged contract.</w:t>
            </w:r>
          </w:p>
          <w:p w14:paraId="1E6C697E" w14:textId="77777777" w:rsidR="001F2AC6" w:rsidRPr="008300CA" w:rsidRDefault="001F2AC6" w:rsidP="001F2AC6">
            <w:pPr>
              <w:spacing w:after="0" w:line="240" w:lineRule="auto"/>
              <w:contextualSpacing/>
              <w:rPr>
                <w:rFonts w:ascii="Times New Roman" w:hAnsi="Times New Roman" w:cs="Times New Roman"/>
                <w:sz w:val="20"/>
                <w:szCs w:val="20"/>
              </w:rPr>
            </w:pPr>
          </w:p>
          <w:p w14:paraId="47A23528" w14:textId="13771E5A"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 A contract was formed when the plaintiff turned up at the store.</w:t>
            </w:r>
          </w:p>
          <w:p w14:paraId="0112940B" w14:textId="32B81A10"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offer by the defendant of the sale of the Lapin fur was clear, definite, and explicit, and left nothing for negotiation. The plaintiff having successfully managed to be the first one to appear at the seller’s place of business to be served, as requested by the advertisement, and having offered the stated purchase price of the article, he was entitled to performance on the part of the defendant”.</w:t>
            </w:r>
          </w:p>
          <w:p w14:paraId="52BB8672" w14:textId="48E3A608"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defendant had no right to impose “new and arbitrary” conditions once the published offer had been accepted.</w:t>
            </w:r>
          </w:p>
        </w:tc>
      </w:tr>
      <w:tr w:rsidR="001F2AC6" w:rsidRPr="008300CA" w14:paraId="605C950D" w14:textId="77777777" w:rsidTr="001F2AC6">
        <w:trPr>
          <w:trHeight w:val="2005"/>
        </w:trPr>
        <w:tc>
          <w:tcPr>
            <w:tcW w:w="810" w:type="pct"/>
            <w:vAlign w:val="center"/>
          </w:tcPr>
          <w:p w14:paraId="13278FC4" w14:textId="77777777" w:rsidR="001F2AC6" w:rsidRPr="008300CA" w:rsidRDefault="001F2AC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Carlill </w:t>
            </w:r>
          </w:p>
          <w:p w14:paraId="76B99CCC" w14:textId="49C12EA7" w:rsidR="001F2AC6" w:rsidRPr="008300CA" w:rsidRDefault="001F2AC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v. </w:t>
            </w:r>
          </w:p>
          <w:p w14:paraId="383F2F45" w14:textId="4078D614" w:rsidR="001F2AC6" w:rsidRPr="008300CA" w:rsidRDefault="001F2AC6"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Carbolic Smoke Ball Company</w:t>
            </w:r>
          </w:p>
          <w:p w14:paraId="27F48B13" w14:textId="6B052C13"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[1893] 1 QB 256, Court of Appeal</w:t>
            </w:r>
          </w:p>
        </w:tc>
        <w:tc>
          <w:tcPr>
            <w:tcW w:w="4190" w:type="pct"/>
            <w:vAlign w:val="center"/>
          </w:tcPr>
          <w:p w14:paraId="2F941CF8" w14:textId="77777777"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72B6BBE9" w14:textId="092CBF8C"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Defendant placed the following advertisement: “£100 reward will be paid by the Carbolic Smoke Ball</w:t>
            </w:r>
          </w:p>
          <w:p w14:paraId="4DAE535C" w14:textId="626B75B7"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Company to any person who contracts the increasing epidemic influenza, colds, or any disease caused by taking cold, after having used the ball three times daily for two weeks according to the printed directions supplied with each ball. £1000 is deposited with the Alliance Bank, Regent Street, shewing our sincerity in the matter”.</w:t>
            </w:r>
          </w:p>
          <w:p w14:paraId="6512DD78" w14:textId="77777777"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 relying on the advertisement, bought and used the product as directed but subsequently caught influenza. She sued for the promised reward.</w:t>
            </w:r>
          </w:p>
          <w:p w14:paraId="38AD2E8B" w14:textId="77777777" w:rsidR="001F2AC6" w:rsidRPr="008300CA" w:rsidRDefault="001F2AC6" w:rsidP="001F2AC6">
            <w:pPr>
              <w:spacing w:after="0" w:line="240" w:lineRule="auto"/>
              <w:contextualSpacing/>
              <w:rPr>
                <w:rFonts w:ascii="Times New Roman" w:hAnsi="Times New Roman" w:cs="Times New Roman"/>
                <w:sz w:val="20"/>
                <w:szCs w:val="20"/>
              </w:rPr>
            </w:pPr>
          </w:p>
          <w:p w14:paraId="3BAA9F73" w14:textId="066FEF7F"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Held: The advertisement was an </w:t>
            </w:r>
            <w:r w:rsidRPr="008300CA">
              <w:rPr>
                <w:rFonts w:ascii="Times New Roman" w:hAnsi="Times New Roman" w:cs="Times New Roman"/>
                <w:b/>
                <w:bCs/>
                <w:sz w:val="20"/>
                <w:szCs w:val="20"/>
              </w:rPr>
              <w:t>offer</w:t>
            </w:r>
            <w:r w:rsidRPr="008300CA">
              <w:rPr>
                <w:rFonts w:ascii="Times New Roman" w:hAnsi="Times New Roman" w:cs="Times New Roman"/>
                <w:sz w:val="20"/>
                <w:szCs w:val="20"/>
              </w:rPr>
              <w:t xml:space="preserve"> that the plaintiff accepted by using the carbolic smoke ball in the</w:t>
            </w:r>
          </w:p>
          <w:p w14:paraId="1BB3CEBA" w14:textId="77777777"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manner directed.</w:t>
            </w:r>
          </w:p>
          <w:p w14:paraId="3489AD5D" w14:textId="2F02A8AD"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To the argument that the advertisement was too vague to constitute an offer. Read in context,</w:t>
            </w:r>
          </w:p>
          <w:p w14:paraId="6220ACFB" w14:textId="4E21E768"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 the reward applied to future customers, not past customers</w:t>
            </w:r>
          </w:p>
          <w:p w14:paraId="7BC67B49" w14:textId="7600AA7A"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 the immunity is to last during the use of the ball</w:t>
            </w:r>
          </w:p>
          <w:p w14:paraId="6B772C4D" w14:textId="0EAAC4A3" w:rsidR="001F2AC6" w:rsidRPr="008300CA" w:rsidRDefault="001F2AC6"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To the argument that the advertisement was puff, the advertisement stated that £1,000 was deposited at the bank to “</w:t>
            </w:r>
            <w:proofErr w:type="gramStart"/>
            <w:r w:rsidRPr="008300CA">
              <w:rPr>
                <w:rFonts w:ascii="Times New Roman" w:hAnsi="Times New Roman" w:cs="Times New Roman"/>
                <w:sz w:val="20"/>
                <w:szCs w:val="20"/>
              </w:rPr>
              <w:t>shew[</w:t>
            </w:r>
            <w:proofErr w:type="gramEnd"/>
            <w:r w:rsidRPr="008300CA">
              <w:rPr>
                <w:rFonts w:ascii="Times New Roman" w:hAnsi="Times New Roman" w:cs="Times New Roman"/>
                <w:sz w:val="20"/>
                <w:szCs w:val="20"/>
              </w:rPr>
              <w:t>] [their] sincerity in the matter”.</w:t>
            </w:r>
          </w:p>
          <w:p w14:paraId="6B8820BB" w14:textId="5DE664FB" w:rsidR="001F2AC6" w:rsidRPr="008300CA" w:rsidRDefault="001F2AC6" w:rsidP="001F2AC6">
            <w:pPr>
              <w:spacing w:after="0" w:line="240" w:lineRule="auto"/>
              <w:contextualSpacing/>
              <w:rPr>
                <w:rFonts w:ascii="Times New Roman" w:hAnsi="Times New Roman" w:cs="Times New Roman"/>
                <w:sz w:val="20"/>
                <w:szCs w:val="20"/>
              </w:rPr>
            </w:pPr>
          </w:p>
        </w:tc>
      </w:tr>
      <w:tr w:rsidR="005457E4" w:rsidRPr="008300CA" w14:paraId="2CF5992A" w14:textId="77777777" w:rsidTr="005457E4">
        <w:trPr>
          <w:trHeight w:val="283"/>
        </w:trPr>
        <w:tc>
          <w:tcPr>
            <w:tcW w:w="5000" w:type="pct"/>
            <w:gridSpan w:val="2"/>
            <w:vAlign w:val="center"/>
          </w:tcPr>
          <w:p w14:paraId="6F6C6899" w14:textId="3368823C" w:rsidR="005457E4" w:rsidRPr="008300CA" w:rsidRDefault="005457E4" w:rsidP="001F2AC6">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Tenders</w:t>
            </w:r>
          </w:p>
        </w:tc>
      </w:tr>
      <w:tr w:rsidR="001F2AC6" w:rsidRPr="008300CA" w14:paraId="0F9612BA" w14:textId="77777777" w:rsidTr="005457E4">
        <w:trPr>
          <w:trHeight w:val="322"/>
        </w:trPr>
        <w:tc>
          <w:tcPr>
            <w:tcW w:w="810" w:type="pct"/>
            <w:vAlign w:val="center"/>
          </w:tcPr>
          <w:p w14:paraId="16F32869" w14:textId="04DF33DC" w:rsidR="001F2AC6"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Blackpool and Fylde Aero Club </w:t>
            </w:r>
            <w:proofErr w:type="gramStart"/>
            <w:r w:rsidRPr="008300CA">
              <w:rPr>
                <w:rFonts w:ascii="Times New Roman" w:hAnsi="Times New Roman" w:cs="Times New Roman"/>
                <w:sz w:val="20"/>
                <w:szCs w:val="20"/>
              </w:rPr>
              <w:t>Ltd  v.</w:t>
            </w:r>
            <w:proofErr w:type="gramEnd"/>
            <w:r w:rsidRPr="008300CA">
              <w:rPr>
                <w:rFonts w:ascii="Times New Roman" w:hAnsi="Times New Roman" w:cs="Times New Roman"/>
                <w:sz w:val="20"/>
                <w:szCs w:val="20"/>
              </w:rPr>
              <w:t xml:space="preserve">  Blackpool Borough Council [1990] 1 WLR 1195</w:t>
            </w:r>
          </w:p>
        </w:tc>
        <w:tc>
          <w:tcPr>
            <w:tcW w:w="4190" w:type="pct"/>
            <w:vAlign w:val="center"/>
          </w:tcPr>
          <w:p w14:paraId="0961FF91" w14:textId="175C519D" w:rsidR="001F2AC6"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An invitation to tender is usually an invitation to negotiate and not an offer. But a contractual duty to consider properly submitted tenders could arise.</w:t>
            </w:r>
          </w:p>
        </w:tc>
      </w:tr>
      <w:tr w:rsidR="005457E4" w:rsidRPr="008300CA" w14:paraId="03FBDD33" w14:textId="77777777" w:rsidTr="005457E4">
        <w:trPr>
          <w:trHeight w:val="322"/>
        </w:trPr>
        <w:tc>
          <w:tcPr>
            <w:tcW w:w="5000" w:type="pct"/>
            <w:gridSpan w:val="2"/>
            <w:vAlign w:val="center"/>
          </w:tcPr>
          <w:p w14:paraId="45FC880B" w14:textId="46EE6E86"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Auctions</w:t>
            </w:r>
          </w:p>
        </w:tc>
      </w:tr>
      <w:tr w:rsidR="005457E4" w:rsidRPr="008300CA" w14:paraId="3AD6EB2C" w14:textId="77777777" w:rsidTr="005457E4">
        <w:trPr>
          <w:trHeight w:val="322"/>
        </w:trPr>
        <w:tc>
          <w:tcPr>
            <w:tcW w:w="810" w:type="pct"/>
            <w:vAlign w:val="center"/>
          </w:tcPr>
          <w:p w14:paraId="544F03A1" w14:textId="3709217A"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Barry v. Davies (Trading as</w:t>
            </w:r>
          </w:p>
          <w:p w14:paraId="00457611" w14:textId="764B0B1B"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Heathcote Ball &amp; Co.) [2000] 1 WLR 1962</w:t>
            </w:r>
          </w:p>
        </w:tc>
        <w:tc>
          <w:tcPr>
            <w:tcW w:w="4190" w:type="pct"/>
            <w:vAlign w:val="center"/>
          </w:tcPr>
          <w:p w14:paraId="23DD6F90" w14:textId="51A99CE3"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If there is a </w:t>
            </w:r>
            <w:r w:rsidRPr="008300CA">
              <w:rPr>
                <w:rFonts w:ascii="Times New Roman" w:hAnsi="Times New Roman" w:cs="Times New Roman"/>
                <w:b/>
                <w:bCs/>
                <w:sz w:val="20"/>
                <w:szCs w:val="20"/>
              </w:rPr>
              <w:t>reserve price</w:t>
            </w:r>
            <w:r w:rsidRPr="008300CA">
              <w:rPr>
                <w:rFonts w:ascii="Times New Roman" w:hAnsi="Times New Roman" w:cs="Times New Roman"/>
                <w:sz w:val="20"/>
                <w:szCs w:val="20"/>
              </w:rPr>
              <w:t xml:space="preserve">, the auctioneer, by inviting bids, is </w:t>
            </w:r>
            <w:r w:rsidRPr="008300CA">
              <w:rPr>
                <w:rFonts w:ascii="Times New Roman" w:hAnsi="Times New Roman" w:cs="Times New Roman"/>
                <w:sz w:val="20"/>
                <w:szCs w:val="20"/>
                <w:u w:val="single"/>
              </w:rPr>
              <w:t>inviting offers</w:t>
            </w:r>
            <w:r w:rsidRPr="008300CA">
              <w:rPr>
                <w:rFonts w:ascii="Times New Roman" w:hAnsi="Times New Roman" w:cs="Times New Roman"/>
                <w:sz w:val="20"/>
                <w:szCs w:val="20"/>
              </w:rPr>
              <w:t xml:space="preserve">. Bidders make offers and the highest offer is accepted on the fall of the </w:t>
            </w:r>
            <w:proofErr w:type="gramStart"/>
            <w:r w:rsidRPr="008300CA">
              <w:rPr>
                <w:rFonts w:ascii="Times New Roman" w:hAnsi="Times New Roman" w:cs="Times New Roman"/>
                <w:sz w:val="20"/>
                <w:szCs w:val="20"/>
              </w:rPr>
              <w:t>hammer.*</w:t>
            </w:r>
            <w:proofErr w:type="gramEnd"/>
          </w:p>
          <w:p w14:paraId="6D990697" w14:textId="77777777"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If there is </w:t>
            </w:r>
            <w:r w:rsidRPr="008300CA">
              <w:rPr>
                <w:rFonts w:ascii="Times New Roman" w:hAnsi="Times New Roman" w:cs="Times New Roman"/>
                <w:b/>
                <w:bCs/>
                <w:sz w:val="20"/>
                <w:szCs w:val="20"/>
              </w:rPr>
              <w:t>no reserve price</w:t>
            </w:r>
            <w:r w:rsidRPr="008300CA">
              <w:rPr>
                <w:rFonts w:ascii="Times New Roman" w:hAnsi="Times New Roman" w:cs="Times New Roman"/>
                <w:sz w:val="20"/>
                <w:szCs w:val="20"/>
              </w:rPr>
              <w:t xml:space="preserve">, the auctioneer is taken as </w:t>
            </w:r>
            <w:r w:rsidRPr="008300CA">
              <w:rPr>
                <w:rFonts w:ascii="Times New Roman" w:hAnsi="Times New Roman" w:cs="Times New Roman"/>
                <w:sz w:val="20"/>
                <w:szCs w:val="20"/>
                <w:u w:val="single"/>
              </w:rPr>
              <w:t>making an offer</w:t>
            </w:r>
            <w:r w:rsidRPr="008300CA">
              <w:rPr>
                <w:rFonts w:ascii="Times New Roman" w:hAnsi="Times New Roman" w:cs="Times New Roman"/>
                <w:sz w:val="20"/>
                <w:szCs w:val="20"/>
              </w:rPr>
              <w:t xml:space="preserve"> to sell which is then accepted by the highest bidder.</w:t>
            </w:r>
          </w:p>
          <w:p w14:paraId="03CF17F6" w14:textId="79158A04"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roofErr w:type="gramStart"/>
            <w:r w:rsidRPr="008300CA">
              <w:rPr>
                <w:rFonts w:ascii="Times New Roman" w:hAnsi="Times New Roman" w:cs="Times New Roman"/>
                <w:sz w:val="20"/>
                <w:szCs w:val="20"/>
              </w:rPr>
              <w:t>incorporated</w:t>
            </w:r>
            <w:proofErr w:type="gramEnd"/>
            <w:r w:rsidRPr="008300CA">
              <w:rPr>
                <w:rFonts w:ascii="Times New Roman" w:hAnsi="Times New Roman" w:cs="Times New Roman"/>
                <w:sz w:val="20"/>
                <w:szCs w:val="20"/>
              </w:rPr>
              <w:t xml:space="preserve"> in Sale of Goods Ordinance, s.60(2)</w:t>
            </w:r>
          </w:p>
        </w:tc>
      </w:tr>
    </w:tbl>
    <w:p w14:paraId="7C9E926C" w14:textId="7C8625B9" w:rsidR="009633B9" w:rsidRPr="008300CA" w:rsidRDefault="009633B9" w:rsidP="001F2AC6">
      <w:pPr>
        <w:spacing w:after="0" w:line="240" w:lineRule="auto"/>
        <w:contextualSpacing/>
        <w:rPr>
          <w:rFonts w:ascii="Times New Roman" w:hAnsi="Times New Roman" w:cs="Times New Roman"/>
          <w:sz w:val="20"/>
          <w:szCs w:val="20"/>
        </w:rPr>
      </w:pPr>
    </w:p>
    <w:p w14:paraId="23255C05" w14:textId="388EB0FC" w:rsidR="002C1D70"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Termination</w:t>
      </w:r>
      <w:r w:rsidRPr="008300CA">
        <w:rPr>
          <w:rFonts w:ascii="Times New Roman" w:hAnsi="Times New Roman" w:cs="Times New Roman"/>
          <w:sz w:val="20"/>
          <w:szCs w:val="20"/>
        </w:rPr>
        <w:t xml:space="preserve"> of an offer</w:t>
      </w:r>
      <w:r w:rsidR="002C1D70" w:rsidRPr="008300CA">
        <w:rPr>
          <w:rFonts w:ascii="Times New Roman" w:hAnsi="Times New Roman" w:cs="Times New Roman"/>
          <w:sz w:val="20"/>
          <w:szCs w:val="20"/>
        </w:rPr>
        <w:t xml:space="preserve"> -&gt;</w:t>
      </w:r>
    </w:p>
    <w:p w14:paraId="40A9A257" w14:textId="167BB6ED"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Rejection</w:t>
      </w:r>
    </w:p>
    <w:p w14:paraId="46C5AEE9"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An offer that has been rejected is terminated and</w:t>
      </w:r>
      <w:r w:rsidRPr="008300CA">
        <w:rPr>
          <w:rFonts w:ascii="Times New Roman" w:hAnsi="Times New Roman" w:cs="Times New Roman"/>
          <w:b/>
          <w:bCs/>
          <w:sz w:val="20"/>
          <w:szCs w:val="20"/>
        </w:rPr>
        <w:t xml:space="preserve"> cannot be later revived</w:t>
      </w:r>
      <w:r w:rsidRPr="008300CA">
        <w:rPr>
          <w:rFonts w:ascii="Times New Roman" w:hAnsi="Times New Roman" w:cs="Times New Roman"/>
          <w:sz w:val="20"/>
          <w:szCs w:val="20"/>
        </w:rPr>
        <w:t xml:space="preserve"> by the offeree’s purported acceptance.</w:t>
      </w:r>
    </w:p>
    <w:p w14:paraId="28D3E92D" w14:textId="1C09B1AF"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Lapse of time</w:t>
      </w:r>
    </w:p>
    <w:p w14:paraId="64A53697"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An offer that specifies a time limit for acceptance cannot be accepted after the deadline has passed.</w:t>
      </w:r>
    </w:p>
    <w:p w14:paraId="312C377E"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xml:space="preserve">- An offer that does not specify a time limit for acceptance expires </w:t>
      </w:r>
      <w:r w:rsidRPr="008300CA">
        <w:rPr>
          <w:rFonts w:ascii="Times New Roman" w:hAnsi="Times New Roman" w:cs="Times New Roman"/>
          <w:b/>
          <w:bCs/>
          <w:sz w:val="20"/>
          <w:szCs w:val="20"/>
        </w:rPr>
        <w:t>after a reasonable time</w:t>
      </w:r>
    </w:p>
    <w:p w14:paraId="0859A130" w14:textId="45E47E9C"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Revocation</w:t>
      </w:r>
    </w:p>
    <w:p w14:paraId="46BDDAC0" w14:textId="295C0586" w:rsidR="00CD5485" w:rsidRPr="008300CA" w:rsidRDefault="00CD5485" w:rsidP="002A3908">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An offer may be withdrawn </w:t>
      </w:r>
      <w:r w:rsidRPr="008300CA">
        <w:rPr>
          <w:rFonts w:ascii="Times New Roman" w:hAnsi="Times New Roman" w:cs="Times New Roman"/>
          <w:b/>
          <w:bCs/>
          <w:sz w:val="20"/>
          <w:szCs w:val="20"/>
        </w:rPr>
        <w:t>any time prior to acceptance</w:t>
      </w:r>
      <w:r w:rsidRPr="008300CA">
        <w:rPr>
          <w:rFonts w:ascii="Times New Roman" w:hAnsi="Times New Roman" w:cs="Times New Roman"/>
          <w:sz w:val="20"/>
          <w:szCs w:val="20"/>
        </w:rPr>
        <w:t>, provided such withdrawal is communicated to the offeree.</w:t>
      </w:r>
      <w:r w:rsidRPr="008300CA">
        <w:rPr>
          <w:rFonts w:ascii="Times New Roman" w:hAnsi="Times New Roman" w:cs="Times New Roman"/>
          <w:sz w:val="20"/>
          <w:szCs w:val="20"/>
        </w:rPr>
        <w:tab/>
        <w:t xml:space="preserve"> </w:t>
      </w:r>
    </w:p>
    <w:p w14:paraId="7C7DD435" w14:textId="1ECDD516"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xml:space="preserve">- An offer of a unilateral contract may </w:t>
      </w:r>
      <w:r w:rsidRPr="008300CA">
        <w:rPr>
          <w:rFonts w:ascii="Times New Roman" w:hAnsi="Times New Roman" w:cs="Times New Roman"/>
          <w:b/>
          <w:bCs/>
          <w:sz w:val="20"/>
          <w:szCs w:val="20"/>
        </w:rPr>
        <w:t>not be withdrawn</w:t>
      </w:r>
      <w:r w:rsidRPr="008300CA">
        <w:rPr>
          <w:rFonts w:ascii="Times New Roman" w:hAnsi="Times New Roman" w:cs="Times New Roman"/>
          <w:sz w:val="20"/>
          <w:szCs w:val="20"/>
        </w:rPr>
        <w:t xml:space="preserve"> once the offeree has </w:t>
      </w:r>
      <w:r w:rsidRPr="008300CA">
        <w:rPr>
          <w:rFonts w:ascii="Times New Roman" w:hAnsi="Times New Roman" w:cs="Times New Roman"/>
          <w:b/>
          <w:bCs/>
          <w:sz w:val="20"/>
          <w:szCs w:val="20"/>
        </w:rPr>
        <w:t>commenced performance</w:t>
      </w:r>
    </w:p>
    <w:p w14:paraId="0242FB01" w14:textId="59747931"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 Errington v. Errington &amp; Woods [1893] 1 QB 256</w:t>
      </w:r>
    </w:p>
    <w:p w14:paraId="5EA411AE" w14:textId="32B359F6" w:rsidR="00CD5485" w:rsidRPr="008300CA" w:rsidRDefault="00CD5485" w:rsidP="00CD5485">
      <w:pPr>
        <w:spacing w:after="0" w:line="240" w:lineRule="auto"/>
        <w:ind w:left="2160"/>
        <w:contextualSpacing/>
        <w:rPr>
          <w:rFonts w:ascii="Times New Roman" w:hAnsi="Times New Roman" w:cs="Times New Roman"/>
          <w:sz w:val="20"/>
          <w:szCs w:val="20"/>
        </w:rPr>
      </w:pPr>
      <w:r w:rsidRPr="008300CA">
        <w:rPr>
          <w:rFonts w:ascii="Times New Roman" w:hAnsi="Times New Roman" w:cs="Times New Roman"/>
          <w:sz w:val="20"/>
          <w:szCs w:val="20"/>
        </w:rPr>
        <w:t>- Father’s estate may not revoke offer once son and daughter-in-law had started making mortgage payments understanding the property would be transferred to them once the loan balance was paid off</w:t>
      </w:r>
      <w:r w:rsidR="002C1D70" w:rsidRPr="008300CA">
        <w:rPr>
          <w:rFonts w:ascii="Times New Roman" w:hAnsi="Times New Roman" w:cs="Times New Roman"/>
          <w:sz w:val="20"/>
          <w:szCs w:val="20"/>
        </w:rPr>
        <w:t>.</w:t>
      </w:r>
    </w:p>
    <w:p w14:paraId="57472285" w14:textId="4A4CB0D5" w:rsidR="00CD5485" w:rsidRPr="008300CA" w:rsidRDefault="00CD5485" w:rsidP="002A3908">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The withdrawal of the offer does not have to be communicated </w:t>
      </w:r>
      <w:r w:rsidRPr="008300CA">
        <w:rPr>
          <w:rFonts w:ascii="Times New Roman" w:hAnsi="Times New Roman" w:cs="Times New Roman"/>
          <w:b/>
          <w:bCs/>
          <w:sz w:val="20"/>
          <w:szCs w:val="20"/>
        </w:rPr>
        <w:t xml:space="preserve">by the offeror. </w:t>
      </w:r>
      <w:r w:rsidRPr="008300CA">
        <w:rPr>
          <w:rFonts w:ascii="Times New Roman" w:hAnsi="Times New Roman" w:cs="Times New Roman"/>
          <w:sz w:val="20"/>
          <w:szCs w:val="20"/>
        </w:rPr>
        <w:t xml:space="preserve">An offeree may not form a contract by accepting an offer that he or she </w:t>
      </w:r>
      <w:r w:rsidRPr="008300CA">
        <w:rPr>
          <w:rFonts w:ascii="Times New Roman" w:hAnsi="Times New Roman" w:cs="Times New Roman"/>
          <w:b/>
          <w:bCs/>
          <w:sz w:val="20"/>
          <w:szCs w:val="20"/>
        </w:rPr>
        <w:t>knows through a third party</w:t>
      </w:r>
      <w:r w:rsidRPr="008300CA">
        <w:rPr>
          <w:rFonts w:ascii="Times New Roman" w:hAnsi="Times New Roman" w:cs="Times New Roman"/>
          <w:sz w:val="20"/>
          <w:szCs w:val="20"/>
        </w:rPr>
        <w:t xml:space="preserve"> is no longer open. </w:t>
      </w:r>
      <w:r w:rsidRPr="008300CA">
        <w:rPr>
          <w:rFonts w:ascii="Times New Roman" w:hAnsi="Times New Roman" w:cs="Times New Roman"/>
          <w:i/>
          <w:iCs/>
          <w:sz w:val="20"/>
          <w:szCs w:val="20"/>
        </w:rPr>
        <w:t>Dickinson v. Dodds</w:t>
      </w:r>
      <w:r w:rsidRPr="008300CA">
        <w:rPr>
          <w:rFonts w:ascii="Times New Roman" w:hAnsi="Times New Roman" w:cs="Times New Roman"/>
          <w:sz w:val="20"/>
          <w:szCs w:val="20"/>
        </w:rPr>
        <w:t xml:space="preserve"> (1876) 2 Ch D 463.</w:t>
      </w:r>
    </w:p>
    <w:p w14:paraId="3BAA49E6" w14:textId="7FCD435F"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Death or Supervening Incapacity</w:t>
      </w:r>
    </w:p>
    <w:p w14:paraId="627E570B" w14:textId="1088A760" w:rsidR="00A04A04" w:rsidRPr="008300CA" w:rsidRDefault="00A04A04"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roofErr w:type="gramStart"/>
      <w:r w:rsidRPr="008300CA">
        <w:rPr>
          <w:rFonts w:ascii="Times New Roman" w:hAnsi="Times New Roman" w:cs="Times New Roman"/>
          <w:sz w:val="20"/>
          <w:szCs w:val="20"/>
        </w:rPr>
        <w:t>Counter</w:t>
      </w:r>
      <w:r w:rsidR="001E6FFA" w:rsidRPr="008300CA">
        <w:rPr>
          <w:rFonts w:ascii="Times New Roman" w:hAnsi="Times New Roman" w:cs="Times New Roman"/>
          <w:sz w:val="20"/>
          <w:szCs w:val="20"/>
        </w:rPr>
        <w:t>-o</w:t>
      </w:r>
      <w:r w:rsidRPr="008300CA">
        <w:rPr>
          <w:rFonts w:ascii="Times New Roman" w:hAnsi="Times New Roman" w:cs="Times New Roman"/>
          <w:sz w:val="20"/>
          <w:szCs w:val="20"/>
        </w:rPr>
        <w:t>ffers</w:t>
      </w:r>
      <w:proofErr w:type="gramEnd"/>
    </w:p>
    <w:p w14:paraId="330BF4D3" w14:textId="587BC6D2" w:rsidR="00A04A04" w:rsidRPr="008300CA" w:rsidRDefault="00A04A04" w:rsidP="00A04A04">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A </w:t>
      </w:r>
      <w:proofErr w:type="gramStart"/>
      <w:r w:rsidRPr="008300CA">
        <w:rPr>
          <w:rFonts w:ascii="Times New Roman" w:hAnsi="Times New Roman" w:cs="Times New Roman"/>
          <w:sz w:val="20"/>
          <w:szCs w:val="20"/>
          <w:lang w:val="en-US"/>
        </w:rPr>
        <w:t>counter-offer</w:t>
      </w:r>
      <w:proofErr w:type="gramEnd"/>
      <w:r w:rsidRPr="008300CA">
        <w:rPr>
          <w:rFonts w:ascii="Times New Roman" w:hAnsi="Times New Roman" w:cs="Times New Roman"/>
          <w:sz w:val="20"/>
          <w:szCs w:val="20"/>
          <w:lang w:val="en-US"/>
        </w:rPr>
        <w:t xml:space="preserve"> by an offeree is </w:t>
      </w:r>
      <w:r w:rsidRPr="008300CA">
        <w:rPr>
          <w:rFonts w:ascii="Times New Roman" w:hAnsi="Times New Roman" w:cs="Times New Roman"/>
          <w:b/>
          <w:bCs/>
          <w:sz w:val="20"/>
          <w:szCs w:val="20"/>
          <w:lang w:val="en-US"/>
        </w:rPr>
        <w:t>tantamount to a rejection</w:t>
      </w:r>
      <w:r w:rsidRPr="008300CA">
        <w:rPr>
          <w:rFonts w:ascii="Times New Roman" w:hAnsi="Times New Roman" w:cs="Times New Roman"/>
          <w:sz w:val="20"/>
          <w:szCs w:val="20"/>
          <w:lang w:val="en-US"/>
        </w:rPr>
        <w:t xml:space="preserve"> of the original offer. </w:t>
      </w:r>
      <w:r w:rsidRPr="008300CA">
        <w:rPr>
          <w:rFonts w:ascii="Times New Roman" w:hAnsi="Times New Roman" w:cs="Times New Roman"/>
          <w:i/>
          <w:iCs/>
          <w:sz w:val="20"/>
          <w:szCs w:val="20"/>
          <w:lang w:val="en-US"/>
        </w:rPr>
        <w:t>Hyde v. Wrench</w:t>
      </w:r>
      <w:r w:rsidRPr="008300CA">
        <w:rPr>
          <w:rFonts w:ascii="Times New Roman" w:hAnsi="Times New Roman" w:cs="Times New Roman"/>
          <w:sz w:val="20"/>
          <w:szCs w:val="20"/>
          <w:lang w:val="en-US"/>
        </w:rPr>
        <w:t xml:space="preserve"> (1840) 3 Beav 334</w:t>
      </w:r>
    </w:p>
    <w:p w14:paraId="59096985" w14:textId="63DC64D3" w:rsidR="001E6FFA" w:rsidRPr="008300CA" w:rsidRDefault="001E6FFA" w:rsidP="00A04A04">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Caveat: </w:t>
      </w:r>
      <w:r w:rsidRPr="008300CA">
        <w:rPr>
          <w:rFonts w:ascii="Times New Roman" w:hAnsi="Times New Roman" w:cs="Times New Roman"/>
          <w:sz w:val="20"/>
          <w:szCs w:val="20"/>
          <w:u w:val="single"/>
          <w:lang w:val="en-US"/>
        </w:rPr>
        <w:t xml:space="preserve">Inquiry is different from </w:t>
      </w:r>
      <w:proofErr w:type="gramStart"/>
      <w:r w:rsidRPr="008300CA">
        <w:rPr>
          <w:rFonts w:ascii="Times New Roman" w:hAnsi="Times New Roman" w:cs="Times New Roman"/>
          <w:sz w:val="20"/>
          <w:szCs w:val="20"/>
          <w:u w:val="single"/>
          <w:lang w:val="en-US"/>
        </w:rPr>
        <w:t>counter-offer</w:t>
      </w:r>
      <w:proofErr w:type="gramEnd"/>
      <w:r w:rsidR="00D73A1A" w:rsidRPr="008300CA">
        <w:rPr>
          <w:rFonts w:ascii="Times New Roman" w:hAnsi="Times New Roman" w:cs="Times New Roman"/>
          <w:sz w:val="20"/>
          <w:szCs w:val="20"/>
          <w:u w:val="single"/>
          <w:lang w:val="en-US"/>
        </w:rPr>
        <w:t>.</w:t>
      </w:r>
      <w:r w:rsidR="00D73A1A" w:rsidRPr="008300CA">
        <w:rPr>
          <w:rFonts w:ascii="Times New Roman" w:hAnsi="Times New Roman" w:cs="Times New Roman"/>
          <w:sz w:val="20"/>
          <w:szCs w:val="20"/>
          <w:lang w:val="en-US"/>
        </w:rPr>
        <w:t xml:space="preserve"> </w:t>
      </w:r>
      <w:r w:rsidR="00D73A1A" w:rsidRPr="008300CA">
        <w:rPr>
          <w:rFonts w:ascii="Times New Roman" w:hAnsi="Times New Roman" w:cs="Times New Roman"/>
          <w:i/>
          <w:iCs/>
          <w:sz w:val="20"/>
          <w:szCs w:val="20"/>
          <w:lang w:val="en-US"/>
        </w:rPr>
        <w:t>Stevenson, Jacques &amp; Co v. Mclean</w:t>
      </w:r>
      <w:r w:rsidR="00D73A1A" w:rsidRPr="008300CA">
        <w:rPr>
          <w:rFonts w:ascii="Times New Roman" w:hAnsi="Times New Roman" w:cs="Times New Roman"/>
          <w:sz w:val="20"/>
          <w:szCs w:val="20"/>
          <w:lang w:val="en-US"/>
        </w:rPr>
        <w:t xml:space="preserve"> (1880) 5 QBD 346</w:t>
      </w:r>
    </w:p>
    <w:p w14:paraId="03B118E8" w14:textId="77777777" w:rsidR="00D73A1A" w:rsidRPr="008300CA" w:rsidRDefault="00D73A1A" w:rsidP="00D73A1A">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t xml:space="preserve">- </w:t>
      </w:r>
      <w:proofErr w:type="gramStart"/>
      <w:r w:rsidRPr="008300CA">
        <w:rPr>
          <w:rFonts w:ascii="Times New Roman" w:hAnsi="Times New Roman" w:cs="Times New Roman"/>
          <w:sz w:val="20"/>
          <w:szCs w:val="20"/>
          <w:lang w:val="en-US"/>
        </w:rPr>
        <w:t>Counter-Offer</w:t>
      </w:r>
      <w:proofErr w:type="gramEnd"/>
      <w:r w:rsidRPr="008300CA">
        <w:rPr>
          <w:rFonts w:ascii="Times New Roman" w:hAnsi="Times New Roman" w:cs="Times New Roman"/>
          <w:sz w:val="20"/>
          <w:szCs w:val="20"/>
          <w:lang w:val="en-US"/>
        </w:rPr>
        <w:t>: “I offer forty for delivery over two months”.</w:t>
      </w:r>
    </w:p>
    <w:p w14:paraId="3E3CE79B" w14:textId="5487D24F" w:rsidR="00D73A1A" w:rsidRPr="008300CA" w:rsidRDefault="00D73A1A" w:rsidP="00D73A1A">
      <w:pPr>
        <w:spacing w:after="0" w:line="240" w:lineRule="auto"/>
        <w:ind w:left="72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Inquiry: “Please wire whether would accept forty for delivery over two</w:t>
      </w:r>
    </w:p>
    <w:p w14:paraId="0466EA83" w14:textId="418DE8BF" w:rsidR="00D73A1A" w:rsidRPr="008300CA" w:rsidRDefault="00D73A1A" w:rsidP="00D73A1A">
      <w:pPr>
        <w:spacing w:after="0" w:line="240" w:lineRule="auto"/>
        <w:ind w:left="72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months, or if not, longest limit you would give”.</w:t>
      </w:r>
    </w:p>
    <w:p w14:paraId="5C3AF591" w14:textId="553B35F8" w:rsidR="00C52CE9" w:rsidRDefault="00C52CE9" w:rsidP="005457E4">
      <w:pPr>
        <w:spacing w:after="0" w:line="240" w:lineRule="auto"/>
        <w:contextualSpacing/>
        <w:rPr>
          <w:rFonts w:ascii="Times New Roman" w:hAnsi="Times New Roman" w:cs="Times New Roman"/>
          <w:b/>
          <w:bCs/>
          <w:sz w:val="20"/>
          <w:szCs w:val="20"/>
        </w:rPr>
      </w:pPr>
    </w:p>
    <w:p w14:paraId="161D8E7B" w14:textId="77777777" w:rsidR="00C52CE9" w:rsidRDefault="00C52CE9" w:rsidP="005457E4">
      <w:pPr>
        <w:spacing w:after="0" w:line="240" w:lineRule="auto"/>
        <w:contextualSpacing/>
        <w:rPr>
          <w:rFonts w:ascii="Times New Roman" w:hAnsi="Times New Roman" w:cs="Times New Roman"/>
          <w:b/>
          <w:bCs/>
          <w:sz w:val="20"/>
          <w:szCs w:val="20"/>
        </w:rPr>
      </w:pPr>
    </w:p>
    <w:p w14:paraId="375BB8D7" w14:textId="77777777" w:rsidR="00C52CE9" w:rsidRDefault="00C52CE9" w:rsidP="005457E4">
      <w:pPr>
        <w:spacing w:after="0" w:line="240" w:lineRule="auto"/>
        <w:contextualSpacing/>
        <w:rPr>
          <w:rFonts w:ascii="Times New Roman" w:hAnsi="Times New Roman" w:cs="Times New Roman"/>
          <w:b/>
          <w:bCs/>
          <w:sz w:val="20"/>
          <w:szCs w:val="20"/>
        </w:rPr>
      </w:pPr>
    </w:p>
    <w:p w14:paraId="209B7E78" w14:textId="77777777" w:rsidR="00C52CE9" w:rsidRDefault="00C52CE9" w:rsidP="005457E4">
      <w:pPr>
        <w:spacing w:after="0" w:line="240" w:lineRule="auto"/>
        <w:contextualSpacing/>
        <w:rPr>
          <w:rFonts w:ascii="Times New Roman" w:hAnsi="Times New Roman" w:cs="Times New Roman"/>
          <w:b/>
          <w:bCs/>
          <w:sz w:val="20"/>
          <w:szCs w:val="20"/>
        </w:rPr>
      </w:pPr>
    </w:p>
    <w:p w14:paraId="6C81773E" w14:textId="77777777" w:rsidR="00C52CE9" w:rsidRDefault="00C52CE9" w:rsidP="005457E4">
      <w:pPr>
        <w:spacing w:after="0" w:line="240" w:lineRule="auto"/>
        <w:contextualSpacing/>
        <w:rPr>
          <w:rFonts w:ascii="Times New Roman" w:hAnsi="Times New Roman" w:cs="Times New Roman"/>
          <w:b/>
          <w:bCs/>
          <w:sz w:val="20"/>
          <w:szCs w:val="20"/>
        </w:rPr>
      </w:pPr>
    </w:p>
    <w:p w14:paraId="4D386AED" w14:textId="77777777" w:rsidR="00C52CE9" w:rsidRDefault="00C52CE9" w:rsidP="005457E4">
      <w:pPr>
        <w:spacing w:after="0" w:line="240" w:lineRule="auto"/>
        <w:contextualSpacing/>
        <w:rPr>
          <w:rFonts w:ascii="Times New Roman" w:hAnsi="Times New Roman" w:cs="Times New Roman"/>
          <w:b/>
          <w:bCs/>
          <w:sz w:val="20"/>
          <w:szCs w:val="20"/>
        </w:rPr>
      </w:pPr>
    </w:p>
    <w:p w14:paraId="068B3275" w14:textId="77777777" w:rsidR="00C52CE9" w:rsidRDefault="00C52CE9" w:rsidP="005457E4">
      <w:pPr>
        <w:spacing w:after="0" w:line="240" w:lineRule="auto"/>
        <w:contextualSpacing/>
        <w:rPr>
          <w:rFonts w:ascii="Times New Roman" w:hAnsi="Times New Roman" w:cs="Times New Roman"/>
          <w:b/>
          <w:bCs/>
          <w:sz w:val="20"/>
          <w:szCs w:val="20"/>
        </w:rPr>
      </w:pPr>
    </w:p>
    <w:p w14:paraId="29D320F3" w14:textId="77777777" w:rsidR="00C52CE9" w:rsidRDefault="00C52CE9" w:rsidP="005457E4">
      <w:pPr>
        <w:spacing w:after="0" w:line="240" w:lineRule="auto"/>
        <w:contextualSpacing/>
        <w:rPr>
          <w:rFonts w:ascii="Times New Roman" w:hAnsi="Times New Roman" w:cs="Times New Roman"/>
          <w:b/>
          <w:bCs/>
          <w:sz w:val="20"/>
          <w:szCs w:val="20"/>
        </w:rPr>
      </w:pPr>
    </w:p>
    <w:p w14:paraId="5D8231F6" w14:textId="77777777" w:rsidR="00C52CE9" w:rsidRDefault="00C52CE9" w:rsidP="005457E4">
      <w:pPr>
        <w:spacing w:after="0" w:line="240" w:lineRule="auto"/>
        <w:contextualSpacing/>
        <w:rPr>
          <w:rFonts w:ascii="Times New Roman" w:hAnsi="Times New Roman" w:cs="Times New Roman"/>
          <w:b/>
          <w:bCs/>
          <w:sz w:val="20"/>
          <w:szCs w:val="20"/>
        </w:rPr>
      </w:pPr>
    </w:p>
    <w:p w14:paraId="79B02903" w14:textId="77777777" w:rsidR="00C52CE9" w:rsidRDefault="00C52CE9" w:rsidP="005457E4">
      <w:pPr>
        <w:spacing w:after="0" w:line="240" w:lineRule="auto"/>
        <w:contextualSpacing/>
        <w:rPr>
          <w:rFonts w:ascii="Times New Roman" w:hAnsi="Times New Roman" w:cs="Times New Roman"/>
          <w:b/>
          <w:bCs/>
          <w:sz w:val="20"/>
          <w:szCs w:val="20"/>
        </w:rPr>
      </w:pPr>
    </w:p>
    <w:p w14:paraId="1DCA709F" w14:textId="77777777" w:rsidR="00C52CE9" w:rsidRDefault="00C52CE9" w:rsidP="005457E4">
      <w:pPr>
        <w:spacing w:after="0" w:line="240" w:lineRule="auto"/>
        <w:contextualSpacing/>
        <w:rPr>
          <w:rFonts w:ascii="Times New Roman" w:hAnsi="Times New Roman" w:cs="Times New Roman"/>
          <w:b/>
          <w:bCs/>
          <w:sz w:val="20"/>
          <w:szCs w:val="20"/>
        </w:rPr>
      </w:pPr>
    </w:p>
    <w:p w14:paraId="4C4BEDBA" w14:textId="77777777" w:rsidR="00C52CE9" w:rsidRDefault="00C52CE9" w:rsidP="005457E4">
      <w:pPr>
        <w:spacing w:after="0" w:line="240" w:lineRule="auto"/>
        <w:contextualSpacing/>
        <w:rPr>
          <w:rFonts w:ascii="Times New Roman" w:hAnsi="Times New Roman" w:cs="Times New Roman"/>
          <w:b/>
          <w:bCs/>
          <w:sz w:val="20"/>
          <w:szCs w:val="20"/>
        </w:rPr>
      </w:pPr>
    </w:p>
    <w:p w14:paraId="4F553C66" w14:textId="77777777" w:rsidR="00C52CE9" w:rsidRDefault="00C52CE9" w:rsidP="005457E4">
      <w:pPr>
        <w:spacing w:after="0" w:line="240" w:lineRule="auto"/>
        <w:contextualSpacing/>
        <w:rPr>
          <w:rFonts w:ascii="Times New Roman" w:hAnsi="Times New Roman" w:cs="Times New Roman"/>
          <w:b/>
          <w:bCs/>
          <w:sz w:val="20"/>
          <w:szCs w:val="20"/>
        </w:rPr>
      </w:pPr>
    </w:p>
    <w:p w14:paraId="1DE7CAA4" w14:textId="77777777" w:rsidR="00C52CE9" w:rsidRDefault="00C52CE9" w:rsidP="005457E4">
      <w:pPr>
        <w:spacing w:after="0" w:line="240" w:lineRule="auto"/>
        <w:contextualSpacing/>
        <w:rPr>
          <w:rFonts w:ascii="Times New Roman" w:hAnsi="Times New Roman" w:cs="Times New Roman"/>
          <w:b/>
          <w:bCs/>
          <w:sz w:val="20"/>
          <w:szCs w:val="20"/>
        </w:rPr>
      </w:pPr>
    </w:p>
    <w:p w14:paraId="52404460" w14:textId="77777777" w:rsidR="00C52CE9" w:rsidRDefault="00C52CE9" w:rsidP="005457E4">
      <w:pPr>
        <w:spacing w:after="0" w:line="240" w:lineRule="auto"/>
        <w:contextualSpacing/>
        <w:rPr>
          <w:rFonts w:ascii="Times New Roman" w:hAnsi="Times New Roman" w:cs="Times New Roman"/>
          <w:b/>
          <w:bCs/>
          <w:sz w:val="20"/>
          <w:szCs w:val="20"/>
        </w:rPr>
      </w:pPr>
    </w:p>
    <w:p w14:paraId="44B20AB8" w14:textId="77777777" w:rsidR="00C52CE9" w:rsidRDefault="00C52CE9" w:rsidP="005457E4">
      <w:pPr>
        <w:spacing w:after="0" w:line="240" w:lineRule="auto"/>
        <w:contextualSpacing/>
        <w:rPr>
          <w:rFonts w:ascii="Times New Roman" w:hAnsi="Times New Roman" w:cs="Times New Roman"/>
          <w:b/>
          <w:bCs/>
          <w:sz w:val="20"/>
          <w:szCs w:val="20"/>
        </w:rPr>
      </w:pPr>
    </w:p>
    <w:p w14:paraId="4D7ABEBB" w14:textId="77777777" w:rsidR="00C52CE9" w:rsidRDefault="00C52CE9" w:rsidP="005457E4">
      <w:pPr>
        <w:spacing w:after="0" w:line="240" w:lineRule="auto"/>
        <w:contextualSpacing/>
        <w:rPr>
          <w:rFonts w:ascii="Times New Roman" w:hAnsi="Times New Roman" w:cs="Times New Roman"/>
          <w:b/>
          <w:bCs/>
          <w:sz w:val="20"/>
          <w:szCs w:val="20"/>
        </w:rPr>
      </w:pPr>
    </w:p>
    <w:p w14:paraId="428B8E87" w14:textId="77777777" w:rsidR="00C52CE9" w:rsidRDefault="00C52CE9" w:rsidP="005457E4">
      <w:pPr>
        <w:spacing w:after="0" w:line="240" w:lineRule="auto"/>
        <w:contextualSpacing/>
        <w:rPr>
          <w:rFonts w:ascii="Times New Roman" w:hAnsi="Times New Roman" w:cs="Times New Roman"/>
          <w:b/>
          <w:bCs/>
          <w:sz w:val="20"/>
          <w:szCs w:val="20"/>
        </w:rPr>
      </w:pPr>
    </w:p>
    <w:p w14:paraId="1A98DA7F" w14:textId="77777777" w:rsidR="00C52CE9" w:rsidRDefault="00C52CE9" w:rsidP="005457E4">
      <w:pPr>
        <w:spacing w:after="0" w:line="240" w:lineRule="auto"/>
        <w:contextualSpacing/>
        <w:rPr>
          <w:rFonts w:ascii="Times New Roman" w:hAnsi="Times New Roman" w:cs="Times New Roman"/>
          <w:b/>
          <w:bCs/>
          <w:sz w:val="20"/>
          <w:szCs w:val="20"/>
        </w:rPr>
      </w:pPr>
    </w:p>
    <w:p w14:paraId="10284642" w14:textId="741C018E" w:rsidR="00C52CE9" w:rsidRDefault="00C52CE9" w:rsidP="005457E4">
      <w:pPr>
        <w:spacing w:after="0" w:line="240" w:lineRule="auto"/>
        <w:contextualSpacing/>
        <w:rPr>
          <w:rFonts w:ascii="Times New Roman" w:hAnsi="Times New Roman" w:cs="Times New Roman"/>
          <w:b/>
          <w:bCs/>
          <w:sz w:val="20"/>
          <w:szCs w:val="20"/>
        </w:rPr>
      </w:pPr>
      <w:r>
        <w:rPr>
          <w:rFonts w:ascii="Times New Roman" w:hAnsi="Times New Roman" w:cs="Times New Roman" w:hint="eastAsia"/>
          <w:b/>
          <w:bCs/>
          <w:sz w:val="20"/>
          <w:szCs w:val="20"/>
        </w:rPr>
        <w:t>]</w:t>
      </w:r>
    </w:p>
    <w:p w14:paraId="1F19F6CA" w14:textId="77777777" w:rsidR="00C52CE9" w:rsidRDefault="00C52CE9" w:rsidP="005457E4">
      <w:pPr>
        <w:spacing w:after="0" w:line="240" w:lineRule="auto"/>
        <w:contextualSpacing/>
        <w:rPr>
          <w:rFonts w:ascii="Times New Roman" w:hAnsi="Times New Roman" w:cs="Times New Roman"/>
          <w:b/>
          <w:bCs/>
          <w:sz w:val="20"/>
          <w:szCs w:val="20"/>
        </w:rPr>
      </w:pPr>
    </w:p>
    <w:p w14:paraId="7DCA62DD" w14:textId="77777777" w:rsidR="00C52CE9" w:rsidRDefault="00C52CE9" w:rsidP="005457E4">
      <w:pPr>
        <w:spacing w:after="0" w:line="240" w:lineRule="auto"/>
        <w:contextualSpacing/>
        <w:rPr>
          <w:rFonts w:ascii="Times New Roman" w:hAnsi="Times New Roman" w:cs="Times New Roman"/>
          <w:b/>
          <w:bCs/>
          <w:sz w:val="20"/>
          <w:szCs w:val="20"/>
        </w:rPr>
      </w:pPr>
    </w:p>
    <w:p w14:paraId="1C98C78F" w14:textId="77777777" w:rsidR="00C52CE9" w:rsidRDefault="00C52CE9" w:rsidP="005457E4">
      <w:pPr>
        <w:spacing w:after="0" w:line="240" w:lineRule="auto"/>
        <w:contextualSpacing/>
        <w:rPr>
          <w:rFonts w:ascii="Times New Roman" w:hAnsi="Times New Roman" w:cs="Times New Roman"/>
          <w:b/>
          <w:bCs/>
          <w:sz w:val="20"/>
          <w:szCs w:val="20"/>
        </w:rPr>
      </w:pPr>
    </w:p>
    <w:p w14:paraId="438F91FF" w14:textId="77777777" w:rsidR="00C52CE9" w:rsidRDefault="00C52CE9" w:rsidP="005457E4">
      <w:pPr>
        <w:spacing w:after="0" w:line="240" w:lineRule="auto"/>
        <w:contextualSpacing/>
        <w:rPr>
          <w:rFonts w:ascii="Times New Roman" w:hAnsi="Times New Roman" w:cs="Times New Roman"/>
          <w:b/>
          <w:bCs/>
          <w:sz w:val="20"/>
          <w:szCs w:val="20"/>
        </w:rPr>
      </w:pPr>
    </w:p>
    <w:p w14:paraId="4A2ADEFC" w14:textId="77777777" w:rsidR="00C52CE9" w:rsidRDefault="00C52CE9" w:rsidP="005457E4">
      <w:pPr>
        <w:spacing w:after="0" w:line="240" w:lineRule="auto"/>
        <w:contextualSpacing/>
        <w:rPr>
          <w:rFonts w:ascii="Times New Roman" w:hAnsi="Times New Roman" w:cs="Times New Roman"/>
          <w:b/>
          <w:bCs/>
          <w:sz w:val="20"/>
          <w:szCs w:val="20"/>
        </w:rPr>
      </w:pPr>
    </w:p>
    <w:p w14:paraId="0166D525" w14:textId="77777777" w:rsidR="00C52CE9" w:rsidRDefault="00C52CE9" w:rsidP="005457E4">
      <w:pPr>
        <w:spacing w:after="0" w:line="240" w:lineRule="auto"/>
        <w:contextualSpacing/>
        <w:rPr>
          <w:rFonts w:ascii="Times New Roman" w:hAnsi="Times New Roman" w:cs="Times New Roman"/>
          <w:b/>
          <w:bCs/>
          <w:sz w:val="20"/>
          <w:szCs w:val="20"/>
        </w:rPr>
      </w:pPr>
    </w:p>
    <w:p w14:paraId="142B6142" w14:textId="77777777" w:rsidR="00C52CE9" w:rsidRDefault="00C52CE9" w:rsidP="005457E4">
      <w:pPr>
        <w:spacing w:after="0" w:line="240" w:lineRule="auto"/>
        <w:contextualSpacing/>
        <w:rPr>
          <w:rFonts w:ascii="Times New Roman" w:hAnsi="Times New Roman" w:cs="Times New Roman"/>
          <w:b/>
          <w:bCs/>
          <w:sz w:val="20"/>
          <w:szCs w:val="20"/>
        </w:rPr>
      </w:pPr>
    </w:p>
    <w:p w14:paraId="07DC5E27" w14:textId="77777777" w:rsidR="00C52CE9" w:rsidRDefault="00C52CE9" w:rsidP="005457E4">
      <w:pPr>
        <w:spacing w:after="0" w:line="240" w:lineRule="auto"/>
        <w:contextualSpacing/>
        <w:rPr>
          <w:rFonts w:ascii="Times New Roman" w:hAnsi="Times New Roman" w:cs="Times New Roman"/>
          <w:b/>
          <w:bCs/>
          <w:sz w:val="20"/>
          <w:szCs w:val="20"/>
        </w:rPr>
      </w:pPr>
    </w:p>
    <w:p w14:paraId="3262A7EE" w14:textId="77777777" w:rsidR="00C52CE9" w:rsidRDefault="00C52CE9" w:rsidP="005457E4">
      <w:pPr>
        <w:spacing w:after="0" w:line="240" w:lineRule="auto"/>
        <w:contextualSpacing/>
        <w:rPr>
          <w:rFonts w:ascii="Times New Roman" w:hAnsi="Times New Roman" w:cs="Times New Roman"/>
          <w:b/>
          <w:bCs/>
          <w:sz w:val="20"/>
          <w:szCs w:val="20"/>
        </w:rPr>
      </w:pPr>
    </w:p>
    <w:p w14:paraId="2DD105FB" w14:textId="77777777" w:rsidR="00C52CE9" w:rsidRDefault="00C52CE9" w:rsidP="005457E4">
      <w:pPr>
        <w:spacing w:after="0" w:line="240" w:lineRule="auto"/>
        <w:contextualSpacing/>
        <w:rPr>
          <w:rFonts w:ascii="Times New Roman" w:hAnsi="Times New Roman" w:cs="Times New Roman"/>
          <w:b/>
          <w:bCs/>
          <w:sz w:val="20"/>
          <w:szCs w:val="20"/>
        </w:rPr>
      </w:pPr>
    </w:p>
    <w:p w14:paraId="7DA74DB0" w14:textId="77777777" w:rsidR="00C52CE9" w:rsidRDefault="00C52CE9" w:rsidP="005457E4">
      <w:pPr>
        <w:spacing w:after="0" w:line="240" w:lineRule="auto"/>
        <w:contextualSpacing/>
        <w:rPr>
          <w:rFonts w:ascii="Times New Roman" w:hAnsi="Times New Roman" w:cs="Times New Roman"/>
          <w:b/>
          <w:bCs/>
          <w:sz w:val="20"/>
          <w:szCs w:val="20"/>
        </w:rPr>
      </w:pPr>
    </w:p>
    <w:p w14:paraId="6CDACE2B" w14:textId="77777777" w:rsidR="00C52CE9" w:rsidRDefault="00C52CE9" w:rsidP="005457E4">
      <w:pPr>
        <w:spacing w:after="0" w:line="240" w:lineRule="auto"/>
        <w:contextualSpacing/>
        <w:rPr>
          <w:rFonts w:ascii="Times New Roman" w:hAnsi="Times New Roman" w:cs="Times New Roman"/>
          <w:b/>
          <w:bCs/>
          <w:sz w:val="20"/>
          <w:szCs w:val="20"/>
        </w:rPr>
      </w:pPr>
    </w:p>
    <w:p w14:paraId="06D8E781" w14:textId="77777777" w:rsidR="00C52CE9" w:rsidRDefault="00C52CE9" w:rsidP="005457E4">
      <w:pPr>
        <w:spacing w:after="0" w:line="240" w:lineRule="auto"/>
        <w:contextualSpacing/>
        <w:rPr>
          <w:rFonts w:ascii="Times New Roman" w:hAnsi="Times New Roman" w:cs="Times New Roman"/>
          <w:b/>
          <w:bCs/>
          <w:sz w:val="20"/>
          <w:szCs w:val="20"/>
        </w:rPr>
      </w:pPr>
    </w:p>
    <w:p w14:paraId="14BC2BA6" w14:textId="77777777" w:rsidR="00C52CE9" w:rsidRDefault="00C52CE9" w:rsidP="005457E4">
      <w:pPr>
        <w:spacing w:after="0" w:line="240" w:lineRule="auto"/>
        <w:contextualSpacing/>
        <w:rPr>
          <w:rFonts w:ascii="Times New Roman" w:hAnsi="Times New Roman" w:cs="Times New Roman"/>
          <w:b/>
          <w:bCs/>
          <w:sz w:val="20"/>
          <w:szCs w:val="20"/>
        </w:rPr>
      </w:pPr>
    </w:p>
    <w:p w14:paraId="5536C7C8" w14:textId="77777777" w:rsidR="00C52CE9" w:rsidRDefault="00C52CE9" w:rsidP="005457E4">
      <w:pPr>
        <w:spacing w:after="0" w:line="240" w:lineRule="auto"/>
        <w:contextualSpacing/>
        <w:rPr>
          <w:rFonts w:ascii="Times New Roman" w:hAnsi="Times New Roman" w:cs="Times New Roman"/>
          <w:b/>
          <w:bCs/>
          <w:sz w:val="20"/>
          <w:szCs w:val="20"/>
        </w:rPr>
      </w:pPr>
    </w:p>
    <w:p w14:paraId="2A0BDD2D" w14:textId="77777777" w:rsidR="00C52CE9" w:rsidRDefault="00C52CE9" w:rsidP="005457E4">
      <w:pPr>
        <w:spacing w:after="0" w:line="240" w:lineRule="auto"/>
        <w:contextualSpacing/>
        <w:rPr>
          <w:rFonts w:ascii="Times New Roman" w:hAnsi="Times New Roman" w:cs="Times New Roman"/>
          <w:b/>
          <w:bCs/>
          <w:sz w:val="20"/>
          <w:szCs w:val="20"/>
        </w:rPr>
      </w:pPr>
    </w:p>
    <w:p w14:paraId="6D86BFB7" w14:textId="77777777" w:rsidR="00C52CE9" w:rsidRPr="008300CA" w:rsidRDefault="00C52CE9" w:rsidP="005457E4">
      <w:pPr>
        <w:spacing w:after="0" w:line="240" w:lineRule="auto"/>
        <w:contextualSpacing/>
        <w:rPr>
          <w:rFonts w:ascii="Times New Roman" w:hAnsi="Times New Roman" w:cs="Times New Roman"/>
          <w:b/>
          <w:bCs/>
          <w:sz w:val="20"/>
          <w:szCs w:val="20"/>
        </w:rPr>
      </w:pPr>
    </w:p>
    <w:p w14:paraId="62A92D00" w14:textId="3C973688"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lastRenderedPageBreak/>
        <w:t>Acceptance</w:t>
      </w:r>
      <w:r w:rsidRPr="008300CA">
        <w:rPr>
          <w:rFonts w:ascii="Times New Roman" w:hAnsi="Times New Roman" w:cs="Times New Roman"/>
          <w:sz w:val="20"/>
          <w:szCs w:val="20"/>
        </w:rPr>
        <w:t xml:space="preserve">: a </w:t>
      </w:r>
      <w:r w:rsidRPr="008300CA">
        <w:rPr>
          <w:rFonts w:ascii="Times New Roman" w:hAnsi="Times New Roman" w:cs="Times New Roman"/>
          <w:sz w:val="20"/>
          <w:szCs w:val="20"/>
          <w:u w:val="single"/>
        </w:rPr>
        <w:t>final</w:t>
      </w:r>
      <w:r w:rsidRPr="008300CA">
        <w:rPr>
          <w:rFonts w:ascii="Times New Roman" w:hAnsi="Times New Roman" w:cs="Times New Roman"/>
          <w:sz w:val="20"/>
          <w:szCs w:val="20"/>
        </w:rPr>
        <w:t xml:space="preserve"> and </w:t>
      </w:r>
      <w:r w:rsidRPr="008300CA">
        <w:rPr>
          <w:rFonts w:ascii="Times New Roman" w:hAnsi="Times New Roman" w:cs="Times New Roman"/>
          <w:sz w:val="20"/>
          <w:szCs w:val="20"/>
          <w:u w:val="single"/>
        </w:rPr>
        <w:t>unqualified</w:t>
      </w:r>
      <w:r w:rsidRPr="008300CA">
        <w:rPr>
          <w:rFonts w:ascii="Times New Roman" w:hAnsi="Times New Roman" w:cs="Times New Roman"/>
          <w:sz w:val="20"/>
          <w:szCs w:val="20"/>
        </w:rPr>
        <w:t xml:space="preserve"> expression of assent to the terms of an offer (Chitty on Contracts (2018))</w:t>
      </w:r>
    </w:p>
    <w:p w14:paraId="7FC88990" w14:textId="3696369B" w:rsidR="005457E4" w:rsidRPr="008300CA" w:rsidRDefault="005457E4"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-&gt; An assent that </w:t>
      </w:r>
    </w:p>
    <w:p w14:paraId="4B524FC6" w14:textId="77777777" w:rsidR="005457E4" w:rsidRPr="008300CA" w:rsidRDefault="005457E4" w:rsidP="005457E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1) must be final, i.e. not tentative</w:t>
      </w:r>
    </w:p>
    <w:p w14:paraId="2FCB3F83" w14:textId="77777777" w:rsidR="005457E4" w:rsidRPr="008300CA" w:rsidRDefault="005457E4" w:rsidP="005457E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2) must be </w:t>
      </w:r>
      <w:r w:rsidRPr="008300CA">
        <w:rPr>
          <w:rFonts w:ascii="Times New Roman" w:hAnsi="Times New Roman" w:cs="Times New Roman"/>
          <w:b/>
          <w:bCs/>
          <w:sz w:val="20"/>
          <w:szCs w:val="20"/>
        </w:rPr>
        <w:t>unqualified</w:t>
      </w:r>
      <w:r w:rsidRPr="008300CA">
        <w:rPr>
          <w:rFonts w:ascii="Times New Roman" w:hAnsi="Times New Roman" w:cs="Times New Roman"/>
          <w:sz w:val="20"/>
          <w:szCs w:val="20"/>
        </w:rPr>
        <w:t>, i.e. no conditions or variations</w:t>
      </w:r>
    </w:p>
    <w:p w14:paraId="5E09CAB5" w14:textId="5F21FFE5" w:rsidR="005457E4" w:rsidRPr="008300CA" w:rsidRDefault="005457E4" w:rsidP="005457E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3) must be </w:t>
      </w:r>
      <w:r w:rsidRPr="008300CA">
        <w:rPr>
          <w:rFonts w:ascii="Times New Roman" w:hAnsi="Times New Roman" w:cs="Times New Roman"/>
          <w:b/>
          <w:bCs/>
          <w:sz w:val="20"/>
          <w:szCs w:val="20"/>
        </w:rPr>
        <w:t>objectively</w:t>
      </w:r>
      <w:r w:rsidRPr="008300CA">
        <w:rPr>
          <w:rFonts w:ascii="Times New Roman" w:hAnsi="Times New Roman" w:cs="Times New Roman"/>
          <w:sz w:val="20"/>
          <w:szCs w:val="20"/>
        </w:rPr>
        <w:t xml:space="preserve"> manifested—subjective assent is </w:t>
      </w:r>
      <w:r w:rsidRPr="008300CA">
        <w:rPr>
          <w:rFonts w:ascii="Times New Roman" w:hAnsi="Times New Roman" w:cs="Times New Roman"/>
          <w:sz w:val="20"/>
          <w:szCs w:val="20"/>
          <w:u w:val="single"/>
        </w:rPr>
        <w:t>neither necessary nor sufficient</w:t>
      </w:r>
    </w:p>
    <w:p w14:paraId="1FFC7BC1" w14:textId="3662E93B" w:rsidR="005457E4" w:rsidRPr="008300CA" w:rsidRDefault="005457E4" w:rsidP="005457E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4) may be expressed through conduct.</w:t>
      </w:r>
    </w:p>
    <w:p w14:paraId="39545F77" w14:textId="42C68435" w:rsidR="005457E4" w:rsidRPr="008300CA" w:rsidRDefault="00C01386"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-&gt; Acceptance “</w:t>
      </w:r>
      <w:r w:rsidRPr="008300CA">
        <w:rPr>
          <w:rFonts w:ascii="Times New Roman" w:hAnsi="Times New Roman" w:cs="Times New Roman"/>
          <w:b/>
          <w:bCs/>
          <w:sz w:val="20"/>
          <w:szCs w:val="20"/>
        </w:rPr>
        <w:t>subject to contract</w:t>
      </w:r>
      <w:r w:rsidRPr="008300CA">
        <w:rPr>
          <w:rFonts w:ascii="Times New Roman" w:hAnsi="Times New Roman" w:cs="Times New Roman"/>
          <w:sz w:val="20"/>
          <w:szCs w:val="20"/>
        </w:rPr>
        <w:t xml:space="preserve">” is </w:t>
      </w:r>
      <w:r w:rsidRPr="008300CA">
        <w:rPr>
          <w:rFonts w:ascii="Times New Roman" w:hAnsi="Times New Roman" w:cs="Times New Roman"/>
          <w:b/>
          <w:bCs/>
          <w:sz w:val="20"/>
          <w:szCs w:val="20"/>
        </w:rPr>
        <w:t xml:space="preserve">not </w:t>
      </w:r>
      <w:proofErr w:type="gramStart"/>
      <w:r w:rsidRPr="008300CA">
        <w:rPr>
          <w:rFonts w:ascii="Times New Roman" w:hAnsi="Times New Roman" w:cs="Times New Roman"/>
          <w:b/>
          <w:bCs/>
          <w:sz w:val="20"/>
          <w:szCs w:val="20"/>
        </w:rPr>
        <w:t>unqualified</w:t>
      </w:r>
      <w:r w:rsidRPr="008300CA">
        <w:rPr>
          <w:rFonts w:ascii="Times New Roman" w:hAnsi="Times New Roman" w:cs="Times New Roman"/>
          <w:sz w:val="20"/>
          <w:szCs w:val="20"/>
        </w:rPr>
        <w:t>(</w:t>
      </w:r>
      <w:proofErr w:type="gramEnd"/>
      <w:r w:rsidRPr="008300CA">
        <w:rPr>
          <w:rFonts w:ascii="Times New Roman" w:hAnsi="Times New Roman" w:cs="Times New Roman"/>
          <w:sz w:val="20"/>
          <w:szCs w:val="20"/>
        </w:rPr>
        <w:t>hence no binding)</w:t>
      </w:r>
    </w:p>
    <w:p w14:paraId="51BB5E45" w14:textId="4BB98F99" w:rsidR="00C01386" w:rsidRPr="008300CA" w:rsidRDefault="00C01386" w:rsidP="005457E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-&gt; Reliance is at the parties’ own risk.</w:t>
      </w:r>
      <w:r w:rsidR="005F74CC" w:rsidRPr="008300CA">
        <w:rPr>
          <w:rFonts w:ascii="Times New Roman" w:hAnsi="Times New Roman" w:cs="Times New Roman"/>
          <w:sz w:val="20"/>
          <w:szCs w:val="20"/>
        </w:rPr>
        <w:t xml:space="preserve"> </w:t>
      </w:r>
      <w:r w:rsidR="005F74CC" w:rsidRPr="008300CA">
        <w:rPr>
          <w:rFonts w:ascii="Times New Roman" w:hAnsi="Times New Roman" w:cs="Times New Roman"/>
          <w:i/>
          <w:iCs/>
          <w:sz w:val="20"/>
          <w:szCs w:val="20"/>
        </w:rPr>
        <w:t>A.G. of Hong Kong v Humphrey’s Estate</w:t>
      </w:r>
      <w:r w:rsidR="005F74CC" w:rsidRPr="008300CA">
        <w:rPr>
          <w:rFonts w:ascii="Times New Roman" w:hAnsi="Times New Roman" w:cs="Times New Roman"/>
          <w:sz w:val="20"/>
          <w:szCs w:val="20"/>
        </w:rPr>
        <w:t xml:space="preserve"> (Queen’s Gardens) Ltd. [1987] 1 AC 114 (no contract despite government’s reliance in demolishing existing staff quarters and refitting developer’s flats)</w:t>
      </w:r>
    </w:p>
    <w:p w14:paraId="588D77CC" w14:textId="7A360E23" w:rsidR="00C01386" w:rsidRPr="008300CA" w:rsidRDefault="00C01386" w:rsidP="005F74C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xml:space="preserve">-&gt; However, StC </w:t>
      </w:r>
      <w:r w:rsidRPr="008300CA">
        <w:rPr>
          <w:rFonts w:ascii="Times New Roman" w:hAnsi="Times New Roman" w:cs="Times New Roman"/>
          <w:b/>
          <w:bCs/>
          <w:color w:val="FF0000"/>
          <w:sz w:val="20"/>
          <w:szCs w:val="20"/>
        </w:rPr>
        <w:t>may be waived</w:t>
      </w:r>
      <w:r w:rsidRPr="008300CA">
        <w:rPr>
          <w:rFonts w:ascii="Times New Roman" w:hAnsi="Times New Roman" w:cs="Times New Roman"/>
          <w:color w:val="FF0000"/>
          <w:sz w:val="20"/>
          <w:szCs w:val="20"/>
        </w:rPr>
        <w:t xml:space="preserve"> </w:t>
      </w:r>
      <w:r w:rsidRPr="008300CA">
        <w:rPr>
          <w:rFonts w:ascii="Times New Roman" w:hAnsi="Times New Roman" w:cs="Times New Roman"/>
          <w:sz w:val="20"/>
          <w:szCs w:val="20"/>
        </w:rPr>
        <w:t xml:space="preserve">if </w:t>
      </w:r>
      <w:r w:rsidRPr="008300CA">
        <w:rPr>
          <w:rFonts w:ascii="Times New Roman" w:hAnsi="Times New Roman" w:cs="Times New Roman"/>
          <w:sz w:val="20"/>
          <w:szCs w:val="20"/>
          <w:u w:val="single"/>
        </w:rPr>
        <w:t>subsequent conduct demonstrates that the parties intended to be bound.</w:t>
      </w:r>
      <w:r w:rsidR="005F74CC" w:rsidRPr="008300CA">
        <w:rPr>
          <w:rFonts w:ascii="Times New Roman" w:hAnsi="Times New Roman" w:cs="Times New Roman"/>
          <w:sz w:val="20"/>
          <w:szCs w:val="20"/>
          <w:u w:val="single"/>
        </w:rPr>
        <w:t xml:space="preserve"> </w:t>
      </w:r>
      <w:r w:rsidR="005F74CC" w:rsidRPr="008300CA">
        <w:rPr>
          <w:rFonts w:ascii="Times New Roman" w:hAnsi="Times New Roman" w:cs="Times New Roman"/>
          <w:i/>
          <w:iCs/>
          <w:sz w:val="20"/>
          <w:szCs w:val="20"/>
        </w:rPr>
        <w:t xml:space="preserve">RTS Flexible Systems Limited v </w:t>
      </w:r>
      <w:proofErr w:type="spellStart"/>
      <w:r w:rsidR="005F74CC" w:rsidRPr="008300CA">
        <w:rPr>
          <w:rFonts w:ascii="Times New Roman" w:hAnsi="Times New Roman" w:cs="Times New Roman"/>
          <w:i/>
          <w:iCs/>
          <w:sz w:val="20"/>
          <w:szCs w:val="20"/>
        </w:rPr>
        <w:t>Molkerei</w:t>
      </w:r>
      <w:proofErr w:type="spellEnd"/>
      <w:r w:rsidR="005F74CC" w:rsidRPr="008300CA">
        <w:rPr>
          <w:rFonts w:ascii="Times New Roman" w:hAnsi="Times New Roman" w:cs="Times New Roman"/>
          <w:i/>
          <w:iCs/>
          <w:sz w:val="20"/>
          <w:szCs w:val="20"/>
        </w:rPr>
        <w:t xml:space="preserve"> Alois Muller </w:t>
      </w:r>
      <w:proofErr w:type="spellStart"/>
      <w:r w:rsidR="005F74CC" w:rsidRPr="008300CA">
        <w:rPr>
          <w:rFonts w:ascii="Times New Roman" w:hAnsi="Times New Roman" w:cs="Times New Roman"/>
          <w:i/>
          <w:iCs/>
          <w:sz w:val="20"/>
          <w:szCs w:val="20"/>
        </w:rPr>
        <w:t>Gmbh</w:t>
      </w:r>
      <w:proofErr w:type="spellEnd"/>
      <w:r w:rsidR="005F74CC" w:rsidRPr="008300CA">
        <w:rPr>
          <w:rFonts w:ascii="Times New Roman" w:hAnsi="Times New Roman" w:cs="Times New Roman"/>
          <w:sz w:val="20"/>
          <w:szCs w:val="20"/>
        </w:rPr>
        <w:t xml:space="preserve"> [2010] UKSC 14. (while manufacturer initially proceeded based on a letter of intent, the parties eventually reached consensus on essential terms, performed and even varied the terms of their agreement)</w:t>
      </w:r>
    </w:p>
    <w:p w14:paraId="57456901" w14:textId="77777777" w:rsidR="007D7775" w:rsidRPr="008300CA" w:rsidRDefault="007D7775" w:rsidP="005F74CC">
      <w:pPr>
        <w:spacing w:after="0" w:line="240" w:lineRule="auto"/>
        <w:contextualSpacing/>
        <w:rPr>
          <w:rFonts w:ascii="Times New Roman" w:hAnsi="Times New Roman" w:cs="Times New Roman"/>
          <w:sz w:val="20"/>
          <w:szCs w:val="20"/>
        </w:rPr>
      </w:pPr>
    </w:p>
    <w:p w14:paraId="7125DFB8" w14:textId="34EBDB36" w:rsidR="007D7775" w:rsidRPr="008300CA" w:rsidRDefault="007D7775" w:rsidP="005F74CC">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Communication</w:t>
      </w:r>
      <w:r w:rsidRPr="008300CA">
        <w:rPr>
          <w:rFonts w:ascii="Times New Roman" w:hAnsi="Times New Roman" w:cs="Times New Roman"/>
          <w:sz w:val="20"/>
          <w:szCs w:val="20"/>
        </w:rPr>
        <w:t xml:space="preserve"> (a general rule: </w:t>
      </w:r>
      <w:r w:rsidRPr="008300CA">
        <w:rPr>
          <w:rFonts w:ascii="Times New Roman" w:hAnsi="Times New Roman" w:cs="Times New Roman"/>
          <w:sz w:val="20"/>
          <w:szCs w:val="20"/>
          <w:u w:val="single"/>
        </w:rPr>
        <w:t>acceptances must be communicated to the offeror</w:t>
      </w:r>
      <w:r w:rsidRPr="008300CA">
        <w:rPr>
          <w:rFonts w:ascii="Times New Roman" w:hAnsi="Times New Roman" w:cs="Times New Roman"/>
          <w:sz w:val="20"/>
          <w:szCs w:val="20"/>
        </w:rPr>
        <w:t>)</w:t>
      </w:r>
    </w:p>
    <w:p w14:paraId="45A825C1" w14:textId="77777777" w:rsidR="007D7775" w:rsidRPr="008300CA" w:rsidRDefault="007D7775" w:rsidP="007D777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i/>
          <w:iCs/>
          <w:sz w:val="20"/>
          <w:szCs w:val="20"/>
        </w:rPr>
        <w:t>Entores v Miles Far East Corporation</w:t>
      </w:r>
      <w:r w:rsidRPr="008300CA">
        <w:rPr>
          <w:rFonts w:ascii="Times New Roman" w:hAnsi="Times New Roman" w:cs="Times New Roman"/>
          <w:sz w:val="20"/>
          <w:szCs w:val="20"/>
        </w:rPr>
        <w:t xml:space="preserve"> [1955] 2 QB 327 (Denning L.J.): </w:t>
      </w:r>
    </w:p>
    <w:p w14:paraId="01735B9E" w14:textId="1EC48F5A" w:rsidR="007D7775" w:rsidRPr="008300CA" w:rsidRDefault="007D7775" w:rsidP="007D777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“Suppose…that I shout an offer to a man across a river…but I do not hear his reply because it is drowned by an aircraft flying overhead. There is no contract at that moment…”</w:t>
      </w:r>
    </w:p>
    <w:p w14:paraId="184F28D3" w14:textId="508F3EC6" w:rsidR="007D7775" w:rsidRPr="008300CA" w:rsidRDefault="007D7775" w:rsidP="007D777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“Suppose…I make an offer to a man by </w:t>
      </w:r>
      <w:proofErr w:type="gramStart"/>
      <w:r w:rsidRPr="008300CA">
        <w:rPr>
          <w:rFonts w:ascii="Times New Roman" w:hAnsi="Times New Roman" w:cs="Times New Roman"/>
          <w:sz w:val="20"/>
          <w:szCs w:val="20"/>
        </w:rPr>
        <w:t>telephone</w:t>
      </w:r>
      <w:proofErr w:type="gramEnd"/>
      <w:r w:rsidRPr="008300CA">
        <w:rPr>
          <w:rFonts w:ascii="Times New Roman" w:hAnsi="Times New Roman" w:cs="Times New Roman"/>
          <w:sz w:val="20"/>
          <w:szCs w:val="20"/>
        </w:rPr>
        <w:t xml:space="preserve"> and, in the middle of his reply, the line goes ‘dead’ so that I do not hear his words of acceptance. There is no contract at that moment”</w:t>
      </w:r>
    </w:p>
    <w:p w14:paraId="130F0A2A" w14:textId="0BB26096" w:rsidR="007D7775" w:rsidRPr="008300CA" w:rsidRDefault="007D7775" w:rsidP="007D777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“In all the instances…so far, the man who sends the message of acceptance known that it has not been received or he has reason to know. </w:t>
      </w:r>
      <w:proofErr w:type="gramStart"/>
      <w:r w:rsidRPr="008300CA">
        <w:rPr>
          <w:rFonts w:ascii="Times New Roman" w:hAnsi="Times New Roman" w:cs="Times New Roman"/>
          <w:sz w:val="20"/>
          <w:szCs w:val="20"/>
        </w:rPr>
        <w:t>So</w:t>
      </w:r>
      <w:proofErr w:type="gramEnd"/>
      <w:r w:rsidRPr="008300CA">
        <w:rPr>
          <w:rFonts w:ascii="Times New Roman" w:hAnsi="Times New Roman" w:cs="Times New Roman"/>
          <w:sz w:val="20"/>
          <w:szCs w:val="20"/>
        </w:rPr>
        <w:t xml:space="preserve"> he must repeat it. But suppose that he does not know…”.</w:t>
      </w:r>
    </w:p>
    <w:p w14:paraId="2FEBD7B5" w14:textId="77777777" w:rsidR="005D029C" w:rsidRPr="008300CA" w:rsidRDefault="005D029C" w:rsidP="007D7775">
      <w:pPr>
        <w:spacing w:after="0" w:line="240" w:lineRule="auto"/>
        <w:contextualSpacing/>
        <w:rPr>
          <w:rFonts w:ascii="Times New Roman" w:hAnsi="Times New Roman" w:cs="Times New Roman"/>
          <w:sz w:val="20"/>
          <w:szCs w:val="20"/>
        </w:rPr>
      </w:pPr>
    </w:p>
    <w:p w14:paraId="023DE43C" w14:textId="1CDA22A8" w:rsidR="007D7775" w:rsidRPr="008300CA" w:rsidRDefault="007D7775" w:rsidP="007D777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Exception to the general rule of communication:</w:t>
      </w:r>
    </w:p>
    <w:p w14:paraId="797294A3" w14:textId="583E0A59" w:rsidR="007D7775" w:rsidRPr="008300CA" w:rsidRDefault="007D7775" w:rsidP="007D7775">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Waiver</w:t>
      </w:r>
      <w:r w:rsidRPr="008300CA">
        <w:rPr>
          <w:rFonts w:ascii="Times New Roman" w:hAnsi="Times New Roman" w:cs="Times New Roman"/>
          <w:sz w:val="20"/>
          <w:szCs w:val="20"/>
        </w:rPr>
        <w:t xml:space="preserve"> -&gt; Note that waiver is </w:t>
      </w:r>
      <w:r w:rsidRPr="008300CA">
        <w:rPr>
          <w:rFonts w:ascii="Times New Roman" w:hAnsi="Times New Roman" w:cs="Times New Roman"/>
          <w:sz w:val="20"/>
          <w:szCs w:val="20"/>
          <w:u w:val="single"/>
        </w:rPr>
        <w:t xml:space="preserve">more likely to be </w:t>
      </w:r>
      <w:r w:rsidRPr="008300CA">
        <w:rPr>
          <w:rFonts w:ascii="Times New Roman" w:hAnsi="Times New Roman" w:cs="Times New Roman"/>
          <w:b/>
          <w:bCs/>
          <w:sz w:val="20"/>
          <w:szCs w:val="20"/>
          <w:u w:val="single"/>
        </w:rPr>
        <w:t>implied</w:t>
      </w:r>
      <w:r w:rsidRPr="008300CA">
        <w:rPr>
          <w:rFonts w:ascii="Times New Roman" w:hAnsi="Times New Roman" w:cs="Times New Roman"/>
          <w:sz w:val="20"/>
          <w:szCs w:val="20"/>
          <w:u w:val="single"/>
        </w:rPr>
        <w:t xml:space="preserve"> into</w:t>
      </w:r>
      <w:r w:rsidRPr="008300CA">
        <w:rPr>
          <w:rFonts w:ascii="Times New Roman" w:hAnsi="Times New Roman" w:cs="Times New Roman"/>
          <w:sz w:val="20"/>
          <w:szCs w:val="20"/>
        </w:rPr>
        <w:t xml:space="preserve"> a </w:t>
      </w:r>
      <w:r w:rsidRPr="008300CA">
        <w:rPr>
          <w:rFonts w:ascii="Times New Roman" w:hAnsi="Times New Roman" w:cs="Times New Roman"/>
          <w:b/>
          <w:bCs/>
          <w:sz w:val="20"/>
          <w:szCs w:val="20"/>
        </w:rPr>
        <w:t>unilateral</w:t>
      </w:r>
      <w:r w:rsidRPr="008300CA">
        <w:rPr>
          <w:rFonts w:ascii="Times New Roman" w:hAnsi="Times New Roman" w:cs="Times New Roman"/>
          <w:sz w:val="20"/>
          <w:szCs w:val="20"/>
        </w:rPr>
        <w:t xml:space="preserve"> rather than</w:t>
      </w:r>
      <w:r w:rsidR="000C2634" w:rsidRPr="008300CA">
        <w:rPr>
          <w:rFonts w:ascii="Times New Roman" w:hAnsi="Times New Roman" w:cs="Times New Roman"/>
          <w:sz w:val="20"/>
          <w:szCs w:val="20"/>
        </w:rPr>
        <w:t xml:space="preserve"> </w:t>
      </w:r>
      <w:r w:rsidRPr="008300CA">
        <w:rPr>
          <w:rFonts w:ascii="Times New Roman" w:hAnsi="Times New Roman" w:cs="Times New Roman"/>
          <w:sz w:val="20"/>
          <w:szCs w:val="20"/>
        </w:rPr>
        <w:t>bilateral contract. See Carlill v. Carbolic Smoke Ball Company.</w:t>
      </w:r>
    </w:p>
    <w:p w14:paraId="08F1E8E4" w14:textId="77777777" w:rsidR="001C1023" w:rsidRPr="008300CA" w:rsidRDefault="007D7775" w:rsidP="001C1023">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The Postal Rule -&gt; </w:t>
      </w:r>
      <w:r w:rsidR="001C1023" w:rsidRPr="008300CA">
        <w:rPr>
          <w:rFonts w:ascii="Times New Roman" w:hAnsi="Times New Roman" w:cs="Times New Roman"/>
          <w:sz w:val="20"/>
          <w:szCs w:val="20"/>
        </w:rPr>
        <w:t xml:space="preserve"> </w:t>
      </w:r>
    </w:p>
    <w:p w14:paraId="682364EC" w14:textId="265CC1D5" w:rsidR="001C1023" w:rsidRPr="008300CA" w:rsidRDefault="001C1023" w:rsidP="001C1023">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 An acceptance is effective </w:t>
      </w:r>
      <w:r w:rsidRPr="008300CA">
        <w:rPr>
          <w:rFonts w:ascii="Times New Roman" w:hAnsi="Times New Roman" w:cs="Times New Roman"/>
          <w:b/>
          <w:bCs/>
          <w:sz w:val="20"/>
          <w:szCs w:val="20"/>
        </w:rPr>
        <w:t>when it is posted</w:t>
      </w:r>
      <w:r w:rsidRPr="008300CA">
        <w:rPr>
          <w:rFonts w:ascii="Times New Roman" w:hAnsi="Times New Roman" w:cs="Times New Roman"/>
          <w:sz w:val="20"/>
          <w:szCs w:val="20"/>
        </w:rPr>
        <w:t xml:space="preserve">, not when it is received—if ever! </w:t>
      </w:r>
    </w:p>
    <w:p w14:paraId="27F90BD4" w14:textId="6222B26A" w:rsidR="007D7775" w:rsidRPr="008300CA" w:rsidRDefault="001C1023" w:rsidP="001C1023">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rPr>
        <w:t>Household Fire Insurance v Grant [1879] 4 Ex D 216</w:t>
      </w:r>
    </w:p>
    <w:p w14:paraId="0B7CA80E" w14:textId="11D478B1" w:rsidR="001C1023" w:rsidRPr="008300CA" w:rsidRDefault="001C1023" w:rsidP="001C1023">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roofErr w:type="gramStart"/>
      <w:r w:rsidRPr="008300CA">
        <w:rPr>
          <w:rFonts w:ascii="Times New Roman" w:hAnsi="Times New Roman" w:cs="Times New Roman"/>
          <w:sz w:val="20"/>
          <w:szCs w:val="20"/>
        </w:rPr>
        <w:t>The  revocation</w:t>
      </w:r>
      <w:proofErr w:type="gramEnd"/>
      <w:r w:rsidRPr="008300CA">
        <w:rPr>
          <w:rFonts w:ascii="Times New Roman" w:hAnsi="Times New Roman" w:cs="Times New Roman"/>
          <w:sz w:val="20"/>
          <w:szCs w:val="20"/>
        </w:rPr>
        <w:t xml:space="preserve"> of an offer is effective </w:t>
      </w:r>
      <w:r w:rsidRPr="008300CA">
        <w:rPr>
          <w:rFonts w:ascii="Times New Roman" w:hAnsi="Times New Roman" w:cs="Times New Roman"/>
          <w:sz w:val="20"/>
          <w:szCs w:val="20"/>
          <w:u w:val="single"/>
        </w:rPr>
        <w:t>only when it is received</w:t>
      </w:r>
      <w:r w:rsidRPr="008300CA">
        <w:rPr>
          <w:rFonts w:ascii="Times New Roman" w:hAnsi="Times New Roman" w:cs="Times New Roman"/>
          <w:sz w:val="20"/>
          <w:szCs w:val="20"/>
        </w:rPr>
        <w:t>.</w:t>
      </w:r>
    </w:p>
    <w:p w14:paraId="31447A34" w14:textId="4F057DD7" w:rsidR="001C1023" w:rsidRPr="008300CA" w:rsidRDefault="001C1023" w:rsidP="001C1023">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Hence, </w:t>
      </w:r>
      <w:r w:rsidRPr="008300CA">
        <w:rPr>
          <w:rFonts w:ascii="Times New Roman" w:hAnsi="Times New Roman" w:cs="Times New Roman"/>
          <w:sz w:val="20"/>
          <w:szCs w:val="20"/>
          <w:u w:val="single"/>
        </w:rPr>
        <w:t>a contract is validly entered into</w:t>
      </w:r>
      <w:r w:rsidRPr="008300CA">
        <w:rPr>
          <w:rFonts w:ascii="Times New Roman" w:hAnsi="Times New Roman" w:cs="Times New Roman"/>
          <w:sz w:val="20"/>
          <w:szCs w:val="20"/>
        </w:rPr>
        <w:t xml:space="preserve"> if an offeree’s </w:t>
      </w:r>
      <w:r w:rsidRPr="008300CA">
        <w:rPr>
          <w:rFonts w:ascii="Times New Roman" w:hAnsi="Times New Roman" w:cs="Times New Roman"/>
          <w:sz w:val="20"/>
          <w:szCs w:val="20"/>
          <w:u w:val="single"/>
        </w:rPr>
        <w:t>acceptance</w:t>
      </w:r>
      <w:r w:rsidRPr="008300CA">
        <w:rPr>
          <w:rFonts w:ascii="Times New Roman" w:hAnsi="Times New Roman" w:cs="Times New Roman"/>
          <w:sz w:val="20"/>
          <w:szCs w:val="20"/>
        </w:rPr>
        <w:t xml:space="preserve"> is </w:t>
      </w:r>
      <w:r w:rsidRPr="008300CA">
        <w:rPr>
          <w:rFonts w:ascii="Times New Roman" w:hAnsi="Times New Roman" w:cs="Times New Roman"/>
          <w:sz w:val="20"/>
          <w:szCs w:val="20"/>
          <w:u w:val="single"/>
        </w:rPr>
        <w:t>posted before</w:t>
      </w:r>
      <w:r w:rsidRPr="008300CA">
        <w:rPr>
          <w:rFonts w:ascii="Times New Roman" w:hAnsi="Times New Roman" w:cs="Times New Roman"/>
          <w:sz w:val="20"/>
          <w:szCs w:val="20"/>
        </w:rPr>
        <w:t xml:space="preserve"> the offeror’s </w:t>
      </w:r>
      <w:r w:rsidRPr="008300CA">
        <w:rPr>
          <w:rFonts w:ascii="Times New Roman" w:hAnsi="Times New Roman" w:cs="Times New Roman"/>
          <w:sz w:val="20"/>
          <w:szCs w:val="20"/>
          <w:u w:val="single"/>
        </w:rPr>
        <w:t>revocation is received</w:t>
      </w:r>
      <w:r w:rsidRPr="008300CA">
        <w:rPr>
          <w:rFonts w:ascii="Times New Roman" w:hAnsi="Times New Roman" w:cs="Times New Roman"/>
          <w:sz w:val="20"/>
          <w:szCs w:val="20"/>
        </w:rPr>
        <w:t xml:space="preserve">. </w:t>
      </w:r>
      <w:r w:rsidRPr="008300CA">
        <w:rPr>
          <w:rFonts w:ascii="Times New Roman" w:hAnsi="Times New Roman" w:cs="Times New Roman"/>
          <w:i/>
          <w:iCs/>
          <w:sz w:val="20"/>
          <w:szCs w:val="20"/>
        </w:rPr>
        <w:t>Byrne &amp; Co v Leon Van Tien Hoven &amp; Co</w:t>
      </w:r>
      <w:r w:rsidRPr="008300CA">
        <w:rPr>
          <w:rFonts w:ascii="Times New Roman" w:hAnsi="Times New Roman" w:cs="Times New Roman"/>
          <w:sz w:val="20"/>
          <w:szCs w:val="20"/>
        </w:rPr>
        <w:t xml:space="preserve"> [1880] 5 CPD 344.</w:t>
      </w:r>
    </w:p>
    <w:p w14:paraId="312FDA2C" w14:textId="77777777" w:rsidR="004B1869" w:rsidRPr="008300CA" w:rsidRDefault="004B1869" w:rsidP="001C1023">
      <w:pPr>
        <w:spacing w:after="0" w:line="240" w:lineRule="auto"/>
        <w:ind w:left="720"/>
        <w:contextualSpacing/>
        <w:rPr>
          <w:rFonts w:ascii="Times New Roman" w:hAnsi="Times New Roman" w:cs="Times New Roman"/>
          <w:sz w:val="20"/>
          <w:szCs w:val="20"/>
        </w:rPr>
      </w:pPr>
    </w:p>
    <w:p w14:paraId="7F061221" w14:textId="77777777" w:rsidR="004B1869" w:rsidRPr="008300CA" w:rsidRDefault="004B1869" w:rsidP="004B1869">
      <w:pPr>
        <w:spacing w:after="0" w:line="240" w:lineRule="auto"/>
        <w:ind w:left="720"/>
        <w:contextualSpacing/>
        <w:rPr>
          <w:rFonts w:ascii="Times New Roman" w:hAnsi="Times New Roman" w:cs="Times New Roman"/>
          <w:sz w:val="20"/>
          <w:szCs w:val="20"/>
        </w:rPr>
      </w:pPr>
    </w:p>
    <w:p w14:paraId="26F27440" w14:textId="77777777" w:rsidR="004B1869" w:rsidRPr="008300CA" w:rsidRDefault="004B1869" w:rsidP="004B186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Instantaneous </w:t>
      </w:r>
      <w:proofErr w:type="gramStart"/>
      <w:r w:rsidRPr="008300CA">
        <w:rPr>
          <w:rFonts w:ascii="Times New Roman" w:hAnsi="Times New Roman" w:cs="Times New Roman"/>
          <w:sz w:val="20"/>
          <w:szCs w:val="20"/>
        </w:rPr>
        <w:t>Communications(</w:t>
      </w:r>
      <w:proofErr w:type="gramEnd"/>
      <w:r w:rsidRPr="008300CA">
        <w:rPr>
          <w:rFonts w:ascii="Times New Roman" w:hAnsi="Times New Roman" w:cs="Times New Roman"/>
          <w:sz w:val="20"/>
          <w:szCs w:val="20"/>
        </w:rPr>
        <w:t>general rule applies)</w:t>
      </w:r>
    </w:p>
    <w:p w14:paraId="3E628342" w14:textId="6070F058" w:rsidR="004B1869" w:rsidRPr="008300CA" w:rsidRDefault="004B1869" w:rsidP="004B1869">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Fax</w:t>
      </w:r>
      <w:r w:rsidR="009F58B7" w:rsidRPr="008300CA">
        <w:rPr>
          <w:rFonts w:ascii="Times New Roman" w:hAnsi="Times New Roman" w:cs="Times New Roman"/>
          <w:sz w:val="20"/>
          <w:szCs w:val="20"/>
        </w:rPr>
        <w:t xml:space="preserve"> or phone </w:t>
      </w:r>
      <w:proofErr w:type="gramStart"/>
      <w:r w:rsidR="009F58B7" w:rsidRPr="008300CA">
        <w:rPr>
          <w:rFonts w:ascii="Times New Roman" w:hAnsi="Times New Roman" w:cs="Times New Roman"/>
          <w:sz w:val="20"/>
          <w:szCs w:val="20"/>
        </w:rPr>
        <w:t>call</w:t>
      </w:r>
      <w:r w:rsidRPr="008300CA">
        <w:rPr>
          <w:rFonts w:ascii="Times New Roman" w:hAnsi="Times New Roman" w:cs="Times New Roman"/>
          <w:sz w:val="20"/>
          <w:szCs w:val="20"/>
        </w:rPr>
        <w:t>(</w:t>
      </w:r>
      <w:proofErr w:type="gramEnd"/>
      <w:r w:rsidRPr="008300CA">
        <w:rPr>
          <w:rFonts w:ascii="Times New Roman" w:hAnsi="Times New Roman" w:cs="Times New Roman"/>
          <w:color w:val="FF0000"/>
          <w:sz w:val="20"/>
          <w:szCs w:val="20"/>
        </w:rPr>
        <w:t>Instantaneous</w:t>
      </w:r>
      <w:r w:rsidRPr="008300CA">
        <w:rPr>
          <w:rFonts w:ascii="Times New Roman" w:hAnsi="Times New Roman" w:cs="Times New Roman"/>
          <w:sz w:val="20"/>
          <w:szCs w:val="20"/>
        </w:rPr>
        <w:t>) -&gt; Entores v Miles Far East Corp [1955] 2 QB 327 (contract formed in London where acceptance by telex was received and not in Amsterdam where telex was sent). See also</w:t>
      </w:r>
      <w:r w:rsidRPr="008300CA">
        <w:rPr>
          <w:rFonts w:ascii="Times New Roman" w:hAnsi="Times New Roman" w:cs="Times New Roman"/>
          <w:i/>
          <w:iCs/>
          <w:sz w:val="20"/>
          <w:szCs w:val="20"/>
        </w:rPr>
        <w:t xml:space="preserve"> </w:t>
      </w:r>
      <w:proofErr w:type="spellStart"/>
      <w:r w:rsidRPr="008300CA">
        <w:rPr>
          <w:rFonts w:ascii="Times New Roman" w:hAnsi="Times New Roman" w:cs="Times New Roman"/>
          <w:i/>
          <w:iCs/>
          <w:sz w:val="20"/>
          <w:szCs w:val="20"/>
        </w:rPr>
        <w:t>Brinkibon</w:t>
      </w:r>
      <w:proofErr w:type="spellEnd"/>
      <w:r w:rsidRPr="008300CA">
        <w:rPr>
          <w:rFonts w:ascii="Times New Roman" w:hAnsi="Times New Roman" w:cs="Times New Roman"/>
          <w:i/>
          <w:iCs/>
          <w:sz w:val="20"/>
          <w:szCs w:val="20"/>
        </w:rPr>
        <w:t xml:space="preserve"> Ltd v </w:t>
      </w:r>
      <w:proofErr w:type="spellStart"/>
      <w:r w:rsidRPr="008300CA">
        <w:rPr>
          <w:rFonts w:ascii="Times New Roman" w:hAnsi="Times New Roman" w:cs="Times New Roman"/>
          <w:i/>
          <w:iCs/>
          <w:sz w:val="20"/>
          <w:szCs w:val="20"/>
        </w:rPr>
        <w:t>Stahag</w:t>
      </w:r>
      <w:proofErr w:type="spellEnd"/>
      <w:r w:rsidRPr="008300CA">
        <w:rPr>
          <w:rFonts w:ascii="Times New Roman" w:hAnsi="Times New Roman" w:cs="Times New Roman"/>
          <w:i/>
          <w:iCs/>
          <w:sz w:val="20"/>
          <w:szCs w:val="20"/>
        </w:rPr>
        <w:t xml:space="preserve"> Stahl</w:t>
      </w:r>
      <w:r w:rsidRPr="008300CA">
        <w:rPr>
          <w:rFonts w:ascii="Times New Roman" w:hAnsi="Times New Roman" w:cs="Times New Roman"/>
          <w:sz w:val="20"/>
          <w:szCs w:val="20"/>
        </w:rPr>
        <w:t xml:space="preserve"> [1983] 2 AC 34</w:t>
      </w:r>
      <w:r w:rsidRPr="008300CA">
        <w:rPr>
          <w:rFonts w:ascii="Times New Roman" w:hAnsi="Times New Roman" w:cs="Times New Roman"/>
          <w:i/>
          <w:iCs/>
          <w:sz w:val="20"/>
          <w:szCs w:val="20"/>
        </w:rPr>
        <w:t>; Susanto Wing Sun Co Ltd v. Yung Chi Hardware Machinery Co Ltd</w:t>
      </w:r>
      <w:r w:rsidRPr="008300CA">
        <w:rPr>
          <w:rFonts w:ascii="Times New Roman" w:hAnsi="Times New Roman" w:cs="Times New Roman"/>
          <w:sz w:val="20"/>
          <w:szCs w:val="20"/>
        </w:rPr>
        <w:t xml:space="preserve"> [1989] 2 HKC 504.</w:t>
      </w:r>
    </w:p>
    <w:p w14:paraId="645243CE" w14:textId="77777777" w:rsidR="004B1869" w:rsidRPr="008300CA" w:rsidRDefault="004B1869" w:rsidP="004B1869">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 xml:space="preserve">- The postal rule is an </w:t>
      </w:r>
      <w:r w:rsidRPr="008300CA">
        <w:rPr>
          <w:rFonts w:ascii="Times New Roman" w:hAnsi="Times New Roman" w:cs="Times New Roman"/>
          <w:b/>
          <w:bCs/>
          <w:sz w:val="20"/>
          <w:szCs w:val="20"/>
        </w:rPr>
        <w:t>exception</w:t>
      </w:r>
      <w:r w:rsidRPr="008300CA">
        <w:rPr>
          <w:rFonts w:ascii="Times New Roman" w:hAnsi="Times New Roman" w:cs="Times New Roman"/>
          <w:sz w:val="20"/>
          <w:szCs w:val="20"/>
        </w:rPr>
        <w:t xml:space="preserve"> made to </w:t>
      </w:r>
      <w:r w:rsidRPr="008300CA">
        <w:rPr>
          <w:rFonts w:ascii="Times New Roman" w:hAnsi="Times New Roman" w:cs="Times New Roman"/>
          <w:b/>
          <w:bCs/>
          <w:sz w:val="20"/>
          <w:szCs w:val="20"/>
        </w:rPr>
        <w:t>faciltiate commercial transactions</w:t>
      </w:r>
      <w:r w:rsidRPr="008300CA">
        <w:rPr>
          <w:rFonts w:ascii="Times New Roman" w:hAnsi="Times New Roman" w:cs="Times New Roman"/>
          <w:sz w:val="20"/>
          <w:szCs w:val="20"/>
        </w:rPr>
        <w:t xml:space="preserve"> where there is a </w:t>
      </w:r>
      <w:r w:rsidRPr="008300CA">
        <w:rPr>
          <w:rFonts w:ascii="Times New Roman" w:hAnsi="Times New Roman" w:cs="Times New Roman"/>
          <w:b/>
          <w:bCs/>
          <w:sz w:val="20"/>
          <w:szCs w:val="20"/>
        </w:rPr>
        <w:t>substantial interval of time</w:t>
      </w:r>
      <w:r w:rsidRPr="008300CA">
        <w:rPr>
          <w:rFonts w:ascii="Times New Roman" w:hAnsi="Times New Roman" w:cs="Times New Roman"/>
          <w:sz w:val="20"/>
          <w:szCs w:val="20"/>
        </w:rPr>
        <w:t xml:space="preserve"> between when an acceptance is sent and when it is received.</w:t>
      </w:r>
    </w:p>
    <w:p w14:paraId="6BAD51D4" w14:textId="7E1AE61B" w:rsidR="00987921" w:rsidRPr="008300CA" w:rsidRDefault="004B1869" w:rsidP="004B1869">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Email(</w:t>
      </w:r>
      <w:r w:rsidR="009F58B7" w:rsidRPr="008300CA">
        <w:rPr>
          <w:rFonts w:ascii="Times New Roman" w:hAnsi="Times New Roman" w:cs="Times New Roman"/>
          <w:color w:val="FF0000"/>
          <w:sz w:val="20"/>
          <w:szCs w:val="20"/>
        </w:rPr>
        <w:t>v</w:t>
      </w:r>
      <w:r w:rsidR="00987921" w:rsidRPr="008300CA">
        <w:rPr>
          <w:rFonts w:ascii="Times New Roman" w:hAnsi="Times New Roman" w:cs="Times New Roman"/>
          <w:color w:val="FF0000"/>
          <w:sz w:val="20"/>
          <w:szCs w:val="20"/>
        </w:rPr>
        <w:t>aries</w:t>
      </w:r>
      <w:r w:rsidRPr="008300CA">
        <w:rPr>
          <w:rFonts w:ascii="Times New Roman" w:hAnsi="Times New Roman" w:cs="Times New Roman"/>
          <w:sz w:val="20"/>
          <w:szCs w:val="20"/>
        </w:rPr>
        <w:t>)</w:t>
      </w:r>
    </w:p>
    <w:p w14:paraId="430024F4" w14:textId="78E51D2D" w:rsidR="004B1869" w:rsidRPr="008300CA" w:rsidRDefault="00987921" w:rsidP="00987921">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i/>
          <w:iCs/>
          <w:sz w:val="20"/>
          <w:szCs w:val="20"/>
        </w:rPr>
        <w:t xml:space="preserve">-&gt; </w:t>
      </w:r>
      <w:r w:rsidR="004B1869" w:rsidRPr="008300CA">
        <w:rPr>
          <w:rFonts w:ascii="Times New Roman" w:hAnsi="Times New Roman" w:cs="Times New Roman"/>
          <w:i/>
          <w:iCs/>
          <w:sz w:val="20"/>
          <w:szCs w:val="20"/>
        </w:rPr>
        <w:t>David Baxter Edward Thomas and Peter Sandford Gander v BPE Solicitors (</w:t>
      </w:r>
      <w:r w:rsidRPr="008300CA">
        <w:rPr>
          <w:rFonts w:ascii="Times New Roman" w:hAnsi="Times New Roman" w:cs="Times New Roman"/>
          <w:i/>
          <w:iCs/>
          <w:color w:val="FF0000"/>
          <w:sz w:val="20"/>
          <w:szCs w:val="20"/>
        </w:rPr>
        <w:t>postal rule does not applies</w:t>
      </w:r>
      <w:r w:rsidR="004B1869" w:rsidRPr="008300CA">
        <w:rPr>
          <w:rFonts w:ascii="Times New Roman" w:hAnsi="Times New Roman" w:cs="Times New Roman"/>
          <w:i/>
          <w:iCs/>
          <w:sz w:val="20"/>
          <w:szCs w:val="20"/>
        </w:rPr>
        <w:t>)</w:t>
      </w:r>
      <w:r w:rsidR="004B1869" w:rsidRPr="008300CA">
        <w:rPr>
          <w:rFonts w:ascii="Times New Roman" w:hAnsi="Times New Roman" w:cs="Times New Roman"/>
          <w:sz w:val="20"/>
          <w:szCs w:val="20"/>
        </w:rPr>
        <w:t xml:space="preserve"> [2010] EWHC 306 (Ch): “The ‘postal rule’ is an anomalous exception to the general rule, which is limited to its </w:t>
      </w:r>
      <w:proofErr w:type="gramStart"/>
      <w:r w:rsidR="004B1869" w:rsidRPr="008300CA">
        <w:rPr>
          <w:rFonts w:ascii="Times New Roman" w:hAnsi="Times New Roman" w:cs="Times New Roman"/>
          <w:sz w:val="20"/>
          <w:szCs w:val="20"/>
        </w:rPr>
        <w:t>particular circumstances</w:t>
      </w:r>
      <w:proofErr w:type="gramEnd"/>
      <w:r w:rsidR="004B1869" w:rsidRPr="008300CA">
        <w:rPr>
          <w:rFonts w:ascii="Times New Roman" w:hAnsi="Times New Roman" w:cs="Times New Roman"/>
          <w:sz w:val="20"/>
          <w:szCs w:val="20"/>
        </w:rPr>
        <w:t xml:space="preserve">. It </w:t>
      </w:r>
      <w:r w:rsidR="004B1869" w:rsidRPr="008300CA">
        <w:rPr>
          <w:rFonts w:ascii="Times New Roman" w:hAnsi="Times New Roman" w:cs="Times New Roman"/>
          <w:i/>
          <w:iCs/>
          <w:sz w:val="20"/>
          <w:szCs w:val="20"/>
        </w:rPr>
        <w:t>does not apply to acceptances made by some “instantaneous” mode of communication</w:t>
      </w:r>
      <w:r w:rsidR="004B1869" w:rsidRPr="008300CA">
        <w:rPr>
          <w:rFonts w:ascii="Times New Roman" w:hAnsi="Times New Roman" w:cs="Times New Roman"/>
          <w:sz w:val="20"/>
          <w:szCs w:val="20"/>
        </w:rPr>
        <w:t xml:space="preserve"> . . . in my view the same principle applies to communication by email, at least where the parties are conducting the matter by email, as the solicitors were in this case”.</w:t>
      </w:r>
    </w:p>
    <w:p w14:paraId="34992CBE" w14:textId="15D14647" w:rsidR="00987921" w:rsidRPr="008300CA" w:rsidRDefault="00987921" w:rsidP="00987921">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-&gt; </w:t>
      </w:r>
      <w:proofErr w:type="spellStart"/>
      <w:r w:rsidRPr="008300CA">
        <w:rPr>
          <w:rFonts w:ascii="Times New Roman" w:hAnsi="Times New Roman" w:cs="Times New Roman"/>
          <w:sz w:val="20"/>
          <w:szCs w:val="20"/>
        </w:rPr>
        <w:t>Chwee</w:t>
      </w:r>
      <w:proofErr w:type="spellEnd"/>
      <w:r w:rsidRPr="008300CA">
        <w:rPr>
          <w:rFonts w:ascii="Times New Roman" w:hAnsi="Times New Roman" w:cs="Times New Roman"/>
          <w:sz w:val="20"/>
          <w:szCs w:val="20"/>
        </w:rPr>
        <w:t xml:space="preserve"> Kin Keong v </w:t>
      </w:r>
      <w:r w:rsidRPr="008300CA">
        <w:rPr>
          <w:rFonts w:ascii="Times New Roman" w:hAnsi="Times New Roman" w:cs="Times New Roman"/>
          <w:b/>
          <w:bCs/>
          <w:sz w:val="20"/>
          <w:szCs w:val="20"/>
        </w:rPr>
        <w:t>Digilandmall.com Pte Ltd (</w:t>
      </w:r>
      <w:r w:rsidRPr="008300CA">
        <w:rPr>
          <w:rFonts w:ascii="Times New Roman" w:hAnsi="Times New Roman" w:cs="Times New Roman"/>
          <w:color w:val="FF0000"/>
          <w:sz w:val="20"/>
          <w:szCs w:val="20"/>
        </w:rPr>
        <w:t>postal rule applies</w:t>
      </w:r>
      <w:r w:rsidRPr="008300CA">
        <w:rPr>
          <w:rFonts w:ascii="Times New Roman" w:hAnsi="Times New Roman" w:cs="Times New Roman"/>
          <w:b/>
          <w:bCs/>
          <w:sz w:val="20"/>
          <w:szCs w:val="20"/>
        </w:rPr>
        <w:t xml:space="preserve">) </w:t>
      </w:r>
      <w:r w:rsidRPr="008300CA">
        <w:rPr>
          <w:rFonts w:ascii="Times New Roman" w:hAnsi="Times New Roman" w:cs="Times New Roman"/>
          <w:sz w:val="20"/>
          <w:szCs w:val="20"/>
        </w:rPr>
        <w:t xml:space="preserve">[2004] 2 SLR 594; [2004] SGHC 71. Per Rajah JC “… unlike a fax or a telephone call, </w:t>
      </w:r>
      <w:r w:rsidRPr="008300CA">
        <w:rPr>
          <w:rFonts w:ascii="Times New Roman" w:hAnsi="Times New Roman" w:cs="Times New Roman"/>
          <w:b/>
          <w:bCs/>
          <w:sz w:val="20"/>
          <w:szCs w:val="20"/>
        </w:rPr>
        <w:t>[email] is not instantaneous</w:t>
      </w:r>
      <w:r w:rsidRPr="008300CA">
        <w:rPr>
          <w:rFonts w:ascii="Times New Roman" w:hAnsi="Times New Roman" w:cs="Times New Roman"/>
          <w:sz w:val="20"/>
          <w:szCs w:val="20"/>
        </w:rPr>
        <w:t>”.</w:t>
      </w:r>
    </w:p>
    <w:p w14:paraId="7B885177" w14:textId="759B69F9" w:rsidR="00987921" w:rsidRPr="008300CA" w:rsidRDefault="00987921" w:rsidP="00987921">
      <w:pPr>
        <w:spacing w:after="0" w:line="240" w:lineRule="auto"/>
        <w:ind w:left="720" w:firstLine="720"/>
        <w:contextualSpacing/>
        <w:rPr>
          <w:rFonts w:ascii="Times New Roman" w:hAnsi="Times New Roman" w:cs="Times New Roman"/>
          <w:b/>
          <w:bCs/>
          <w:color w:val="000000" w:themeColor="text1"/>
          <w:sz w:val="20"/>
          <w:szCs w:val="20"/>
          <w:u w:val="single"/>
        </w:rPr>
      </w:pPr>
      <w:r w:rsidRPr="008300CA">
        <w:rPr>
          <w:rFonts w:ascii="Times New Roman" w:hAnsi="Times New Roman" w:cs="Times New Roman"/>
          <w:sz w:val="20"/>
          <w:szCs w:val="20"/>
        </w:rPr>
        <w:t xml:space="preserve">-&gt; </w:t>
      </w:r>
      <w:r w:rsidRPr="008300CA">
        <w:rPr>
          <w:rFonts w:ascii="Times New Roman" w:hAnsi="Times New Roman" w:cs="Times New Roman"/>
          <w:b/>
          <w:bCs/>
          <w:color w:val="FF0000"/>
          <w:sz w:val="20"/>
          <w:szCs w:val="20"/>
          <w:u w:val="single"/>
        </w:rPr>
        <w:t xml:space="preserve">IN HK, </w:t>
      </w:r>
      <w:r w:rsidRPr="008300CA">
        <w:rPr>
          <w:rFonts w:ascii="Times New Roman" w:hAnsi="Times New Roman" w:cs="Times New Roman"/>
          <w:b/>
          <w:bCs/>
          <w:color w:val="000000" w:themeColor="text1"/>
          <w:sz w:val="20"/>
          <w:szCs w:val="20"/>
          <w:u w:val="single"/>
        </w:rPr>
        <w:t>Electronic Transactions Ordinance, s.19(2) provides:</w:t>
      </w:r>
    </w:p>
    <w:p w14:paraId="5CEF6205" w14:textId="2F937A75" w:rsidR="00987921" w:rsidRPr="008300CA" w:rsidRDefault="00987921" w:rsidP="00987921">
      <w:pPr>
        <w:spacing w:after="0" w:line="240" w:lineRule="auto"/>
        <w:ind w:left="1440"/>
        <w:contextualSpacing/>
        <w:rPr>
          <w:rFonts w:ascii="Times New Roman" w:hAnsi="Times New Roman" w:cs="Times New Roman"/>
          <w:color w:val="000000" w:themeColor="text1"/>
          <w:sz w:val="20"/>
          <w:szCs w:val="20"/>
        </w:rPr>
      </w:pPr>
      <w:r w:rsidRPr="008300CA">
        <w:rPr>
          <w:rFonts w:ascii="Times New Roman" w:hAnsi="Times New Roman" w:cs="Times New Roman"/>
          <w:color w:val="000000" w:themeColor="text1"/>
          <w:sz w:val="20"/>
          <w:szCs w:val="20"/>
        </w:rPr>
        <w:t>“Unless otherwise agreed between the originator and the addressee of an electronic record, the time of receipt of an electronic record is determined as follows – (a) if the addressee has designated an information system for the purpose of receiving electronic records, receipt occurs – (i) at the time when the electronic record is accepted by the designated information system; or (ii) if the electronic record is sent to an information system of the addressee that is not the designated information system, at the time when the electronic record comes to the knowledge of the addressee; (b) if the addressee has not designated an information system, receipt occurs when the electronic record comes to the knowledge of the addressee”</w:t>
      </w:r>
    </w:p>
    <w:p w14:paraId="68B2736C" w14:textId="07847195" w:rsidR="004B1869" w:rsidRPr="008300CA" w:rsidRDefault="004B1869" w:rsidP="004B1869">
      <w:pPr>
        <w:spacing w:after="0" w:line="240" w:lineRule="auto"/>
        <w:contextualSpacing/>
        <w:rPr>
          <w:rFonts w:ascii="Times New Roman" w:hAnsi="Times New Roman" w:cs="Times New Roman"/>
          <w:sz w:val="20"/>
          <w:szCs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1E6FFA" w:rsidRPr="008300CA" w14:paraId="2BBCC406" w14:textId="77777777" w:rsidTr="001E6FFA">
        <w:trPr>
          <w:trHeight w:val="322"/>
        </w:trPr>
        <w:tc>
          <w:tcPr>
            <w:tcW w:w="5000" w:type="pct"/>
            <w:gridSpan w:val="2"/>
            <w:vAlign w:val="center"/>
          </w:tcPr>
          <w:p w14:paraId="592CEE3F" w14:textId="2E5E44FC" w:rsidR="001E6FFA" w:rsidRPr="008300CA" w:rsidRDefault="001E6FFA" w:rsidP="008F3AF1">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Postal rule</w:t>
            </w:r>
          </w:p>
        </w:tc>
      </w:tr>
      <w:tr w:rsidR="00CD5485" w:rsidRPr="008300CA" w14:paraId="2997344F" w14:textId="77777777" w:rsidTr="001E6FFA">
        <w:trPr>
          <w:trHeight w:val="3001"/>
        </w:trPr>
        <w:tc>
          <w:tcPr>
            <w:tcW w:w="810" w:type="pct"/>
            <w:vAlign w:val="center"/>
          </w:tcPr>
          <w:p w14:paraId="3C5BC4E6"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 xml:space="preserve">Holwell Securities Ltd </w:t>
            </w:r>
          </w:p>
          <w:p w14:paraId="629FF384"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7DEC0229" w14:textId="279D8FBC"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Hughes</w:t>
            </w:r>
          </w:p>
          <w:p w14:paraId="2A3E88EB"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[1974] 1 WLR 155, Court of Appeal</w:t>
            </w:r>
          </w:p>
          <w:p w14:paraId="6967173F" w14:textId="77777777" w:rsidR="001E6FFA" w:rsidRPr="008300CA" w:rsidRDefault="001E6FFA" w:rsidP="00CD5485">
            <w:pPr>
              <w:spacing w:after="0" w:line="240" w:lineRule="auto"/>
              <w:contextualSpacing/>
              <w:rPr>
                <w:rFonts w:ascii="Times New Roman" w:hAnsi="Times New Roman" w:cs="Times New Roman"/>
                <w:sz w:val="20"/>
                <w:szCs w:val="20"/>
              </w:rPr>
            </w:pPr>
          </w:p>
          <w:p w14:paraId="7C47E2DB" w14:textId="3E59D895" w:rsidR="001E6FFA" w:rsidRPr="008300CA" w:rsidRDefault="001E6FFA" w:rsidP="00CD5485">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color w:val="FF0000"/>
                <w:sz w:val="20"/>
                <w:szCs w:val="20"/>
              </w:rPr>
              <w:t xml:space="preserve">Unsuccessful </w:t>
            </w:r>
            <w:r w:rsidRPr="008300CA">
              <w:rPr>
                <w:rFonts w:ascii="Times New Roman" w:hAnsi="Times New Roman" w:cs="Times New Roman"/>
                <w:b/>
                <w:bCs/>
                <w:sz w:val="20"/>
                <w:szCs w:val="20"/>
              </w:rPr>
              <w:t>(postal rule)</w:t>
            </w:r>
          </w:p>
        </w:tc>
        <w:tc>
          <w:tcPr>
            <w:tcW w:w="4190" w:type="pct"/>
            <w:vAlign w:val="center"/>
          </w:tcPr>
          <w:p w14:paraId="17F1AB9E" w14:textId="77777777" w:rsidR="00CD5485" w:rsidRPr="008300CA" w:rsidRDefault="00CD5485"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5C5DF4FD" w14:textId="789BD230" w:rsidR="00CD5485" w:rsidRPr="008300CA" w:rsidRDefault="001E6FFA"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CD5485" w:rsidRPr="008300CA">
              <w:rPr>
                <w:rFonts w:ascii="Times New Roman" w:hAnsi="Times New Roman" w:cs="Times New Roman"/>
                <w:sz w:val="20"/>
                <w:szCs w:val="20"/>
              </w:rPr>
              <w:t>Plaintiffs were granted an option to purchase land. The agreement with the defendant provided: “</w:t>
            </w:r>
            <w:r w:rsidRPr="008300CA">
              <w:rPr>
                <w:rFonts w:ascii="Times New Roman" w:hAnsi="Times New Roman" w:cs="Times New Roman"/>
                <w:sz w:val="20"/>
                <w:szCs w:val="20"/>
              </w:rPr>
              <w:t>The</w:t>
            </w:r>
          </w:p>
          <w:p w14:paraId="54FFD7F7" w14:textId="77777777" w:rsidR="00CD5485" w:rsidRPr="008300CA" w:rsidRDefault="00CD5485"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said option shall be exercisable </w:t>
            </w:r>
            <w:r w:rsidRPr="008300CA">
              <w:rPr>
                <w:rFonts w:ascii="Times New Roman" w:hAnsi="Times New Roman" w:cs="Times New Roman"/>
                <w:b/>
                <w:bCs/>
                <w:sz w:val="20"/>
                <w:szCs w:val="20"/>
              </w:rPr>
              <w:t xml:space="preserve">by notice in writing </w:t>
            </w:r>
            <w:r w:rsidRPr="008300CA">
              <w:rPr>
                <w:rFonts w:ascii="Times New Roman" w:hAnsi="Times New Roman" w:cs="Times New Roman"/>
                <w:sz w:val="20"/>
                <w:szCs w:val="20"/>
              </w:rPr>
              <w:t xml:space="preserve">to the [defendant] at any time within six months from the date hereof </w:t>
            </w:r>
            <w:proofErr w:type="gramStart"/>
            <w:r w:rsidRPr="008300CA">
              <w:rPr>
                <w:rFonts w:ascii="Times New Roman" w:hAnsi="Times New Roman" w:cs="Times New Roman"/>
                <w:sz w:val="20"/>
                <w:szCs w:val="20"/>
              </w:rPr>
              <w:t>. . . ”</w:t>
            </w:r>
            <w:proofErr w:type="gramEnd"/>
            <w:r w:rsidRPr="008300CA">
              <w:rPr>
                <w:rFonts w:ascii="Times New Roman" w:hAnsi="Times New Roman" w:cs="Times New Roman"/>
                <w:sz w:val="20"/>
                <w:szCs w:val="20"/>
              </w:rPr>
              <w:t>.</w:t>
            </w:r>
          </w:p>
          <w:p w14:paraId="505ECCC4" w14:textId="031D5A0B" w:rsidR="001E6FFA" w:rsidRPr="008300CA" w:rsidRDefault="001E6FFA"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Plaintiffs sought to exercise this option. Despite being posted in the ordinary way, the letter never reached the defendant.</w:t>
            </w:r>
          </w:p>
          <w:p w14:paraId="67657142" w14:textId="601F42A1" w:rsidR="001E6FFA" w:rsidRPr="008300CA" w:rsidRDefault="001E6FFA"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 xml:space="preserve">- </w:t>
            </w:r>
            <w:r w:rsidRPr="008300CA">
              <w:rPr>
                <w:rFonts w:ascii="Times New Roman" w:hAnsi="Times New Roman" w:cs="Times New Roman"/>
                <w:sz w:val="20"/>
                <w:szCs w:val="20"/>
              </w:rPr>
              <w:t>Plaintiffs argue that the option was properly exercised and a contract for sale and purchase constituted at the time the letter was posted.</w:t>
            </w:r>
          </w:p>
          <w:p w14:paraId="6CCAF223" w14:textId="77777777" w:rsidR="00CD5485" w:rsidRPr="008300CA" w:rsidRDefault="00CD5485" w:rsidP="00CD5485">
            <w:pPr>
              <w:spacing w:after="0" w:line="240" w:lineRule="auto"/>
              <w:contextualSpacing/>
              <w:rPr>
                <w:rFonts w:ascii="Times New Roman" w:hAnsi="Times New Roman" w:cs="Times New Roman"/>
                <w:sz w:val="20"/>
                <w:szCs w:val="20"/>
              </w:rPr>
            </w:pPr>
          </w:p>
          <w:p w14:paraId="18CE754F" w14:textId="77817716" w:rsidR="001E6FFA" w:rsidRPr="008300CA" w:rsidRDefault="00CD5485" w:rsidP="001E6FF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w:t>
            </w:r>
          </w:p>
          <w:p w14:paraId="19BC7AA0" w14:textId="47B4048C" w:rsidR="001E6FFA" w:rsidRPr="008300CA" w:rsidRDefault="001E6FFA" w:rsidP="001E6FF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parties did contemplate the exercise of the option by mail, a prerequisite to invoking the postal rule.</w:t>
            </w:r>
          </w:p>
          <w:p w14:paraId="013000B1" w14:textId="2A4BF72D" w:rsidR="00CD5485" w:rsidRPr="008300CA" w:rsidRDefault="001E6FFA" w:rsidP="001E6FF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But the language of the contract nevertheless precludes application of the postal rule. As the option was to be exercised “by notice in writing to the [defendant],” the </w:t>
            </w:r>
            <w:r w:rsidRPr="008300CA">
              <w:rPr>
                <w:rFonts w:ascii="Times New Roman" w:hAnsi="Times New Roman" w:cs="Times New Roman"/>
                <w:b/>
                <w:bCs/>
                <w:sz w:val="20"/>
                <w:szCs w:val="20"/>
              </w:rPr>
              <w:t>mere act of posting the letter did not suffice</w:t>
            </w:r>
            <w:r w:rsidRPr="008300CA">
              <w:rPr>
                <w:rFonts w:ascii="Times New Roman" w:hAnsi="Times New Roman" w:cs="Times New Roman"/>
                <w:sz w:val="20"/>
                <w:szCs w:val="20"/>
              </w:rPr>
              <w:t>.</w:t>
            </w:r>
          </w:p>
        </w:tc>
      </w:tr>
      <w:tr w:rsidR="009A5BB7" w:rsidRPr="008300CA" w14:paraId="4FB244B2" w14:textId="77777777" w:rsidTr="009A5BB7">
        <w:trPr>
          <w:trHeight w:val="283"/>
        </w:trPr>
        <w:tc>
          <w:tcPr>
            <w:tcW w:w="5000" w:type="pct"/>
            <w:gridSpan w:val="2"/>
            <w:vAlign w:val="center"/>
          </w:tcPr>
          <w:p w14:paraId="4AAC5128" w14:textId="1352E45F" w:rsidR="009A5BB7" w:rsidRPr="008300CA" w:rsidRDefault="009A5BB7" w:rsidP="009A5BB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Justification of Postal rule</w:t>
            </w:r>
          </w:p>
        </w:tc>
      </w:tr>
      <w:tr w:rsidR="009A5BB7" w:rsidRPr="008300CA" w14:paraId="2518D82A" w14:textId="77777777" w:rsidTr="009A5BB7">
        <w:trPr>
          <w:trHeight w:val="1134"/>
        </w:trPr>
        <w:tc>
          <w:tcPr>
            <w:tcW w:w="810" w:type="pct"/>
            <w:vAlign w:val="center"/>
          </w:tcPr>
          <w:p w14:paraId="344D7A11" w14:textId="77777777" w:rsidR="009A5BB7" w:rsidRPr="008300CA" w:rsidRDefault="009A5BB7"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Bryne &amp; Co. </w:t>
            </w:r>
          </w:p>
          <w:p w14:paraId="4D7E673F" w14:textId="47982EF0" w:rsidR="009A5BB7" w:rsidRPr="008300CA" w:rsidRDefault="009A5BB7"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7488CCA0" w14:textId="46BCA122" w:rsidR="009A5BB7" w:rsidRPr="008300CA" w:rsidRDefault="009A5BB7"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Van </w:t>
            </w:r>
            <w:proofErr w:type="spellStart"/>
            <w:r w:rsidRPr="008300CA">
              <w:rPr>
                <w:rFonts w:ascii="Times New Roman" w:hAnsi="Times New Roman" w:cs="Times New Roman"/>
                <w:sz w:val="20"/>
                <w:szCs w:val="20"/>
              </w:rPr>
              <w:t>Tiehnhoven</w:t>
            </w:r>
            <w:proofErr w:type="spellEnd"/>
            <w:r w:rsidRPr="008300CA">
              <w:rPr>
                <w:rFonts w:ascii="Times New Roman" w:hAnsi="Times New Roman" w:cs="Times New Roman"/>
                <w:sz w:val="20"/>
                <w:szCs w:val="20"/>
              </w:rPr>
              <w:t xml:space="preserve"> &amp; Co. (Lindley J)</w:t>
            </w:r>
          </w:p>
        </w:tc>
        <w:tc>
          <w:tcPr>
            <w:tcW w:w="4190" w:type="pct"/>
            <w:vAlign w:val="center"/>
          </w:tcPr>
          <w:p w14:paraId="3F1F0BEA" w14:textId="6F4CABB5" w:rsidR="009A5BB7" w:rsidRPr="008300CA" w:rsidRDefault="009A5BB7" w:rsidP="009A5BB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Post office as </w:t>
            </w:r>
            <w:r w:rsidRPr="008300CA">
              <w:rPr>
                <w:rFonts w:ascii="Times New Roman" w:hAnsi="Times New Roman" w:cs="Times New Roman"/>
                <w:b/>
                <w:bCs/>
                <w:sz w:val="20"/>
                <w:szCs w:val="20"/>
              </w:rPr>
              <w:t>agent of the offeror</w:t>
            </w:r>
            <w:r w:rsidRPr="008300CA">
              <w:rPr>
                <w:rFonts w:ascii="Times New Roman" w:hAnsi="Times New Roman" w:cs="Times New Roman"/>
                <w:sz w:val="20"/>
                <w:szCs w:val="20"/>
              </w:rPr>
              <w:t xml:space="preserve"> from the Lindley J: “When . . . these authorities are looked at, it will be seen that they are based upon the principle that the writer of the offer has expressly or impliedly assented to treat an answer to him by a letter duly posted as a sufficient acceptance and notification to himself, or in other words, he has made the post office his agent to receive the acceptance and notification of it”.</w:t>
            </w:r>
          </w:p>
        </w:tc>
      </w:tr>
      <w:tr w:rsidR="009A5BB7" w:rsidRPr="008300CA" w14:paraId="4D6020FB" w14:textId="77777777" w:rsidTr="009A5BB7">
        <w:trPr>
          <w:trHeight w:val="454"/>
        </w:trPr>
        <w:tc>
          <w:tcPr>
            <w:tcW w:w="810" w:type="pct"/>
            <w:vAlign w:val="center"/>
          </w:tcPr>
          <w:p w14:paraId="65DC64FC" w14:textId="71AFA7C3" w:rsidR="009A5BB7" w:rsidRPr="008300CA" w:rsidRDefault="009A5BB7" w:rsidP="00CD548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Adams v. Lindsell (1818) 1 B&amp; Ald 681</w:t>
            </w:r>
          </w:p>
        </w:tc>
        <w:tc>
          <w:tcPr>
            <w:tcW w:w="4190" w:type="pct"/>
            <w:vAlign w:val="center"/>
          </w:tcPr>
          <w:p w14:paraId="531AFCC6" w14:textId="15509143" w:rsidR="009A5BB7" w:rsidRPr="008300CA" w:rsidRDefault="009A5BB7"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Prevents an infinite loop</w:t>
            </w:r>
          </w:p>
        </w:tc>
      </w:tr>
      <w:tr w:rsidR="009A5BB7" w:rsidRPr="008300CA" w14:paraId="1E99108E" w14:textId="77777777" w:rsidTr="009A5BB7">
        <w:trPr>
          <w:trHeight w:val="454"/>
        </w:trPr>
        <w:tc>
          <w:tcPr>
            <w:tcW w:w="810" w:type="pct"/>
            <w:vAlign w:val="center"/>
          </w:tcPr>
          <w:p w14:paraId="7F576555" w14:textId="77777777" w:rsidR="009A5BB7" w:rsidRPr="008300CA" w:rsidRDefault="009A5BB7" w:rsidP="00CD5485">
            <w:pPr>
              <w:spacing w:after="0" w:line="240" w:lineRule="auto"/>
              <w:contextualSpacing/>
              <w:rPr>
                <w:rFonts w:ascii="Times New Roman" w:hAnsi="Times New Roman" w:cs="Times New Roman"/>
                <w:sz w:val="20"/>
                <w:szCs w:val="20"/>
              </w:rPr>
            </w:pPr>
          </w:p>
        </w:tc>
        <w:tc>
          <w:tcPr>
            <w:tcW w:w="4190" w:type="pct"/>
            <w:vAlign w:val="center"/>
          </w:tcPr>
          <w:p w14:paraId="56D759B3" w14:textId="1CCB9A87" w:rsidR="009A5BB7" w:rsidRPr="008300CA" w:rsidRDefault="009A5BB7"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Favors offeree who may rely on the contract once acceptance has been posted</w:t>
            </w:r>
          </w:p>
        </w:tc>
      </w:tr>
      <w:tr w:rsidR="009A5BB7" w:rsidRPr="008300CA" w14:paraId="0DDA3B08" w14:textId="77777777" w:rsidTr="009A5BB7">
        <w:trPr>
          <w:trHeight w:val="454"/>
        </w:trPr>
        <w:tc>
          <w:tcPr>
            <w:tcW w:w="810" w:type="pct"/>
            <w:vAlign w:val="center"/>
          </w:tcPr>
          <w:p w14:paraId="71071CC0" w14:textId="77777777" w:rsidR="009A5BB7" w:rsidRPr="008300CA" w:rsidRDefault="009A5BB7" w:rsidP="00CD5485">
            <w:pPr>
              <w:spacing w:after="0" w:line="240" w:lineRule="auto"/>
              <w:contextualSpacing/>
              <w:rPr>
                <w:rFonts w:ascii="Times New Roman" w:hAnsi="Times New Roman" w:cs="Times New Roman"/>
                <w:sz w:val="20"/>
                <w:szCs w:val="20"/>
              </w:rPr>
            </w:pPr>
          </w:p>
        </w:tc>
        <w:tc>
          <w:tcPr>
            <w:tcW w:w="4190" w:type="pct"/>
            <w:vAlign w:val="center"/>
          </w:tcPr>
          <w:p w14:paraId="38E6EB36" w14:textId="376D3E21" w:rsidR="009A5BB7" w:rsidRPr="008300CA" w:rsidRDefault="009A5BB7" w:rsidP="009A5BB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Assumption of risk by the offeror who could have specified alternative modes of communication</w:t>
            </w:r>
          </w:p>
        </w:tc>
      </w:tr>
    </w:tbl>
    <w:p w14:paraId="2B273818" w14:textId="77777777" w:rsidR="00CD5485" w:rsidRPr="008300CA" w:rsidRDefault="00CD5485" w:rsidP="00CD5485">
      <w:pPr>
        <w:spacing w:after="0" w:line="240" w:lineRule="auto"/>
        <w:contextualSpacing/>
        <w:rPr>
          <w:rFonts w:ascii="Times New Roman" w:hAnsi="Times New Roman" w:cs="Times New Roman"/>
          <w:sz w:val="20"/>
          <w:szCs w:val="20"/>
        </w:rPr>
      </w:pPr>
    </w:p>
    <w:p w14:paraId="66789E24" w14:textId="03C35D0A" w:rsidR="005457E4" w:rsidRPr="008300CA" w:rsidRDefault="00987921" w:rsidP="001F2AC6">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Prescribed Method </w:t>
      </w:r>
      <w:r w:rsidRPr="008300CA">
        <w:rPr>
          <w:rFonts w:ascii="Times New Roman" w:hAnsi="Times New Roman" w:cs="Times New Roman"/>
          <w:sz w:val="20"/>
          <w:szCs w:val="20"/>
        </w:rPr>
        <w:t>of Acceptance</w:t>
      </w:r>
    </w:p>
    <w:p w14:paraId="559F9D40" w14:textId="09E31DC9" w:rsidR="00987921" w:rsidRPr="008300CA" w:rsidRDefault="00987921" w:rsidP="0098792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The offeror may prescribe a method of acceptance. An offer may,</w:t>
      </w:r>
      <w:r w:rsidR="006926BC" w:rsidRPr="008300CA">
        <w:rPr>
          <w:rFonts w:ascii="Times New Roman" w:hAnsi="Times New Roman" w:cs="Times New Roman"/>
          <w:sz w:val="20"/>
          <w:szCs w:val="20"/>
        </w:rPr>
        <w:t xml:space="preserve"> </w:t>
      </w:r>
      <w:r w:rsidRPr="008300CA">
        <w:rPr>
          <w:rFonts w:ascii="Times New Roman" w:hAnsi="Times New Roman" w:cs="Times New Roman"/>
          <w:sz w:val="20"/>
          <w:szCs w:val="20"/>
        </w:rPr>
        <w:t xml:space="preserve">however, be accepted by </w:t>
      </w:r>
      <w:proofErr w:type="gramStart"/>
      <w:r w:rsidRPr="008300CA">
        <w:rPr>
          <w:rFonts w:ascii="Times New Roman" w:hAnsi="Times New Roman" w:cs="Times New Roman"/>
          <w:sz w:val="20"/>
          <w:szCs w:val="20"/>
        </w:rPr>
        <w:t>other</w:t>
      </w:r>
      <w:proofErr w:type="gramEnd"/>
      <w:r w:rsidRPr="008300CA">
        <w:rPr>
          <w:rFonts w:ascii="Times New Roman" w:hAnsi="Times New Roman" w:cs="Times New Roman"/>
          <w:sz w:val="20"/>
          <w:szCs w:val="20"/>
        </w:rPr>
        <w:t xml:space="preserve"> methods if</w:t>
      </w:r>
    </w:p>
    <w:p w14:paraId="67607D3C" w14:textId="75B231E6" w:rsidR="00987921" w:rsidRPr="008300CA" w:rsidRDefault="00987921" w:rsidP="00987921">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t>
      </w:r>
      <w:r w:rsidR="006926BC" w:rsidRPr="008300CA">
        <w:rPr>
          <w:rFonts w:ascii="Times New Roman" w:hAnsi="Times New Roman" w:cs="Times New Roman"/>
          <w:sz w:val="20"/>
          <w:szCs w:val="20"/>
        </w:rPr>
        <w:t>T</w:t>
      </w:r>
      <w:r w:rsidRPr="008300CA">
        <w:rPr>
          <w:rFonts w:ascii="Times New Roman" w:hAnsi="Times New Roman" w:cs="Times New Roman"/>
          <w:sz w:val="20"/>
          <w:szCs w:val="20"/>
        </w:rPr>
        <w:t>he alternative method is “</w:t>
      </w:r>
      <w:r w:rsidRPr="008300CA">
        <w:rPr>
          <w:rFonts w:ascii="Times New Roman" w:hAnsi="Times New Roman" w:cs="Times New Roman"/>
          <w:b/>
          <w:bCs/>
          <w:sz w:val="20"/>
          <w:szCs w:val="20"/>
        </w:rPr>
        <w:t>no less advantageous</w:t>
      </w:r>
      <w:r w:rsidRPr="008300CA">
        <w:rPr>
          <w:rFonts w:ascii="Times New Roman" w:hAnsi="Times New Roman" w:cs="Times New Roman"/>
          <w:sz w:val="20"/>
          <w:szCs w:val="20"/>
        </w:rPr>
        <w:t>” to the offeror</w:t>
      </w:r>
    </w:p>
    <w:p w14:paraId="5C6DC357" w14:textId="0D8C2A70" w:rsidR="00987921" w:rsidRPr="008300CA" w:rsidRDefault="006926BC" w:rsidP="006926BC">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w:t>
      </w:r>
      <w:r w:rsidR="00987921" w:rsidRPr="008300CA">
        <w:rPr>
          <w:rFonts w:ascii="Times New Roman" w:hAnsi="Times New Roman" w:cs="Times New Roman"/>
          <w:sz w:val="20"/>
          <w:szCs w:val="20"/>
        </w:rPr>
        <w:t xml:space="preserve"> here, it is necessary to discern the offeror’s purpose in</w:t>
      </w:r>
      <w:r w:rsidRPr="008300CA">
        <w:rPr>
          <w:rFonts w:ascii="Times New Roman" w:hAnsi="Times New Roman" w:cs="Times New Roman"/>
          <w:sz w:val="20"/>
          <w:szCs w:val="20"/>
        </w:rPr>
        <w:t xml:space="preserve"> </w:t>
      </w:r>
      <w:r w:rsidR="00987921" w:rsidRPr="008300CA">
        <w:rPr>
          <w:rFonts w:ascii="Times New Roman" w:hAnsi="Times New Roman" w:cs="Times New Roman"/>
          <w:sz w:val="20"/>
          <w:szCs w:val="20"/>
        </w:rPr>
        <w:t>prescribing the method of acceptance</w:t>
      </w:r>
    </w:p>
    <w:p w14:paraId="63FD71D7" w14:textId="39430F6D" w:rsidR="00987921" w:rsidRPr="008300CA" w:rsidRDefault="00987921" w:rsidP="00BB25AE">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t>
      </w:r>
      <w:r w:rsidR="00BB25AE" w:rsidRPr="008300CA">
        <w:rPr>
          <w:rFonts w:ascii="Times New Roman" w:hAnsi="Times New Roman" w:cs="Times New Roman"/>
          <w:sz w:val="20"/>
          <w:szCs w:val="20"/>
        </w:rPr>
        <w:t>A</w:t>
      </w:r>
      <w:r w:rsidRPr="008300CA">
        <w:rPr>
          <w:rFonts w:ascii="Times New Roman" w:hAnsi="Times New Roman" w:cs="Times New Roman"/>
          <w:sz w:val="20"/>
          <w:szCs w:val="20"/>
        </w:rPr>
        <w:t>nd the offeror has not made the form of acceptance mandatory, i.e.</w:t>
      </w:r>
      <w:r w:rsidR="006926BC" w:rsidRPr="008300CA">
        <w:rPr>
          <w:rFonts w:ascii="Times New Roman" w:hAnsi="Times New Roman" w:cs="Times New Roman"/>
          <w:sz w:val="20"/>
          <w:szCs w:val="20"/>
        </w:rPr>
        <w:t xml:space="preserve"> </w:t>
      </w:r>
      <w:r w:rsidRPr="008300CA">
        <w:rPr>
          <w:rFonts w:ascii="Times New Roman" w:hAnsi="Times New Roman" w:cs="Times New Roman"/>
          <w:sz w:val="20"/>
          <w:szCs w:val="20"/>
        </w:rPr>
        <w:t>exclusive of all other methods</w:t>
      </w:r>
    </w:p>
    <w:p w14:paraId="567F0040" w14:textId="16CD1E26" w:rsidR="00987921" w:rsidRPr="008300CA" w:rsidRDefault="006926BC" w:rsidP="00987921">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987921" w:rsidRPr="008300CA">
        <w:rPr>
          <w:rFonts w:ascii="Times New Roman" w:hAnsi="Times New Roman" w:cs="Times New Roman"/>
          <w:sz w:val="20"/>
          <w:szCs w:val="20"/>
        </w:rPr>
        <w:t>Manchester Diocesan Council of Education v Commercial and General Investments Ltd [1970] 1 WLR 241</w:t>
      </w:r>
    </w:p>
    <w:p w14:paraId="646CB586" w14:textId="199B8F2F" w:rsidR="006926BC" w:rsidRPr="008300CA" w:rsidRDefault="006926BC" w:rsidP="00987921">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rPr>
        <w:tab/>
        <w:t xml:space="preserve">- Document was sent to the solicitor of the defendant, rather than the address given in the tender. </w:t>
      </w:r>
    </w:p>
    <w:p w14:paraId="08966D97" w14:textId="369F7783" w:rsidR="006926BC" w:rsidRPr="008300CA" w:rsidRDefault="006926BC" w:rsidP="006926BC">
      <w:pPr>
        <w:spacing w:after="0" w:line="240" w:lineRule="auto"/>
        <w:ind w:left="1440"/>
        <w:contextualSpacing/>
        <w:rPr>
          <w:rFonts w:ascii="Times New Roman" w:hAnsi="Times New Roman" w:cs="Times New Roman"/>
          <w:sz w:val="20"/>
          <w:szCs w:val="20"/>
          <w:u w:val="single"/>
        </w:rPr>
      </w:pPr>
      <w:r w:rsidRPr="008300CA">
        <w:rPr>
          <w:rFonts w:ascii="Times New Roman" w:hAnsi="Times New Roman" w:cs="Times New Roman"/>
          <w:sz w:val="20"/>
          <w:szCs w:val="20"/>
        </w:rPr>
        <w:t xml:space="preserve">- Held: contract concluded. If the offeror wanted to create a </w:t>
      </w:r>
      <w:r w:rsidRPr="008300CA">
        <w:rPr>
          <w:rFonts w:ascii="Times New Roman" w:hAnsi="Times New Roman" w:cs="Times New Roman"/>
          <w:b/>
          <w:bCs/>
          <w:sz w:val="20"/>
          <w:szCs w:val="20"/>
        </w:rPr>
        <w:t>mandatory</w:t>
      </w:r>
      <w:r w:rsidRPr="008300CA">
        <w:rPr>
          <w:rFonts w:ascii="Times New Roman" w:hAnsi="Times New Roman" w:cs="Times New Roman"/>
          <w:sz w:val="20"/>
          <w:szCs w:val="20"/>
        </w:rPr>
        <w:t xml:space="preserve"> acceptance method, </w:t>
      </w:r>
      <w:r w:rsidRPr="008300CA">
        <w:rPr>
          <w:rFonts w:ascii="Times New Roman" w:hAnsi="Times New Roman" w:cs="Times New Roman"/>
          <w:sz w:val="20"/>
          <w:szCs w:val="20"/>
          <w:u w:val="single"/>
        </w:rPr>
        <w:t>this would need to be made clearly and explicitly</w:t>
      </w:r>
      <w:r w:rsidRPr="008300CA">
        <w:rPr>
          <w:rFonts w:ascii="Times New Roman" w:hAnsi="Times New Roman" w:cs="Times New Roman"/>
          <w:sz w:val="20"/>
          <w:szCs w:val="20"/>
        </w:rPr>
        <w:t xml:space="preserve"> to the other parties. </w:t>
      </w:r>
      <w:r w:rsidRPr="008300CA">
        <w:rPr>
          <w:rFonts w:ascii="Times New Roman" w:hAnsi="Times New Roman" w:cs="Times New Roman"/>
          <w:sz w:val="20"/>
          <w:szCs w:val="20"/>
          <w:u w:val="single"/>
        </w:rPr>
        <w:t>An equally effective method of acceptance would be enough to form a valid contract.</w:t>
      </w:r>
    </w:p>
    <w:p w14:paraId="0FD8BFE2" w14:textId="77777777" w:rsidR="00F87D52" w:rsidRPr="008300CA" w:rsidRDefault="00F87D52" w:rsidP="006926BC">
      <w:pPr>
        <w:spacing w:after="0" w:line="240" w:lineRule="auto"/>
        <w:ind w:left="1440"/>
        <w:contextualSpacing/>
        <w:rPr>
          <w:rFonts w:ascii="Times New Roman" w:hAnsi="Times New Roman" w:cs="Times New Roman"/>
          <w:sz w:val="20"/>
          <w:szCs w:val="20"/>
          <w:u w:val="single"/>
        </w:rPr>
      </w:pPr>
    </w:p>
    <w:p w14:paraId="5A68D316" w14:textId="538D332A" w:rsidR="00F87D52" w:rsidRPr="008300CA" w:rsidRDefault="00F87D52" w:rsidP="00F87D52">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Silence </w:t>
      </w:r>
      <w:r w:rsidRPr="008300CA">
        <w:rPr>
          <w:rFonts w:ascii="Times New Roman" w:hAnsi="Times New Roman" w:cs="Times New Roman"/>
          <w:sz w:val="20"/>
          <w:szCs w:val="20"/>
        </w:rPr>
        <w:t>as Acceptance</w:t>
      </w:r>
    </w:p>
    <w:p w14:paraId="06CF87DC" w14:textId="07BE8CFA" w:rsidR="006926BC" w:rsidRPr="008300CA" w:rsidRDefault="00F87D52" w:rsidP="00F87D52">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roofErr w:type="gramStart"/>
      <w:r w:rsidRPr="008300CA">
        <w:rPr>
          <w:rFonts w:ascii="Times New Roman" w:hAnsi="Times New Roman" w:cs="Times New Roman"/>
          <w:b/>
          <w:bCs/>
          <w:sz w:val="20"/>
          <w:szCs w:val="20"/>
        </w:rPr>
        <w:t>Generally</w:t>
      </w:r>
      <w:proofErr w:type="gramEnd"/>
      <w:r w:rsidRPr="008300CA">
        <w:rPr>
          <w:rFonts w:ascii="Times New Roman" w:hAnsi="Times New Roman" w:cs="Times New Roman"/>
          <w:b/>
          <w:bCs/>
          <w:sz w:val="20"/>
          <w:szCs w:val="20"/>
        </w:rPr>
        <w:t xml:space="preserve"> NO.</w:t>
      </w:r>
      <w:r w:rsidRPr="008300CA">
        <w:rPr>
          <w:rFonts w:ascii="Times New Roman" w:hAnsi="Times New Roman" w:cs="Times New Roman"/>
          <w:sz w:val="20"/>
          <w:szCs w:val="20"/>
        </w:rPr>
        <w:t xml:space="preserve"> silence cannot be treated as acceptance. Because the offeror may not impose a duty to speak on the offeree.</w:t>
      </w:r>
    </w:p>
    <w:p w14:paraId="47D27398" w14:textId="089E7F8D" w:rsidR="00F87D52" w:rsidRPr="008300CA" w:rsidRDefault="00F87D52" w:rsidP="00F87D52">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Pr="008300CA">
        <w:rPr>
          <w:rFonts w:ascii="Times New Roman" w:hAnsi="Times New Roman" w:cs="Times New Roman"/>
          <w:color w:val="FF0000"/>
          <w:sz w:val="20"/>
          <w:szCs w:val="20"/>
        </w:rPr>
        <w:t xml:space="preserve">Still no even if </w:t>
      </w:r>
      <w:r w:rsidRPr="008300CA">
        <w:rPr>
          <w:rFonts w:ascii="Times New Roman" w:hAnsi="Times New Roman" w:cs="Times New Roman"/>
          <w:b/>
          <w:bCs/>
          <w:sz w:val="20"/>
          <w:szCs w:val="20"/>
        </w:rPr>
        <w:t>silence is the prescribed methods</w:t>
      </w:r>
      <w:r w:rsidRPr="008300CA">
        <w:rPr>
          <w:rFonts w:ascii="Times New Roman" w:hAnsi="Times New Roman" w:cs="Times New Roman"/>
          <w:sz w:val="20"/>
          <w:szCs w:val="20"/>
        </w:rPr>
        <w:t xml:space="preserve"> of acceptance and the </w:t>
      </w:r>
      <w:r w:rsidRPr="008300CA">
        <w:rPr>
          <w:rFonts w:ascii="Times New Roman" w:hAnsi="Times New Roman" w:cs="Times New Roman"/>
          <w:b/>
          <w:bCs/>
          <w:sz w:val="20"/>
          <w:szCs w:val="20"/>
        </w:rPr>
        <w:t>offeree subjectively intends to</w:t>
      </w:r>
      <w:r w:rsidRPr="008300CA">
        <w:rPr>
          <w:rFonts w:ascii="Times New Roman" w:hAnsi="Times New Roman" w:cs="Times New Roman"/>
          <w:sz w:val="20"/>
          <w:szCs w:val="20"/>
        </w:rPr>
        <w:t xml:space="preserve"> accept the offer. </w:t>
      </w:r>
      <w:proofErr w:type="spellStart"/>
      <w:r w:rsidRPr="008300CA">
        <w:rPr>
          <w:rFonts w:ascii="Times New Roman" w:hAnsi="Times New Roman" w:cs="Times New Roman"/>
          <w:i/>
          <w:iCs/>
          <w:sz w:val="20"/>
          <w:szCs w:val="20"/>
        </w:rPr>
        <w:t>Felthouse</w:t>
      </w:r>
      <w:proofErr w:type="spellEnd"/>
      <w:r w:rsidRPr="008300CA">
        <w:rPr>
          <w:rFonts w:ascii="Times New Roman" w:hAnsi="Times New Roman" w:cs="Times New Roman"/>
          <w:i/>
          <w:iCs/>
          <w:sz w:val="20"/>
          <w:szCs w:val="20"/>
        </w:rPr>
        <w:t xml:space="preserve"> v Bindley </w:t>
      </w:r>
      <w:r w:rsidRPr="008300CA">
        <w:rPr>
          <w:rFonts w:ascii="Times New Roman" w:hAnsi="Times New Roman" w:cs="Times New Roman"/>
          <w:sz w:val="20"/>
          <w:szCs w:val="20"/>
        </w:rPr>
        <w:t>[1862] EWHC CP J35. – Objectively, silence is consistent with both acceptance and rejection.</w:t>
      </w:r>
    </w:p>
    <w:p w14:paraId="732FDF0F" w14:textId="0E8D362E" w:rsidR="00D73A1A" w:rsidRPr="008300CA" w:rsidRDefault="00F87D52" w:rsidP="00D73A1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Pr="008300CA">
        <w:rPr>
          <w:rFonts w:ascii="Times New Roman" w:hAnsi="Times New Roman" w:cs="Times New Roman"/>
          <w:b/>
          <w:bCs/>
          <w:sz w:val="20"/>
          <w:szCs w:val="20"/>
        </w:rPr>
        <w:t>Rare cases YES</w:t>
      </w:r>
      <w:r w:rsidRPr="008300CA">
        <w:rPr>
          <w:rFonts w:ascii="Times New Roman" w:hAnsi="Times New Roman" w:cs="Times New Roman"/>
          <w:sz w:val="20"/>
          <w:szCs w:val="20"/>
        </w:rPr>
        <w:t>, where silence might be taken as acceptance if subsequent course of dealing establishes there was a consensus.</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D73A1A" w:rsidRPr="008300CA" w14:paraId="2DC45E01" w14:textId="77777777" w:rsidTr="00D73A1A">
        <w:trPr>
          <w:trHeight w:val="283"/>
        </w:trPr>
        <w:tc>
          <w:tcPr>
            <w:tcW w:w="5000" w:type="pct"/>
            <w:gridSpan w:val="2"/>
            <w:vAlign w:val="center"/>
          </w:tcPr>
          <w:p w14:paraId="1696AF00" w14:textId="7D2F489B" w:rsidR="00D73A1A" w:rsidRPr="008300CA" w:rsidRDefault="00D73A1A" w:rsidP="00F87D52">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Silence as </w:t>
            </w:r>
            <w:proofErr w:type="gramStart"/>
            <w:r w:rsidRPr="008300CA">
              <w:rPr>
                <w:rFonts w:ascii="Times New Roman" w:hAnsi="Times New Roman" w:cs="Times New Roman"/>
                <w:b/>
                <w:bCs/>
                <w:sz w:val="20"/>
                <w:szCs w:val="20"/>
              </w:rPr>
              <w:t>Acceptance(</w:t>
            </w:r>
            <w:proofErr w:type="gramEnd"/>
            <w:r w:rsidRPr="008300CA">
              <w:rPr>
                <w:rFonts w:ascii="Times New Roman" w:hAnsi="Times New Roman" w:cs="Times New Roman"/>
                <w:b/>
                <w:bCs/>
                <w:sz w:val="20"/>
                <w:szCs w:val="20"/>
              </w:rPr>
              <w:t>YES)</w:t>
            </w:r>
          </w:p>
        </w:tc>
      </w:tr>
      <w:tr w:rsidR="00F87D52" w:rsidRPr="008300CA" w14:paraId="20121301" w14:textId="77777777" w:rsidTr="00F87D52">
        <w:trPr>
          <w:trHeight w:val="778"/>
        </w:trPr>
        <w:tc>
          <w:tcPr>
            <w:tcW w:w="810" w:type="pct"/>
            <w:vAlign w:val="center"/>
          </w:tcPr>
          <w:p w14:paraId="20DC1595" w14:textId="2697EC0E" w:rsidR="00F87D52" w:rsidRPr="008300CA" w:rsidRDefault="00F87D52" w:rsidP="008F3AF1">
            <w:pPr>
              <w:spacing w:after="0" w:line="240" w:lineRule="auto"/>
              <w:contextualSpacing/>
              <w:rPr>
                <w:rFonts w:ascii="Times New Roman" w:hAnsi="Times New Roman" w:cs="Times New Roman"/>
                <w:sz w:val="20"/>
                <w:szCs w:val="20"/>
              </w:rPr>
            </w:pPr>
            <w:proofErr w:type="gramStart"/>
            <w:r w:rsidRPr="008300CA">
              <w:rPr>
                <w:rFonts w:ascii="Times New Roman" w:hAnsi="Times New Roman" w:cs="Times New Roman"/>
                <w:sz w:val="20"/>
                <w:szCs w:val="20"/>
              </w:rPr>
              <w:t>Brogden  v.</w:t>
            </w:r>
            <w:proofErr w:type="gramEnd"/>
            <w:r w:rsidRPr="008300CA">
              <w:rPr>
                <w:rFonts w:ascii="Times New Roman" w:hAnsi="Times New Roman" w:cs="Times New Roman"/>
                <w:sz w:val="20"/>
                <w:szCs w:val="20"/>
              </w:rPr>
              <w:t xml:space="preserve"> Metropolitan Railway Company (1877) 2 App. Cas. 666</w:t>
            </w:r>
          </w:p>
        </w:tc>
        <w:tc>
          <w:tcPr>
            <w:tcW w:w="4190" w:type="pct"/>
            <w:vAlign w:val="center"/>
          </w:tcPr>
          <w:p w14:paraId="3634BBB6" w14:textId="05045527" w:rsidR="00F87D52" w:rsidRPr="008300CA" w:rsidRDefault="00F87D52" w:rsidP="00F87D52">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While defendants never communicated acceptance of contract for the purchase of coal, they </w:t>
            </w:r>
            <w:r w:rsidRPr="008300CA">
              <w:rPr>
                <w:rFonts w:ascii="Times New Roman" w:hAnsi="Times New Roman" w:cs="Times New Roman"/>
                <w:b/>
                <w:bCs/>
                <w:color w:val="FF0000"/>
                <w:sz w:val="20"/>
                <w:szCs w:val="20"/>
              </w:rPr>
              <w:t>behaved as though a contract had been concluded</w:t>
            </w:r>
            <w:r w:rsidRPr="008300CA">
              <w:rPr>
                <w:rFonts w:ascii="Times New Roman" w:hAnsi="Times New Roman" w:cs="Times New Roman"/>
                <w:sz w:val="20"/>
                <w:szCs w:val="20"/>
              </w:rPr>
              <w:t>, ordering the maximum quantity under it and complaining about inexactness in the supply.</w:t>
            </w:r>
          </w:p>
        </w:tc>
      </w:tr>
      <w:tr w:rsidR="00F87D52" w:rsidRPr="008300CA" w14:paraId="52DD473F" w14:textId="77777777" w:rsidTr="008F3AF1">
        <w:trPr>
          <w:trHeight w:val="1134"/>
        </w:trPr>
        <w:tc>
          <w:tcPr>
            <w:tcW w:w="810" w:type="pct"/>
            <w:vAlign w:val="center"/>
          </w:tcPr>
          <w:p w14:paraId="56066353" w14:textId="70E23264" w:rsidR="00F87D52" w:rsidRPr="008300CA" w:rsidRDefault="00F87D52"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Rust v. Abbey Life Assurance Co. Ltd [1979] 2 Lloyd’s Rep. 334</w:t>
            </w:r>
          </w:p>
        </w:tc>
        <w:tc>
          <w:tcPr>
            <w:tcW w:w="4190" w:type="pct"/>
            <w:vAlign w:val="center"/>
          </w:tcPr>
          <w:p w14:paraId="4E1D3DEB" w14:textId="00A3EB7C" w:rsidR="00F87D52" w:rsidRPr="008300CA" w:rsidRDefault="00F87D52" w:rsidP="00F87D52">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Plaintiff who received a property bond policy on terms different from those she proposed had previously handed over a cheque in defendant’s favo</w:t>
            </w:r>
            <w:r w:rsidR="007F156C" w:rsidRPr="008300CA">
              <w:rPr>
                <w:rFonts w:ascii="Times New Roman" w:hAnsi="Times New Roman" w:cs="Times New Roman"/>
                <w:sz w:val="20"/>
                <w:szCs w:val="20"/>
              </w:rPr>
              <w:t>u</w:t>
            </w:r>
            <w:r w:rsidRPr="008300CA">
              <w:rPr>
                <w:rFonts w:ascii="Times New Roman" w:hAnsi="Times New Roman" w:cs="Times New Roman"/>
                <w:sz w:val="20"/>
                <w:szCs w:val="20"/>
              </w:rPr>
              <w:t>r and neither did nor said anything for seven months</w:t>
            </w:r>
            <w:r w:rsidR="00D73A1A" w:rsidRPr="008300CA">
              <w:rPr>
                <w:rFonts w:ascii="Times New Roman" w:hAnsi="Times New Roman" w:cs="Times New Roman"/>
                <w:sz w:val="20"/>
                <w:szCs w:val="20"/>
              </w:rPr>
              <w:t>.</w:t>
            </w:r>
          </w:p>
        </w:tc>
      </w:tr>
    </w:tbl>
    <w:p w14:paraId="0964068F" w14:textId="56C43A3A" w:rsidR="00F87D52" w:rsidRPr="008300CA" w:rsidRDefault="00F87D52" w:rsidP="00F87D52">
      <w:pPr>
        <w:spacing w:after="0" w:line="240" w:lineRule="auto"/>
        <w:contextualSpacing/>
        <w:rPr>
          <w:rFonts w:ascii="Times New Roman" w:hAnsi="Times New Roman" w:cs="Times New Roman"/>
          <w:sz w:val="20"/>
          <w:szCs w:val="20"/>
        </w:rPr>
      </w:pPr>
    </w:p>
    <w:p w14:paraId="16D56310" w14:textId="478DD9DE" w:rsidR="00D73A1A" w:rsidRPr="008300CA" w:rsidRDefault="00D73A1A" w:rsidP="00F87D52">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Acceptance in </w:t>
      </w:r>
      <w:r w:rsidRPr="008300CA">
        <w:rPr>
          <w:rFonts w:ascii="Times New Roman" w:hAnsi="Times New Roman" w:cs="Times New Roman"/>
          <w:b/>
          <w:bCs/>
          <w:sz w:val="20"/>
          <w:szCs w:val="20"/>
        </w:rPr>
        <w:t>Ignorance</w:t>
      </w:r>
      <w:r w:rsidRPr="008300CA">
        <w:rPr>
          <w:rFonts w:ascii="Times New Roman" w:hAnsi="Times New Roman" w:cs="Times New Roman"/>
          <w:sz w:val="20"/>
          <w:szCs w:val="20"/>
        </w:rPr>
        <w:t xml:space="preserve"> of an Offer</w:t>
      </w:r>
    </w:p>
    <w:p w14:paraId="074E2230" w14:textId="0F91C7BA" w:rsidR="00D73A1A" w:rsidRPr="008300CA" w:rsidRDefault="00D73A1A" w:rsidP="00F87D52">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xml:space="preserve">- </w:t>
      </w:r>
      <w:proofErr w:type="gramStart"/>
      <w:r w:rsidRPr="008300CA">
        <w:rPr>
          <w:rFonts w:ascii="Times New Roman" w:hAnsi="Times New Roman" w:cs="Times New Roman"/>
          <w:sz w:val="20"/>
          <w:szCs w:val="20"/>
        </w:rPr>
        <w:t>Generally</w:t>
      </w:r>
      <w:proofErr w:type="gramEnd"/>
      <w:r w:rsidRPr="008300CA">
        <w:rPr>
          <w:rFonts w:ascii="Times New Roman" w:hAnsi="Times New Roman" w:cs="Times New Roman"/>
          <w:sz w:val="20"/>
          <w:szCs w:val="20"/>
        </w:rPr>
        <w:t xml:space="preserve"> NO.  </w:t>
      </w:r>
      <w:r w:rsidRPr="008300CA">
        <w:rPr>
          <w:rFonts w:ascii="Times New Roman" w:hAnsi="Times New Roman" w:cs="Times New Roman"/>
          <w:i/>
          <w:iCs/>
          <w:sz w:val="20"/>
          <w:szCs w:val="20"/>
        </w:rPr>
        <w:t xml:space="preserve">Williams v. </w:t>
      </w:r>
      <w:proofErr w:type="spellStart"/>
      <w:r w:rsidRPr="008300CA">
        <w:rPr>
          <w:rFonts w:ascii="Times New Roman" w:hAnsi="Times New Roman" w:cs="Times New Roman"/>
          <w:i/>
          <w:iCs/>
          <w:sz w:val="20"/>
          <w:szCs w:val="20"/>
        </w:rPr>
        <w:t>Carwardine</w:t>
      </w:r>
      <w:proofErr w:type="spellEnd"/>
      <w:r w:rsidRPr="008300CA">
        <w:rPr>
          <w:rFonts w:ascii="Times New Roman" w:hAnsi="Times New Roman" w:cs="Times New Roman"/>
          <w:sz w:val="20"/>
          <w:szCs w:val="20"/>
        </w:rPr>
        <w:t xml:space="preserve"> (1833) 5 C&amp;P 566</w:t>
      </w:r>
    </w:p>
    <w:p w14:paraId="4FF8AFCD" w14:textId="5951217D" w:rsidR="00D73A1A" w:rsidRPr="008300CA" w:rsidRDefault="00D73A1A" w:rsidP="00D73A1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McKendrick argues that an exception should be made in the case of unilateral contracts, where the performance being asked for has been tendered. </w:t>
      </w:r>
    </w:p>
    <w:p w14:paraId="78162770" w14:textId="7DF2BAFF" w:rsidR="00D73A1A" w:rsidRPr="008300CA" w:rsidRDefault="00D73A1A" w:rsidP="00D73A1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ab/>
        <w:t>- The rationale is that there is no detriment to the offeror or to the offeree.</w:t>
      </w:r>
    </w:p>
    <w:p w14:paraId="22738F79" w14:textId="4653D7DE" w:rsidR="00D73A1A" w:rsidRPr="008300CA" w:rsidRDefault="00D73A1A" w:rsidP="00D73A1A">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 But if the person accepting the offer must also be motivated by it, then ignorance necessarily precludes acceptance. See R v. Clarke (1927) 40 CLR 227 (person on trial for murder gave information about the true perpetrator ‘exclusively in order to clear himself’)</w:t>
      </w:r>
    </w:p>
    <w:p w14:paraId="7C453BB6" w14:textId="77777777" w:rsidR="00D33444" w:rsidRPr="008300CA" w:rsidRDefault="00D33444" w:rsidP="00D33444">
      <w:pPr>
        <w:spacing w:after="0" w:line="240" w:lineRule="auto"/>
        <w:contextualSpacing/>
        <w:rPr>
          <w:rFonts w:ascii="Times New Roman" w:hAnsi="Times New Roman" w:cs="Times New Roman"/>
          <w:sz w:val="20"/>
          <w:szCs w:val="20"/>
        </w:rPr>
      </w:pPr>
    </w:p>
    <w:p w14:paraId="259BCCE3" w14:textId="77777777" w:rsidR="00D33444" w:rsidRPr="008300CA" w:rsidRDefault="00D33444" w:rsidP="00D33444">
      <w:pPr>
        <w:spacing w:after="0" w:line="240" w:lineRule="auto"/>
        <w:contextualSpacing/>
        <w:rPr>
          <w:rFonts w:ascii="Times New Roman" w:hAnsi="Times New Roman" w:cs="Times New Roman"/>
          <w:sz w:val="20"/>
          <w:szCs w:val="20"/>
        </w:rPr>
      </w:pPr>
    </w:p>
    <w:p w14:paraId="073349F9" w14:textId="637E4FED" w:rsidR="00D33444" w:rsidRPr="008300CA" w:rsidRDefault="00D33444"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Battle of Forms</w:t>
      </w:r>
    </w:p>
    <w:p w14:paraId="4306375A" w14:textId="48E65049" w:rsidR="00D33444" w:rsidRPr="008300CA" w:rsidRDefault="00D33444" w:rsidP="00D33444">
      <w:pPr>
        <w:spacing w:after="0" w:line="240" w:lineRule="auto"/>
        <w:ind w:left="720"/>
        <w:rPr>
          <w:rFonts w:ascii="Times New Roman" w:hAnsi="Times New Roman" w:cs="Times New Roman"/>
          <w:sz w:val="20"/>
          <w:szCs w:val="20"/>
        </w:rPr>
      </w:pPr>
      <w:r w:rsidRPr="008300CA">
        <w:rPr>
          <w:rFonts w:ascii="Times New Roman" w:hAnsi="Times New Roman" w:cs="Times New Roman"/>
          <w:sz w:val="20"/>
          <w:szCs w:val="20"/>
        </w:rPr>
        <w:t>1. Buyer asks seller for a quotation.</w:t>
      </w:r>
    </w:p>
    <w:p w14:paraId="608647F1" w14:textId="57DCE64F" w:rsidR="00D33444" w:rsidRPr="008300CA" w:rsidRDefault="00D33444" w:rsidP="00D3344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2. Seller quotes a price, accompanied by a list of terms and conditions.</w:t>
      </w:r>
    </w:p>
    <w:p w14:paraId="1A82D6FF" w14:textId="6550C5BA" w:rsidR="00D33444" w:rsidRPr="008300CA" w:rsidRDefault="00D33444" w:rsidP="00D3344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3. Buyer places an order, attaching a different list of terms and conditions.</w:t>
      </w:r>
    </w:p>
    <w:p w14:paraId="7BEF77C0" w14:textId="0CD25D46" w:rsidR="00D33444" w:rsidRPr="008300CA" w:rsidRDefault="00D33444" w:rsidP="00D33444">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4. Seller delivers the goods and sends an invoice referencing its list of terms and conditions.</w:t>
      </w:r>
    </w:p>
    <w:p w14:paraId="33EA47D1" w14:textId="77777777" w:rsidR="00AB16B4" w:rsidRPr="008300CA" w:rsidRDefault="00AB16B4" w:rsidP="00AB16B4">
      <w:pPr>
        <w:spacing w:after="0" w:line="240" w:lineRule="auto"/>
        <w:contextualSpacing/>
        <w:rPr>
          <w:rFonts w:ascii="Times New Roman" w:hAnsi="Times New Roman" w:cs="Times New Roman"/>
          <w:sz w:val="20"/>
          <w:szCs w:val="20"/>
        </w:rPr>
      </w:pPr>
    </w:p>
    <w:p w14:paraId="3C16F8D1" w14:textId="5FC1AB9B" w:rsidR="00AB16B4" w:rsidRPr="008300CA" w:rsidRDefault="00AB16B4" w:rsidP="00AB16B4">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Mirror image rule</w:t>
      </w:r>
      <w:r w:rsidRPr="008300CA">
        <w:rPr>
          <w:rFonts w:ascii="Times New Roman" w:hAnsi="Times New Roman" w:cs="Times New Roman"/>
          <w:sz w:val="20"/>
          <w:szCs w:val="20"/>
        </w:rPr>
        <w:t>, also referred to as an unequivocal and absolute acceptance requirement, states that an offer must be accepted exactly with no modifications.</w:t>
      </w:r>
      <w:r w:rsidR="009F58B7" w:rsidRPr="008300CA">
        <w:rPr>
          <w:rFonts w:ascii="Times New Roman" w:hAnsi="Times New Roman" w:cs="Times New Roman"/>
          <w:sz w:val="20"/>
          <w:szCs w:val="20"/>
        </w:rPr>
        <w:t xml:space="preserve"> </w:t>
      </w:r>
      <w:r w:rsidRPr="008300CA">
        <w:rPr>
          <w:rFonts w:ascii="Times New Roman" w:hAnsi="Times New Roman" w:cs="Times New Roman"/>
          <w:sz w:val="20"/>
          <w:szCs w:val="20"/>
        </w:rPr>
        <w:t xml:space="preserve">The offeror is the master of their own offer. </w:t>
      </w:r>
      <w:r w:rsidRPr="008300CA">
        <w:rPr>
          <w:rFonts w:ascii="Times New Roman" w:hAnsi="Times New Roman" w:cs="Times New Roman"/>
          <w:sz w:val="20"/>
          <w:szCs w:val="20"/>
          <w:u w:val="single"/>
        </w:rPr>
        <w:t xml:space="preserve">An attempt to accept the offer on different terms instead creates a </w:t>
      </w:r>
      <w:proofErr w:type="gramStart"/>
      <w:r w:rsidRPr="008300CA">
        <w:rPr>
          <w:rFonts w:ascii="Times New Roman" w:hAnsi="Times New Roman" w:cs="Times New Roman"/>
          <w:sz w:val="20"/>
          <w:szCs w:val="20"/>
          <w:u w:val="single"/>
        </w:rPr>
        <w:t>counter-offer</w:t>
      </w:r>
      <w:proofErr w:type="gramEnd"/>
      <w:r w:rsidRPr="008300CA">
        <w:rPr>
          <w:rFonts w:ascii="Times New Roman" w:hAnsi="Times New Roman" w:cs="Times New Roman"/>
          <w:sz w:val="20"/>
          <w:szCs w:val="20"/>
        </w:rPr>
        <w:t xml:space="preserve">, and </w:t>
      </w:r>
      <w:r w:rsidRPr="008300CA">
        <w:rPr>
          <w:rFonts w:ascii="Times New Roman" w:hAnsi="Times New Roman" w:cs="Times New Roman"/>
          <w:sz w:val="20"/>
          <w:szCs w:val="20"/>
          <w:u w:val="single"/>
        </w:rPr>
        <w:t>this constitutes a rejection of the original offer</w:t>
      </w:r>
    </w:p>
    <w:p w14:paraId="13C2ACD9" w14:textId="363E9AC4" w:rsidR="00D33444" w:rsidRPr="008300CA" w:rsidRDefault="00D33444" w:rsidP="00D33444">
      <w:pPr>
        <w:spacing w:after="0" w:line="240" w:lineRule="auto"/>
        <w:contextualSpacing/>
        <w:rPr>
          <w:rFonts w:ascii="Times New Roman" w:hAnsi="Times New Roman" w:cs="Times New Roman"/>
          <w:sz w:val="20"/>
          <w:szCs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D33444" w:rsidRPr="008300CA" w14:paraId="7AD80B69" w14:textId="77777777" w:rsidTr="009F58B7">
        <w:trPr>
          <w:trHeight w:val="10720"/>
        </w:trPr>
        <w:tc>
          <w:tcPr>
            <w:tcW w:w="810" w:type="pct"/>
            <w:vAlign w:val="center"/>
          </w:tcPr>
          <w:p w14:paraId="61FF2959" w14:textId="77777777" w:rsidR="00C40B73" w:rsidRPr="008300CA" w:rsidRDefault="00D33444" w:rsidP="008F3AF1">
            <w:pPr>
              <w:spacing w:after="0" w:line="240" w:lineRule="auto"/>
              <w:contextualSpacing/>
              <w:rPr>
                <w:rFonts w:ascii="Times New Roman" w:hAnsi="Times New Roman" w:cs="Times New Roman"/>
                <w:i/>
                <w:iCs/>
                <w:sz w:val="20"/>
                <w:szCs w:val="20"/>
              </w:rPr>
            </w:pPr>
            <w:r w:rsidRPr="008300CA">
              <w:rPr>
                <w:rFonts w:ascii="Times New Roman" w:hAnsi="Times New Roman" w:cs="Times New Roman"/>
                <w:i/>
                <w:iCs/>
                <w:sz w:val="20"/>
                <w:szCs w:val="20"/>
              </w:rPr>
              <w:t xml:space="preserve">Butler Machine Tool Co Ltd </w:t>
            </w:r>
          </w:p>
          <w:p w14:paraId="56C31C89" w14:textId="77777777" w:rsidR="00C40B73" w:rsidRPr="008300CA" w:rsidRDefault="00D33444" w:rsidP="008F3AF1">
            <w:pPr>
              <w:spacing w:after="0" w:line="240" w:lineRule="auto"/>
              <w:contextualSpacing/>
              <w:rPr>
                <w:rFonts w:ascii="Times New Roman" w:hAnsi="Times New Roman" w:cs="Times New Roman"/>
                <w:i/>
                <w:iCs/>
                <w:sz w:val="20"/>
                <w:szCs w:val="20"/>
              </w:rPr>
            </w:pPr>
            <w:r w:rsidRPr="008300CA">
              <w:rPr>
                <w:rFonts w:ascii="Times New Roman" w:hAnsi="Times New Roman" w:cs="Times New Roman"/>
                <w:i/>
                <w:iCs/>
                <w:sz w:val="20"/>
                <w:szCs w:val="20"/>
              </w:rPr>
              <w:t>v.</w:t>
            </w:r>
          </w:p>
          <w:p w14:paraId="2E6DCEAF" w14:textId="53FAC778" w:rsidR="00D33444" w:rsidRPr="008300CA" w:rsidRDefault="00D33444"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i/>
                <w:iCs/>
                <w:sz w:val="20"/>
                <w:szCs w:val="20"/>
              </w:rPr>
              <w:t xml:space="preserve"> Ex-Cell-O Corporation (England) Ltd</w:t>
            </w:r>
            <w:r w:rsidRPr="008300CA">
              <w:rPr>
                <w:rFonts w:ascii="Times New Roman" w:hAnsi="Times New Roman" w:cs="Times New Roman"/>
                <w:sz w:val="20"/>
                <w:szCs w:val="20"/>
              </w:rPr>
              <w:t xml:space="preserve"> [1979] 1 WLR 401, Court of Appeal</w:t>
            </w:r>
          </w:p>
        </w:tc>
        <w:tc>
          <w:tcPr>
            <w:tcW w:w="4190" w:type="pct"/>
            <w:vAlign w:val="center"/>
          </w:tcPr>
          <w:p w14:paraId="31BEE756" w14:textId="77777777" w:rsidR="00D33444" w:rsidRPr="008300CA" w:rsidRDefault="00D33444"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35D1ACC2" w14:textId="75039FC8" w:rsidR="00D33444" w:rsidRPr="008300CA" w:rsidRDefault="00957EDE"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D33444" w:rsidRPr="008300CA">
              <w:rPr>
                <w:rFonts w:ascii="Times New Roman" w:hAnsi="Times New Roman" w:cs="Times New Roman"/>
                <w:sz w:val="20"/>
                <w:szCs w:val="20"/>
              </w:rPr>
              <w:t xml:space="preserve">On May 23, 1969, the plaintiff sellers offered to defendant buyers a machine tool at a price of £75,535, for delivery in ten months. On the reverse of the quotation were 16 conditions, including: </w:t>
            </w:r>
          </w:p>
          <w:p w14:paraId="5422DC73" w14:textId="09319F34" w:rsidR="00D33444" w:rsidRPr="008300CA" w:rsidRDefault="00451E22"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w:t>
            </w:r>
            <w:r w:rsidR="00D33444" w:rsidRPr="008300CA">
              <w:rPr>
                <w:rFonts w:ascii="Times New Roman" w:hAnsi="Times New Roman" w:cs="Times New Roman"/>
                <w:sz w:val="20"/>
                <w:szCs w:val="20"/>
              </w:rPr>
              <w:t xml:space="preserve"> “</w:t>
            </w:r>
            <w:r w:rsidR="00D33444" w:rsidRPr="008300CA">
              <w:rPr>
                <w:rFonts w:ascii="Times New Roman" w:hAnsi="Times New Roman" w:cs="Times New Roman"/>
                <w:sz w:val="20"/>
                <w:szCs w:val="20"/>
                <w:u w:val="single"/>
              </w:rPr>
              <w:t>All orders are accepted only upon and subject to the terms set out in our quotation and the following conditions. These terms and conditions shall prevail over any terms and conditions in the buyer’s order.”</w:t>
            </w:r>
          </w:p>
          <w:p w14:paraId="27C9C50F" w14:textId="7A14C83C" w:rsidR="00D33444" w:rsidRPr="008300CA" w:rsidRDefault="00451E22"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w:t>
            </w:r>
            <w:r w:rsidR="00D33444" w:rsidRPr="008300CA">
              <w:rPr>
                <w:rFonts w:ascii="Times New Roman" w:hAnsi="Times New Roman" w:cs="Times New Roman"/>
                <w:sz w:val="20"/>
                <w:szCs w:val="20"/>
              </w:rPr>
              <w:t xml:space="preserve"> “Prices are based on present day costs of manufacture and design and having regard to the delivery quoted and uncertainty as to the cost of labour, materials etc. during the period of manufacture, we regret that we have no alternative but to </w:t>
            </w:r>
            <w:r w:rsidR="00D33444" w:rsidRPr="008300CA">
              <w:rPr>
                <w:rFonts w:ascii="Times New Roman" w:hAnsi="Times New Roman" w:cs="Times New Roman"/>
                <w:sz w:val="20"/>
                <w:szCs w:val="20"/>
                <w:u w:val="single"/>
              </w:rPr>
              <w:t>make it a condition of acceptance</w:t>
            </w:r>
            <w:r w:rsidR="00D33444" w:rsidRPr="008300CA">
              <w:rPr>
                <w:rFonts w:ascii="Times New Roman" w:hAnsi="Times New Roman" w:cs="Times New Roman"/>
                <w:sz w:val="20"/>
                <w:szCs w:val="20"/>
              </w:rPr>
              <w:t xml:space="preserve"> of order that goods will be charged at prices ruling upon date of delivery.” </w:t>
            </w:r>
          </w:p>
          <w:p w14:paraId="1652E8B2" w14:textId="6A11B5BB" w:rsidR="00D33444" w:rsidRPr="008300CA" w:rsidRDefault="00D33444"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w:t>
            </w:r>
            <w:r w:rsidR="00957EDE" w:rsidRPr="008300CA">
              <w:rPr>
                <w:rFonts w:ascii="Times New Roman" w:hAnsi="Times New Roman" w:cs="Times New Roman"/>
                <w:sz w:val="20"/>
                <w:szCs w:val="20"/>
              </w:rPr>
              <w:t xml:space="preserve"> </w:t>
            </w:r>
            <w:r w:rsidRPr="008300CA">
              <w:rPr>
                <w:rFonts w:ascii="Times New Roman" w:hAnsi="Times New Roman" w:cs="Times New Roman"/>
                <w:sz w:val="20"/>
                <w:szCs w:val="20"/>
              </w:rPr>
              <w:t xml:space="preserve">Buyers replied four days later with an order that asked plaintiffs to “[p]lease supply on terms and conditions as below and overleaf.” The terms and conditions proposed by the buyers were different in various aspects from those of the quotation. In particular, the </w:t>
            </w:r>
            <w:r w:rsidRPr="008300CA">
              <w:rPr>
                <w:rFonts w:ascii="Times New Roman" w:hAnsi="Times New Roman" w:cs="Times New Roman"/>
                <w:sz w:val="20"/>
                <w:szCs w:val="20"/>
                <w:u w:val="single"/>
              </w:rPr>
              <w:t>price variation clause was absent</w:t>
            </w:r>
            <w:r w:rsidRPr="008300CA">
              <w:rPr>
                <w:rFonts w:ascii="Times New Roman" w:hAnsi="Times New Roman" w:cs="Times New Roman"/>
                <w:sz w:val="20"/>
                <w:szCs w:val="20"/>
              </w:rPr>
              <w:t xml:space="preserve">. </w:t>
            </w:r>
          </w:p>
          <w:p w14:paraId="05C3D078" w14:textId="77777777" w:rsidR="00D33444" w:rsidRPr="008300CA" w:rsidRDefault="00D33444" w:rsidP="00D33444">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On the foot of the order was a tear-off slip: “Acknowledgment: Please sign and return to Ex- Cell-O. We accept your order on the terms and conditions stated thereon—and undertake to deliver by—Date—signed.”</w:t>
            </w:r>
          </w:p>
          <w:p w14:paraId="30E94A39" w14:textId="2745AA77"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On June 5, 1969, sellers replied to the buyers: “We have pleasure in acknowledging receipt of your official order dated May 27 covering the supply of one Butler Double Column Plane-Miller. This being delivered in accordance with our revised quotation of May 23 for delivery in 10/11 months, i.e., March/April 1970. We return herewith </w:t>
            </w:r>
            <w:bookmarkStart w:id="0" w:name="OLE_LINK1"/>
            <w:bookmarkStart w:id="1" w:name="OLE_LINK2"/>
            <w:r w:rsidRPr="008300CA">
              <w:rPr>
                <w:rFonts w:ascii="Times New Roman" w:hAnsi="Times New Roman" w:cs="Times New Roman"/>
                <w:sz w:val="20"/>
                <w:szCs w:val="20"/>
              </w:rPr>
              <w:t>duly</w:t>
            </w:r>
            <w:bookmarkEnd w:id="0"/>
            <w:bookmarkEnd w:id="1"/>
            <w:r w:rsidRPr="008300CA">
              <w:rPr>
                <w:rFonts w:ascii="Times New Roman" w:hAnsi="Times New Roman" w:cs="Times New Roman"/>
                <w:sz w:val="20"/>
                <w:szCs w:val="20"/>
              </w:rPr>
              <w:t>, completed your acknowledgment of order form.”</w:t>
            </w:r>
          </w:p>
          <w:p w14:paraId="38FF199F" w14:textId="77777777"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machine was ready around September 1970 and sellers sought to charge buyers an additional £2,892 due to the rise in cost between May 27, 1969, when the order was given, and April 1, 1970, when the machine ought to have been delivered. The buyers rejected the claim.</w:t>
            </w:r>
          </w:p>
          <w:p w14:paraId="22CFC4FC" w14:textId="49E67670"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br/>
              <w:t>Held:</w:t>
            </w:r>
          </w:p>
          <w:p w14:paraId="72B094DC" w14:textId="221091DD"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 contract between the parties was </w:t>
            </w:r>
            <w:r w:rsidRPr="008300CA">
              <w:rPr>
                <w:rFonts w:ascii="Times New Roman" w:hAnsi="Times New Roman" w:cs="Times New Roman"/>
                <w:b/>
                <w:bCs/>
                <w:sz w:val="20"/>
                <w:szCs w:val="20"/>
              </w:rPr>
              <w:t>formed on the buyers’ terms</w:t>
            </w:r>
            <w:r w:rsidRPr="008300CA">
              <w:rPr>
                <w:rFonts w:ascii="Times New Roman" w:hAnsi="Times New Roman" w:cs="Times New Roman"/>
                <w:sz w:val="20"/>
                <w:szCs w:val="20"/>
              </w:rPr>
              <w:t xml:space="preserve"> and conditions and did not include the</w:t>
            </w:r>
            <w:r w:rsidR="00451E22" w:rsidRPr="008300CA">
              <w:rPr>
                <w:rFonts w:ascii="Times New Roman" w:hAnsi="Times New Roman" w:cs="Times New Roman"/>
                <w:sz w:val="20"/>
                <w:szCs w:val="20"/>
              </w:rPr>
              <w:t xml:space="preserve"> </w:t>
            </w:r>
            <w:r w:rsidRPr="008300CA">
              <w:rPr>
                <w:rFonts w:ascii="Times New Roman" w:hAnsi="Times New Roman" w:cs="Times New Roman"/>
                <w:sz w:val="20"/>
                <w:szCs w:val="20"/>
              </w:rPr>
              <w:t>price variation clause.</w:t>
            </w:r>
          </w:p>
          <w:p w14:paraId="7B4B9DC6" w14:textId="472609BC"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 majority applies the </w:t>
            </w:r>
            <w:r w:rsidRPr="008300CA">
              <w:rPr>
                <w:rFonts w:ascii="Times New Roman" w:hAnsi="Times New Roman" w:cs="Times New Roman"/>
                <w:b/>
                <w:bCs/>
                <w:sz w:val="20"/>
                <w:szCs w:val="20"/>
              </w:rPr>
              <w:t>mirror image rule</w:t>
            </w:r>
            <w:r w:rsidRPr="008300CA">
              <w:rPr>
                <w:rFonts w:ascii="Times New Roman" w:hAnsi="Times New Roman" w:cs="Times New Roman"/>
                <w:sz w:val="20"/>
                <w:szCs w:val="20"/>
              </w:rPr>
              <w:t>.</w:t>
            </w:r>
          </w:p>
          <w:p w14:paraId="4A7F402F" w14:textId="7EE53C5F"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Sellers’ quotation of May 23, 1969, was an offer which was rejected by buyers’ order of May 27, 1969.</w:t>
            </w:r>
            <w:r w:rsidR="009F58B7" w:rsidRPr="008300CA">
              <w:rPr>
                <w:rFonts w:ascii="Times New Roman" w:hAnsi="Times New Roman" w:cs="Times New Roman"/>
                <w:sz w:val="20"/>
                <w:szCs w:val="20"/>
              </w:rPr>
              <w:t xml:space="preserve"> </w:t>
            </w:r>
            <w:r w:rsidRPr="008300CA">
              <w:rPr>
                <w:rFonts w:ascii="Times New Roman" w:hAnsi="Times New Roman" w:cs="Times New Roman"/>
                <w:sz w:val="20"/>
                <w:szCs w:val="20"/>
              </w:rPr>
              <w:t>This order was accepted in the two letters dated 4 and 5 June 1969, the latter enclosing the formal acknowledgement which said: “We accept your order on the terms and conditions stated thereon.”</w:t>
            </w:r>
          </w:p>
          <w:p w14:paraId="3DB76781" w14:textId="77777777"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reference to “[the sellers’] revised quotation of May 23” only identified the machinery and the price.</w:t>
            </w:r>
          </w:p>
          <w:p w14:paraId="0A99D5B8" w14:textId="77777777"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Denning MR: “[O]</w:t>
            </w:r>
            <w:proofErr w:type="spellStart"/>
            <w:r w:rsidRPr="008300CA">
              <w:rPr>
                <w:rFonts w:ascii="Times New Roman" w:hAnsi="Times New Roman" w:cs="Times New Roman"/>
                <w:sz w:val="20"/>
                <w:szCs w:val="20"/>
              </w:rPr>
              <w:t>ur</w:t>
            </w:r>
            <w:proofErr w:type="spellEnd"/>
            <w:r w:rsidRPr="008300CA">
              <w:rPr>
                <w:rFonts w:ascii="Times New Roman" w:hAnsi="Times New Roman" w:cs="Times New Roman"/>
                <w:sz w:val="20"/>
                <w:szCs w:val="20"/>
              </w:rPr>
              <w:t xml:space="preserve"> traditional analysis of offer, </w:t>
            </w:r>
            <w:proofErr w:type="gramStart"/>
            <w:r w:rsidRPr="008300CA">
              <w:rPr>
                <w:rFonts w:ascii="Times New Roman" w:hAnsi="Times New Roman" w:cs="Times New Roman"/>
                <w:sz w:val="20"/>
                <w:szCs w:val="20"/>
              </w:rPr>
              <w:t>counter-offer</w:t>
            </w:r>
            <w:proofErr w:type="gramEnd"/>
            <w:r w:rsidRPr="008300CA">
              <w:rPr>
                <w:rFonts w:ascii="Times New Roman" w:hAnsi="Times New Roman" w:cs="Times New Roman"/>
                <w:sz w:val="20"/>
                <w:szCs w:val="20"/>
              </w:rPr>
              <w:t xml:space="preserve">, rejection, acceptance and so forth is out of date . . . The better way is to look at all the documents passing between the parties—and glean from them, or from the conduct of the parties, whether they have reached agreement on all material points—even though there may be differences between the forms and conditions printed on the back of them . . . Applying this guide, it will be found that in most cases when there is a ‘battle of forms,’ </w:t>
            </w:r>
            <w:r w:rsidRPr="008300CA">
              <w:rPr>
                <w:rFonts w:ascii="Times New Roman" w:hAnsi="Times New Roman" w:cs="Times New Roman"/>
                <w:b/>
                <w:bCs/>
                <w:sz w:val="20"/>
                <w:szCs w:val="20"/>
              </w:rPr>
              <w:t>there is a contract as soon as the last of the forms is sent</w:t>
            </w:r>
            <w:r w:rsidRPr="008300CA">
              <w:rPr>
                <w:rFonts w:ascii="Times New Roman" w:hAnsi="Times New Roman" w:cs="Times New Roman"/>
                <w:sz w:val="20"/>
                <w:szCs w:val="20"/>
              </w:rPr>
              <w:t xml:space="preserve"> and </w:t>
            </w:r>
            <w:r w:rsidRPr="008300CA">
              <w:rPr>
                <w:rFonts w:ascii="Times New Roman" w:hAnsi="Times New Roman" w:cs="Times New Roman"/>
                <w:b/>
                <w:bCs/>
                <w:sz w:val="20"/>
                <w:szCs w:val="20"/>
              </w:rPr>
              <w:t>received without objection being taken to it</w:t>
            </w:r>
            <w:r w:rsidRPr="008300CA">
              <w:rPr>
                <w:rFonts w:ascii="Times New Roman" w:hAnsi="Times New Roman" w:cs="Times New Roman"/>
                <w:sz w:val="20"/>
                <w:szCs w:val="20"/>
              </w:rPr>
              <w:t xml:space="preserve"> . . . The difficulty is to decide which form, or which part of which form, is a term or condition of the contract.”</w:t>
            </w:r>
          </w:p>
          <w:p w14:paraId="175CA634" w14:textId="3A26F362"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 Last Shot: The party that puts forward the latest terms and conditions no objected to by the other party.</w:t>
            </w:r>
          </w:p>
          <w:p w14:paraId="4536903E" w14:textId="51804859"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 First Shot: A buyer purporting to accept a seller’s offer should not be able to impose different terms and conditions “if the difference is so material that it would affect the price” unless the attention of the seller was drawn to such difference.</w:t>
            </w:r>
          </w:p>
          <w:p w14:paraId="459EDED9" w14:textId="671D1CC1" w:rsidR="00957EDE" w:rsidRPr="008300CA" w:rsidRDefault="00957EDE" w:rsidP="00957EDE">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 Knock Out: </w:t>
            </w:r>
            <w:r w:rsidRPr="008300CA">
              <w:rPr>
                <w:rFonts w:ascii="Times New Roman" w:hAnsi="Times New Roman" w:cs="Times New Roman"/>
                <w:sz w:val="20"/>
                <w:szCs w:val="20"/>
                <w:u w:val="single"/>
              </w:rPr>
              <w:t>The terms and conditions of both parties</w:t>
            </w:r>
            <w:r w:rsidRPr="008300CA">
              <w:rPr>
                <w:rFonts w:ascii="Times New Roman" w:hAnsi="Times New Roman" w:cs="Times New Roman"/>
                <w:sz w:val="20"/>
                <w:szCs w:val="20"/>
              </w:rPr>
              <w:t xml:space="preserve"> are to be “</w:t>
            </w:r>
            <w:r w:rsidRPr="008300CA">
              <w:rPr>
                <w:rFonts w:ascii="Times New Roman" w:hAnsi="Times New Roman" w:cs="Times New Roman"/>
                <w:b/>
                <w:bCs/>
                <w:sz w:val="20"/>
                <w:szCs w:val="20"/>
              </w:rPr>
              <w:t xml:space="preserve">construed together.” </w:t>
            </w:r>
            <w:r w:rsidRPr="008300CA">
              <w:rPr>
                <w:rFonts w:ascii="Times New Roman" w:hAnsi="Times New Roman" w:cs="Times New Roman"/>
                <w:sz w:val="20"/>
                <w:szCs w:val="20"/>
              </w:rPr>
              <w:t xml:space="preserve">If they cannot be “reconciled so as to give a harmonious result,” </w:t>
            </w:r>
            <w:r w:rsidRPr="008300CA">
              <w:rPr>
                <w:rFonts w:ascii="Times New Roman" w:hAnsi="Times New Roman" w:cs="Times New Roman"/>
                <w:sz w:val="20"/>
                <w:szCs w:val="20"/>
                <w:u w:val="single"/>
              </w:rPr>
              <w:t xml:space="preserve">the conflicting terms do not form part of the </w:t>
            </w:r>
            <w:proofErr w:type="gramStart"/>
            <w:r w:rsidRPr="008300CA">
              <w:rPr>
                <w:rFonts w:ascii="Times New Roman" w:hAnsi="Times New Roman" w:cs="Times New Roman"/>
                <w:sz w:val="20"/>
                <w:szCs w:val="20"/>
                <w:u w:val="single"/>
              </w:rPr>
              <w:t>contract</w:t>
            </w:r>
            <w:proofErr w:type="gramEnd"/>
            <w:r w:rsidRPr="008300CA">
              <w:rPr>
                <w:rFonts w:ascii="Times New Roman" w:hAnsi="Times New Roman" w:cs="Times New Roman"/>
                <w:sz w:val="20"/>
                <w:szCs w:val="20"/>
                <w:u w:val="single"/>
              </w:rPr>
              <w:t xml:space="preserve"> and any gaps are filled by reasonable implication.</w:t>
            </w:r>
          </w:p>
        </w:tc>
      </w:tr>
    </w:tbl>
    <w:p w14:paraId="5B111480" w14:textId="77777777" w:rsidR="00D73A1A" w:rsidRPr="008300CA" w:rsidRDefault="00D73A1A" w:rsidP="00D73A1A">
      <w:pPr>
        <w:spacing w:after="0" w:line="240" w:lineRule="auto"/>
        <w:contextualSpacing/>
        <w:rPr>
          <w:rFonts w:ascii="Times New Roman" w:hAnsi="Times New Roman" w:cs="Times New Roman"/>
          <w:sz w:val="20"/>
          <w:szCs w:val="20"/>
        </w:rPr>
      </w:pPr>
    </w:p>
    <w:p w14:paraId="709F617F" w14:textId="77777777" w:rsidR="00C52CE9" w:rsidRDefault="00C52CE9" w:rsidP="00D73A1A">
      <w:pPr>
        <w:spacing w:after="0" w:line="240" w:lineRule="auto"/>
        <w:contextualSpacing/>
        <w:rPr>
          <w:rFonts w:ascii="Times New Roman" w:hAnsi="Times New Roman" w:cs="Times New Roman"/>
          <w:b/>
          <w:bCs/>
          <w:sz w:val="20"/>
          <w:szCs w:val="20"/>
        </w:rPr>
      </w:pPr>
    </w:p>
    <w:p w14:paraId="2A2934E8" w14:textId="77777777" w:rsidR="00C52CE9" w:rsidRDefault="00C52CE9" w:rsidP="00D73A1A">
      <w:pPr>
        <w:spacing w:after="0" w:line="240" w:lineRule="auto"/>
        <w:contextualSpacing/>
        <w:rPr>
          <w:rFonts w:ascii="Times New Roman" w:hAnsi="Times New Roman" w:cs="Times New Roman"/>
          <w:b/>
          <w:bCs/>
          <w:sz w:val="20"/>
          <w:szCs w:val="20"/>
        </w:rPr>
      </w:pPr>
    </w:p>
    <w:p w14:paraId="5E6A529D" w14:textId="77777777" w:rsidR="00C52CE9" w:rsidRDefault="00C52CE9" w:rsidP="00D73A1A">
      <w:pPr>
        <w:spacing w:after="0" w:line="240" w:lineRule="auto"/>
        <w:contextualSpacing/>
        <w:rPr>
          <w:rFonts w:ascii="Times New Roman" w:hAnsi="Times New Roman" w:cs="Times New Roman"/>
          <w:b/>
          <w:bCs/>
          <w:sz w:val="20"/>
          <w:szCs w:val="20"/>
        </w:rPr>
      </w:pPr>
    </w:p>
    <w:p w14:paraId="2DDFEB92" w14:textId="77777777" w:rsidR="00C52CE9" w:rsidRDefault="00C52CE9" w:rsidP="00D73A1A">
      <w:pPr>
        <w:spacing w:after="0" w:line="240" w:lineRule="auto"/>
        <w:contextualSpacing/>
        <w:rPr>
          <w:rFonts w:ascii="Times New Roman" w:hAnsi="Times New Roman" w:cs="Times New Roman"/>
          <w:b/>
          <w:bCs/>
          <w:sz w:val="20"/>
          <w:szCs w:val="20"/>
        </w:rPr>
      </w:pPr>
    </w:p>
    <w:p w14:paraId="6EC58FEC" w14:textId="025D1337" w:rsidR="009F58B7" w:rsidRPr="008300CA" w:rsidRDefault="009F58B7" w:rsidP="00D73A1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lastRenderedPageBreak/>
        <w:t>Terms Too Vague or Uncertain</w:t>
      </w:r>
    </w:p>
    <w:p w14:paraId="30571F3F" w14:textId="52918F69"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Generally speaking-&gt; Where parties have omitted or glossed over key terms of their agreement, </w:t>
      </w:r>
      <w:r w:rsidRPr="008300CA">
        <w:rPr>
          <w:rFonts w:ascii="Times New Roman" w:hAnsi="Times New Roman" w:cs="Times New Roman"/>
          <w:sz w:val="20"/>
          <w:szCs w:val="20"/>
          <w:u w:val="single"/>
        </w:rPr>
        <w:t>courts may find there to be no contract</w:t>
      </w:r>
      <w:r w:rsidRPr="008300CA">
        <w:rPr>
          <w:rFonts w:ascii="Times New Roman" w:hAnsi="Times New Roman" w:cs="Times New Roman"/>
          <w:sz w:val="20"/>
          <w:szCs w:val="20"/>
        </w:rPr>
        <w:t>. Agreements that are vague, incomplete, or uncertain but have induced performance are especially difficult:</w:t>
      </w:r>
    </w:p>
    <w:p w14:paraId="287C6AC3" w14:textId="4DE9508C" w:rsidR="00D3795A" w:rsidRPr="008300CA" w:rsidRDefault="00D3795A" w:rsidP="00D3795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on the one hand, courts are not keen to make a contract for the parties and impose obligations the parties did not </w:t>
      </w:r>
      <w:proofErr w:type="gramStart"/>
      <w:r w:rsidRPr="008300CA">
        <w:rPr>
          <w:rFonts w:ascii="Times New Roman" w:hAnsi="Times New Roman" w:cs="Times New Roman"/>
          <w:sz w:val="20"/>
          <w:szCs w:val="20"/>
        </w:rPr>
        <w:t>contemplate;</w:t>
      </w:r>
      <w:proofErr w:type="gramEnd"/>
    </w:p>
    <w:p w14:paraId="088BC5B8" w14:textId="77777777" w:rsidR="00D3795A" w:rsidRPr="008300CA" w:rsidRDefault="00D3795A" w:rsidP="00D3795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on the other hand, courts are also reluctant to deny the legal effect of agreements that the parties believed to be binding. </w:t>
      </w:r>
    </w:p>
    <w:p w14:paraId="1B6C2C66" w14:textId="1F0B1E07" w:rsidR="00D3795A" w:rsidRPr="008300CA" w:rsidRDefault="00D3795A" w:rsidP="00D3795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The resolution of such cases is </w:t>
      </w:r>
      <w:proofErr w:type="gramStart"/>
      <w:r w:rsidRPr="008300CA">
        <w:rPr>
          <w:rFonts w:ascii="Times New Roman" w:hAnsi="Times New Roman" w:cs="Times New Roman"/>
          <w:sz w:val="20"/>
          <w:szCs w:val="20"/>
        </w:rPr>
        <w:t>fact-specific</w:t>
      </w:r>
      <w:proofErr w:type="gramEnd"/>
      <w:r w:rsidRPr="008300CA">
        <w:rPr>
          <w:rFonts w:ascii="Times New Roman" w:hAnsi="Times New Roman" w:cs="Times New Roman"/>
          <w:sz w:val="20"/>
          <w:szCs w:val="20"/>
        </w:rPr>
        <w:t>.</w:t>
      </w:r>
    </w:p>
    <w:p w14:paraId="2D58D203" w14:textId="77777777" w:rsidR="00EF0257" w:rsidRPr="008300CA" w:rsidRDefault="00EF0257" w:rsidP="00D3795A">
      <w:pPr>
        <w:spacing w:after="0" w:line="240" w:lineRule="auto"/>
        <w:contextualSpacing/>
        <w:rPr>
          <w:rFonts w:ascii="Times New Roman" w:hAnsi="Times New Roman" w:cs="Times New Roman"/>
          <w:sz w:val="20"/>
          <w:szCs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EF0257" w:rsidRPr="008300CA" w14:paraId="7D3DD349" w14:textId="77777777" w:rsidTr="00EF0257">
        <w:trPr>
          <w:trHeight w:val="283"/>
        </w:trPr>
        <w:tc>
          <w:tcPr>
            <w:tcW w:w="5000" w:type="pct"/>
            <w:gridSpan w:val="2"/>
            <w:vAlign w:val="center"/>
          </w:tcPr>
          <w:p w14:paraId="61F48922" w14:textId="7DFE1A20" w:rsidR="00EF0257" w:rsidRPr="008300CA" w:rsidRDefault="00EF0257"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Terms too </w:t>
            </w:r>
            <w:proofErr w:type="spellStart"/>
            <w:r w:rsidRPr="008300CA">
              <w:rPr>
                <w:rFonts w:ascii="Times New Roman" w:hAnsi="Times New Roman" w:cs="Times New Roman"/>
                <w:sz w:val="20"/>
                <w:szCs w:val="20"/>
              </w:rPr>
              <w:t>vauge</w:t>
            </w:r>
            <w:proofErr w:type="spellEnd"/>
            <w:r w:rsidRPr="008300CA">
              <w:rPr>
                <w:rFonts w:ascii="Times New Roman" w:hAnsi="Times New Roman" w:cs="Times New Roman"/>
                <w:sz w:val="20"/>
                <w:szCs w:val="20"/>
              </w:rPr>
              <w:t>/uncertain</w:t>
            </w:r>
          </w:p>
        </w:tc>
      </w:tr>
      <w:tr w:rsidR="00F743A9" w:rsidRPr="008300CA" w14:paraId="7205CB86" w14:textId="77777777" w:rsidTr="006809FB">
        <w:trPr>
          <w:trHeight w:val="6006"/>
        </w:trPr>
        <w:tc>
          <w:tcPr>
            <w:tcW w:w="810" w:type="pct"/>
            <w:vAlign w:val="center"/>
          </w:tcPr>
          <w:p w14:paraId="48039A2C" w14:textId="77777777" w:rsidR="00D42FEC" w:rsidRPr="008300CA" w:rsidRDefault="00F743A9"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b/>
                <w:bCs/>
                <w:sz w:val="20"/>
                <w:szCs w:val="20"/>
              </w:rPr>
              <w:t>May and Butcher Ltd</w:t>
            </w:r>
            <w:r w:rsidRPr="008300CA">
              <w:rPr>
                <w:rFonts w:ascii="Times New Roman" w:hAnsi="Times New Roman" w:cs="Times New Roman"/>
                <w:sz w:val="20"/>
                <w:szCs w:val="20"/>
              </w:rPr>
              <w:t xml:space="preserve"> </w:t>
            </w:r>
          </w:p>
          <w:p w14:paraId="6E5D1DC0" w14:textId="77777777" w:rsidR="00D42FEC" w:rsidRPr="008300CA" w:rsidRDefault="00F743A9"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v.</w:t>
            </w:r>
          </w:p>
          <w:p w14:paraId="3E88B352" w14:textId="054B5074" w:rsidR="00F743A9" w:rsidRPr="008300CA" w:rsidRDefault="00F743A9"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The King [1934] 2KB 17, House of Lords</w:t>
            </w:r>
          </w:p>
          <w:p w14:paraId="3D791C40" w14:textId="77777777" w:rsidR="008E726C" w:rsidRPr="008300CA" w:rsidRDefault="008E726C" w:rsidP="00F743A9">
            <w:pPr>
              <w:spacing w:after="0" w:line="240" w:lineRule="auto"/>
              <w:contextualSpacing/>
              <w:rPr>
                <w:rFonts w:ascii="Times New Roman" w:hAnsi="Times New Roman" w:cs="Times New Roman"/>
                <w:sz w:val="20"/>
                <w:szCs w:val="20"/>
              </w:rPr>
            </w:pPr>
          </w:p>
          <w:p w14:paraId="0F873088" w14:textId="77777777" w:rsidR="008E726C" w:rsidRPr="008300CA" w:rsidRDefault="008E726C" w:rsidP="00F743A9">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used tentage</w:t>
            </w:r>
          </w:p>
          <w:p w14:paraId="31FE7567" w14:textId="77777777" w:rsidR="00906FEB" w:rsidRPr="008300CA" w:rsidRDefault="00906FEB" w:rsidP="00F743A9">
            <w:pPr>
              <w:spacing w:after="0" w:line="240" w:lineRule="auto"/>
              <w:contextualSpacing/>
              <w:rPr>
                <w:rFonts w:ascii="Times New Roman" w:hAnsi="Times New Roman" w:cs="Times New Roman"/>
                <w:b/>
                <w:bCs/>
                <w:sz w:val="20"/>
                <w:szCs w:val="20"/>
              </w:rPr>
            </w:pPr>
          </w:p>
          <w:p w14:paraId="7170FF52" w14:textId="1906BEFD" w:rsidR="00906FEB" w:rsidRPr="008300CA" w:rsidRDefault="00906FEB"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color w:val="FF0000"/>
                <w:sz w:val="20"/>
                <w:szCs w:val="20"/>
              </w:rPr>
              <w:t xml:space="preserve">unduly restrictive approach </w:t>
            </w:r>
            <w:r w:rsidRPr="008300CA">
              <w:rPr>
                <w:rFonts w:ascii="Times New Roman" w:hAnsi="Times New Roman" w:cs="Times New Roman"/>
                <w:sz w:val="20"/>
                <w:szCs w:val="20"/>
              </w:rPr>
              <w:t xml:space="preserve">and that it should be kept within </w:t>
            </w:r>
            <w:r w:rsidRPr="008300CA">
              <w:rPr>
                <w:rFonts w:ascii="Times New Roman" w:hAnsi="Times New Roman" w:cs="Times New Roman"/>
                <w:color w:val="FF0000"/>
                <w:sz w:val="20"/>
                <w:szCs w:val="20"/>
              </w:rPr>
              <w:t>narrow confines, if not overruled</w:t>
            </w:r>
            <w:r w:rsidRPr="008300CA">
              <w:rPr>
                <w:rFonts w:ascii="Times New Roman" w:hAnsi="Times New Roman" w:cs="Times New Roman"/>
                <w:sz w:val="20"/>
                <w:szCs w:val="20"/>
              </w:rPr>
              <w:t>.</w:t>
            </w:r>
          </w:p>
        </w:tc>
        <w:tc>
          <w:tcPr>
            <w:tcW w:w="4190" w:type="pct"/>
            <w:vAlign w:val="center"/>
          </w:tcPr>
          <w:p w14:paraId="2EE0FC53" w14:textId="77777777" w:rsidR="00F743A9" w:rsidRPr="008300CA" w:rsidRDefault="00F743A9"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6E476932" w14:textId="364BDC8B" w:rsidR="00F743A9" w:rsidRPr="008300CA" w:rsidRDefault="006809FB"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F743A9" w:rsidRPr="008300CA">
              <w:rPr>
                <w:rFonts w:ascii="Times New Roman" w:hAnsi="Times New Roman" w:cs="Times New Roman"/>
                <w:sz w:val="20"/>
                <w:szCs w:val="20"/>
              </w:rPr>
              <w:t xml:space="preserve">Suppliants alleged a contract with Controller of the Disposal Boards for the purchase of </w:t>
            </w:r>
            <w:r w:rsidR="00F743A9" w:rsidRPr="008300CA">
              <w:rPr>
                <w:rFonts w:ascii="Times New Roman" w:hAnsi="Times New Roman" w:cs="Times New Roman"/>
                <w:b/>
                <w:bCs/>
                <w:sz w:val="20"/>
                <w:szCs w:val="20"/>
              </w:rPr>
              <w:t>used tentage</w:t>
            </w:r>
            <w:r w:rsidR="00F743A9" w:rsidRPr="008300CA">
              <w:rPr>
                <w:rFonts w:ascii="Times New Roman" w:hAnsi="Times New Roman" w:cs="Times New Roman"/>
                <w:sz w:val="20"/>
                <w:szCs w:val="20"/>
              </w:rPr>
              <w:t>. In a letter dated 29 June 1921, the Controller wrote, stating that in consideration of a deposit of “£1,000 as security for the carrying out of this extended contract,” the Commission confirmed the sale “of the whole of the old tentage which may become available…up to and including December 31, 1921”. Among the terms:</w:t>
            </w:r>
          </w:p>
          <w:p w14:paraId="09168730" w14:textId="30E3628B" w:rsidR="00F743A9" w:rsidRPr="008300CA" w:rsidRDefault="00F743A9" w:rsidP="00F743A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w:t>
            </w:r>
            <w:r w:rsidRPr="008300CA">
              <w:rPr>
                <w:rFonts w:ascii="Times New Roman" w:hAnsi="Times New Roman" w:cs="Times New Roman"/>
                <w:sz w:val="20"/>
                <w:szCs w:val="20"/>
                <w:u w:val="single"/>
              </w:rPr>
              <w:t>The price</w:t>
            </w:r>
            <w:r w:rsidRPr="008300CA">
              <w:rPr>
                <w:rFonts w:ascii="Times New Roman" w:hAnsi="Times New Roman" w:cs="Times New Roman"/>
                <w:sz w:val="20"/>
                <w:szCs w:val="20"/>
              </w:rPr>
              <w:t xml:space="preserve"> or prices to be paid, and the date or dates on which payment is to be made by the purchasers to the Commission for such old tentage </w:t>
            </w:r>
            <w:r w:rsidRPr="008300CA">
              <w:rPr>
                <w:rFonts w:ascii="Times New Roman" w:hAnsi="Times New Roman" w:cs="Times New Roman"/>
                <w:sz w:val="20"/>
                <w:szCs w:val="20"/>
                <w:u w:val="single"/>
              </w:rPr>
              <w:t>shall be agreed upon from time to time</w:t>
            </w:r>
            <w:r w:rsidRPr="008300CA">
              <w:rPr>
                <w:rFonts w:ascii="Times New Roman" w:hAnsi="Times New Roman" w:cs="Times New Roman"/>
                <w:sz w:val="20"/>
                <w:szCs w:val="20"/>
              </w:rPr>
              <w:t xml:space="preserve"> between the Commission and the purchasers as the quantities of the said old tentage become available for </w:t>
            </w:r>
            <w:proofErr w:type="gramStart"/>
            <w:r w:rsidRPr="008300CA">
              <w:rPr>
                <w:rFonts w:ascii="Times New Roman" w:hAnsi="Times New Roman" w:cs="Times New Roman"/>
                <w:sz w:val="20"/>
                <w:szCs w:val="20"/>
              </w:rPr>
              <w:t>disposal, and</w:t>
            </w:r>
            <w:proofErr w:type="gramEnd"/>
            <w:r w:rsidRPr="008300CA">
              <w:rPr>
                <w:rFonts w:ascii="Times New Roman" w:hAnsi="Times New Roman" w:cs="Times New Roman"/>
                <w:sz w:val="20"/>
                <w:szCs w:val="20"/>
              </w:rPr>
              <w:t xml:space="preserve"> are offered to the purchasers by the Commission”.</w:t>
            </w:r>
          </w:p>
          <w:p w14:paraId="3F3F4989" w14:textId="4218A889" w:rsidR="00F743A9" w:rsidRPr="008300CA" w:rsidRDefault="00F743A9" w:rsidP="00F743A9">
            <w:pPr>
              <w:spacing w:after="0" w:line="240" w:lineRule="auto"/>
              <w:contextualSpacing/>
              <w:rPr>
                <w:rFonts w:ascii="Times New Roman" w:hAnsi="Times New Roman" w:cs="Times New Roman"/>
                <w:sz w:val="20"/>
                <w:szCs w:val="20"/>
                <w:u w:val="single"/>
              </w:rPr>
            </w:pPr>
            <w:r w:rsidRPr="008300CA">
              <w:rPr>
                <w:rFonts w:ascii="Times New Roman" w:hAnsi="Times New Roman" w:cs="Times New Roman"/>
                <w:sz w:val="20"/>
                <w:szCs w:val="20"/>
                <w:u w:val="single"/>
              </w:rPr>
              <w:t>- “It is understood that all disputes . . . will be submitted to arbitration in accordance with the provisions of the Arbitration Act, 1889”.</w:t>
            </w:r>
          </w:p>
          <w:p w14:paraId="5602B1B2" w14:textId="66CA90B8" w:rsidR="008E726C" w:rsidRPr="008300CA" w:rsidRDefault="008E726C" w:rsidP="008E726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In a second letter dated 7 January 1922, the Disposals Controller confirmed the sale of tentage that might become available up to 31 March 1923: “the prices to be agreed upon between the Commission and the purchasers in accordance with the terms of clause 3 of the said earlier contract shall include delivery free on rail . . . nearest to the depots at which the said tentage may be lying . . .”</w:t>
            </w:r>
          </w:p>
          <w:p w14:paraId="3B64C9E1" w14:textId="5B41FFE4" w:rsidR="008E726C" w:rsidRPr="008300CA" w:rsidRDefault="008E726C" w:rsidP="008E726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In August 1922, after suppliants’ proposals were rejected by the Controller, the Disposals Board wrote stating that they considered themselves free of the agreement.</w:t>
            </w:r>
          </w:p>
          <w:p w14:paraId="3ACCEA30" w14:textId="77777777" w:rsidR="008E726C" w:rsidRPr="008300CA" w:rsidRDefault="008E726C" w:rsidP="008E726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Suppliants filed a petition of right claiming an injunction against the sale of the remaining tentage and compensation for the damage done to them.</w:t>
            </w:r>
          </w:p>
          <w:p w14:paraId="741D34AB" w14:textId="77777777" w:rsidR="008E726C" w:rsidRPr="008300CA" w:rsidRDefault="008E726C" w:rsidP="008E726C">
            <w:pPr>
              <w:spacing w:after="0" w:line="240" w:lineRule="auto"/>
              <w:contextualSpacing/>
              <w:rPr>
                <w:rFonts w:ascii="Times New Roman" w:hAnsi="Times New Roman" w:cs="Times New Roman"/>
                <w:sz w:val="20"/>
                <w:szCs w:val="20"/>
              </w:rPr>
            </w:pPr>
          </w:p>
          <w:p w14:paraId="0013E813" w14:textId="68268D37" w:rsidR="008E726C" w:rsidRPr="008300CA" w:rsidRDefault="008E726C" w:rsidP="008E726C">
            <w:pPr>
              <w:spacing w:after="0" w:line="240" w:lineRule="auto"/>
              <w:contextualSpacing/>
              <w:rPr>
                <w:rFonts w:ascii="Times New Roman" w:hAnsi="Times New Roman" w:cs="Times New Roman"/>
                <w:color w:val="000000" w:themeColor="text1"/>
                <w:sz w:val="20"/>
                <w:szCs w:val="20"/>
              </w:rPr>
            </w:pPr>
            <w:r w:rsidRPr="008300CA">
              <w:rPr>
                <w:rFonts w:ascii="Times New Roman" w:hAnsi="Times New Roman" w:cs="Times New Roman"/>
                <w:sz w:val="20"/>
                <w:szCs w:val="20"/>
              </w:rPr>
              <w:t xml:space="preserve">Held: </w:t>
            </w:r>
            <w:r w:rsidRPr="008300CA">
              <w:rPr>
                <w:rFonts w:ascii="Times New Roman" w:hAnsi="Times New Roman" w:cs="Times New Roman"/>
                <w:b/>
                <w:bCs/>
                <w:sz w:val="20"/>
                <w:szCs w:val="20"/>
              </w:rPr>
              <w:t>No contract existed</w:t>
            </w:r>
            <w:r w:rsidRPr="008300CA">
              <w:rPr>
                <w:rFonts w:ascii="Times New Roman" w:hAnsi="Times New Roman" w:cs="Times New Roman"/>
                <w:sz w:val="20"/>
                <w:szCs w:val="20"/>
              </w:rPr>
              <w:t xml:space="preserve"> because </w:t>
            </w:r>
            <w:r w:rsidRPr="008300CA">
              <w:rPr>
                <w:rFonts w:ascii="Times New Roman" w:hAnsi="Times New Roman" w:cs="Times New Roman"/>
                <w:color w:val="FF0000"/>
                <w:sz w:val="20"/>
                <w:szCs w:val="20"/>
              </w:rPr>
              <w:t xml:space="preserve">price was an </w:t>
            </w:r>
            <w:r w:rsidRPr="008300CA">
              <w:rPr>
                <w:rFonts w:ascii="Times New Roman" w:hAnsi="Times New Roman" w:cs="Times New Roman"/>
                <w:color w:val="FF0000"/>
                <w:sz w:val="20"/>
                <w:szCs w:val="20"/>
                <w:u w:val="single"/>
              </w:rPr>
              <w:t>essential term left uncertain</w:t>
            </w:r>
            <w:r w:rsidRPr="008300CA">
              <w:rPr>
                <w:rFonts w:ascii="Times New Roman" w:hAnsi="Times New Roman" w:cs="Times New Roman"/>
                <w:color w:val="000000" w:themeColor="text1"/>
                <w:sz w:val="20"/>
                <w:szCs w:val="20"/>
              </w:rPr>
              <w:t>.</w:t>
            </w:r>
            <w:r w:rsidR="00906FEB" w:rsidRPr="008300CA">
              <w:rPr>
                <w:rFonts w:ascii="Times New Roman" w:hAnsi="Times New Roman" w:cs="Times New Roman"/>
                <w:color w:val="000000" w:themeColor="text1"/>
                <w:sz w:val="20"/>
                <w:szCs w:val="20"/>
              </w:rPr>
              <w:t xml:space="preserve"> As such, there could not be a contract. Simply the agreement is simply </w:t>
            </w:r>
            <w:r w:rsidR="00906FEB" w:rsidRPr="008300CA">
              <w:rPr>
                <w:rFonts w:ascii="Times New Roman" w:hAnsi="Times New Roman" w:cs="Times New Roman"/>
                <w:color w:val="FF0000"/>
                <w:sz w:val="20"/>
                <w:szCs w:val="20"/>
              </w:rPr>
              <w:t>an agreement to agree.</w:t>
            </w:r>
          </w:p>
          <w:p w14:paraId="320A0736" w14:textId="63A41061" w:rsidR="008E726C" w:rsidRPr="008300CA" w:rsidRDefault="008E726C" w:rsidP="008E726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Pr="008300CA">
              <w:rPr>
                <w:rFonts w:ascii="Times New Roman" w:hAnsi="Times New Roman" w:cs="Times New Roman"/>
                <w:b/>
                <w:bCs/>
                <w:sz w:val="20"/>
                <w:szCs w:val="20"/>
              </w:rPr>
              <w:t>If there were no price term</w:t>
            </w:r>
            <w:r w:rsidRPr="008300CA">
              <w:rPr>
                <w:rFonts w:ascii="Times New Roman" w:hAnsi="Times New Roman" w:cs="Times New Roman"/>
                <w:sz w:val="20"/>
                <w:szCs w:val="20"/>
              </w:rPr>
              <w:t xml:space="preserve">, the Sales of Goods Act, 1893, would impute a reasonable price. </w:t>
            </w:r>
            <w:r w:rsidRPr="008300CA">
              <w:rPr>
                <w:rFonts w:ascii="Times New Roman" w:hAnsi="Times New Roman" w:cs="Times New Roman"/>
                <w:b/>
                <w:bCs/>
                <w:sz w:val="20"/>
                <w:szCs w:val="20"/>
              </w:rPr>
              <w:t>But</w:t>
            </w:r>
            <w:r w:rsidRPr="008300CA">
              <w:rPr>
                <w:rFonts w:ascii="Times New Roman" w:hAnsi="Times New Roman" w:cs="Times New Roman"/>
                <w:sz w:val="20"/>
                <w:szCs w:val="20"/>
              </w:rPr>
              <w:t xml:space="preserve"> here, there was a </w:t>
            </w:r>
            <w:r w:rsidRPr="008300CA">
              <w:rPr>
                <w:rFonts w:ascii="Times New Roman" w:hAnsi="Times New Roman" w:cs="Times New Roman"/>
                <w:b/>
                <w:bCs/>
                <w:sz w:val="20"/>
                <w:szCs w:val="20"/>
              </w:rPr>
              <w:t>provision</w:t>
            </w:r>
            <w:r w:rsidRPr="008300CA">
              <w:rPr>
                <w:rFonts w:ascii="Times New Roman" w:hAnsi="Times New Roman" w:cs="Times New Roman"/>
                <w:sz w:val="20"/>
                <w:szCs w:val="20"/>
              </w:rPr>
              <w:t xml:space="preserve"> that the </w:t>
            </w:r>
            <w:r w:rsidRPr="008300CA">
              <w:rPr>
                <w:rFonts w:ascii="Times New Roman" w:hAnsi="Times New Roman" w:cs="Times New Roman"/>
                <w:b/>
                <w:bCs/>
                <w:sz w:val="20"/>
                <w:szCs w:val="20"/>
              </w:rPr>
              <w:t>parties were to agree</w:t>
            </w:r>
            <w:r w:rsidRPr="008300CA">
              <w:rPr>
                <w:rFonts w:ascii="Times New Roman" w:hAnsi="Times New Roman" w:cs="Times New Roman"/>
                <w:sz w:val="20"/>
                <w:szCs w:val="20"/>
              </w:rPr>
              <w:t>.</w:t>
            </w:r>
          </w:p>
          <w:p w14:paraId="16FFE520" w14:textId="10216472" w:rsidR="008E726C" w:rsidRPr="008300CA" w:rsidRDefault="008E726C" w:rsidP="008E726C">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 general arbitration clause applied to disputes arising from the agreement. But here, there was a </w:t>
            </w:r>
            <w:r w:rsidRPr="008300CA">
              <w:rPr>
                <w:rFonts w:ascii="Times New Roman" w:hAnsi="Times New Roman" w:cs="Times New Roman"/>
                <w:b/>
                <w:bCs/>
                <w:sz w:val="20"/>
                <w:szCs w:val="20"/>
              </w:rPr>
              <w:t>failure to agree.</w:t>
            </w:r>
          </w:p>
        </w:tc>
      </w:tr>
      <w:tr w:rsidR="00906FEB" w:rsidRPr="008300CA" w14:paraId="30ECA700" w14:textId="77777777" w:rsidTr="0035713F">
        <w:trPr>
          <w:trHeight w:val="3856"/>
        </w:trPr>
        <w:tc>
          <w:tcPr>
            <w:tcW w:w="810" w:type="pct"/>
            <w:vAlign w:val="center"/>
          </w:tcPr>
          <w:p w14:paraId="61D8CF35" w14:textId="77777777" w:rsidR="007C296A" w:rsidRPr="008300CA" w:rsidRDefault="007C296A" w:rsidP="007C296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Scammell and Nephew Ltd </w:t>
            </w:r>
          </w:p>
          <w:p w14:paraId="5E0C9407" w14:textId="77777777"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7451D80B" w14:textId="55920667"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Ouston</w:t>
            </w:r>
          </w:p>
          <w:p w14:paraId="5B814D57" w14:textId="77777777" w:rsidR="00906FEB"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[1941] AC 251, House of Lords</w:t>
            </w:r>
          </w:p>
          <w:p w14:paraId="0D84685B" w14:textId="77777777" w:rsidR="007C296A" w:rsidRPr="008300CA" w:rsidRDefault="007C296A" w:rsidP="007C296A">
            <w:pPr>
              <w:spacing w:after="0" w:line="240" w:lineRule="auto"/>
              <w:contextualSpacing/>
              <w:rPr>
                <w:rFonts w:ascii="Times New Roman" w:hAnsi="Times New Roman" w:cs="Times New Roman"/>
                <w:sz w:val="20"/>
                <w:szCs w:val="20"/>
              </w:rPr>
            </w:pPr>
          </w:p>
          <w:p w14:paraId="5FF7BCB4" w14:textId="0480CF3F" w:rsidR="007C296A" w:rsidRPr="008300CA" w:rsidRDefault="007C296A" w:rsidP="007C296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Trade-in Commer Van</w:t>
            </w:r>
            <w:r w:rsidR="0035713F" w:rsidRPr="008300CA">
              <w:rPr>
                <w:rFonts w:ascii="Times New Roman" w:hAnsi="Times New Roman" w:cs="Times New Roman"/>
                <w:b/>
                <w:bCs/>
                <w:sz w:val="20"/>
                <w:szCs w:val="20"/>
              </w:rPr>
              <w:t>/</w:t>
            </w:r>
          </w:p>
          <w:p w14:paraId="419D5FBE" w14:textId="2819E55C" w:rsidR="0035713F" w:rsidRPr="008300CA" w:rsidRDefault="0035713F" w:rsidP="007C296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Hire-purchase term.</w:t>
            </w:r>
          </w:p>
        </w:tc>
        <w:tc>
          <w:tcPr>
            <w:tcW w:w="4190" w:type="pct"/>
            <w:vAlign w:val="center"/>
          </w:tcPr>
          <w:p w14:paraId="6F5D8206" w14:textId="29B8302B"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5D514904" w14:textId="77777777"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At an interview, defendants agreed to sell plaintiffs a Commer van for £268 and to take plaintiffs’ Bedford van at a trade-in value of £100. </w:t>
            </w:r>
          </w:p>
          <w:p w14:paraId="1F2A182E" w14:textId="04881917"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 next day, at defendants’ request, plaintiffs formalized this agreement in a letter which stated that “this order is given on the understanding that the balance of the purchase price can be had on </w:t>
            </w:r>
            <w:r w:rsidRPr="008300CA">
              <w:rPr>
                <w:rFonts w:ascii="Times New Roman" w:hAnsi="Times New Roman" w:cs="Times New Roman"/>
                <w:b/>
                <w:bCs/>
                <w:sz w:val="20"/>
                <w:szCs w:val="20"/>
              </w:rPr>
              <w:t>hire-purchase terms</w:t>
            </w:r>
            <w:r w:rsidRPr="008300CA">
              <w:rPr>
                <w:rFonts w:ascii="Times New Roman" w:hAnsi="Times New Roman" w:cs="Times New Roman"/>
                <w:sz w:val="20"/>
                <w:szCs w:val="20"/>
              </w:rPr>
              <w:t xml:space="preserve"> over a period of 2 years”.</w:t>
            </w:r>
          </w:p>
          <w:p w14:paraId="22006800" w14:textId="56063169" w:rsidR="007C296A"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 parties later had a disagreement over the condition of the Bedford van which defendants refused to take in part-exchange.</w:t>
            </w:r>
          </w:p>
          <w:p w14:paraId="4E68D3DA" w14:textId="77777777" w:rsidR="00906FEB" w:rsidRPr="008300CA" w:rsidRDefault="007C296A"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Plaintiffs claimed damages for breach of contract.</w:t>
            </w:r>
          </w:p>
          <w:p w14:paraId="1D44C8A0" w14:textId="77777777" w:rsidR="009602BD" w:rsidRPr="008300CA" w:rsidRDefault="009602BD" w:rsidP="007C296A">
            <w:pPr>
              <w:spacing w:after="0" w:line="240" w:lineRule="auto"/>
              <w:contextualSpacing/>
              <w:rPr>
                <w:rFonts w:ascii="Times New Roman" w:hAnsi="Times New Roman" w:cs="Times New Roman"/>
                <w:sz w:val="20"/>
                <w:szCs w:val="20"/>
              </w:rPr>
            </w:pPr>
          </w:p>
          <w:p w14:paraId="6B18D4C2" w14:textId="204EDA67" w:rsidR="009602BD" w:rsidRPr="008300CA" w:rsidRDefault="009602BD" w:rsidP="009602B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w:t>
            </w:r>
            <w:r w:rsidR="0035713F" w:rsidRPr="008300CA">
              <w:rPr>
                <w:rFonts w:ascii="Times New Roman" w:hAnsi="Times New Roman" w:cs="Times New Roman"/>
                <w:sz w:val="20"/>
                <w:szCs w:val="20"/>
              </w:rPr>
              <w:t xml:space="preserve"> </w:t>
            </w:r>
            <w:r w:rsidRPr="008300CA">
              <w:rPr>
                <w:rFonts w:ascii="Times New Roman" w:hAnsi="Times New Roman" w:cs="Times New Roman"/>
                <w:sz w:val="20"/>
                <w:szCs w:val="20"/>
              </w:rPr>
              <w:t xml:space="preserve">No contract existed because of the </w:t>
            </w:r>
            <w:r w:rsidRPr="008300CA">
              <w:rPr>
                <w:rFonts w:ascii="Times New Roman" w:hAnsi="Times New Roman" w:cs="Times New Roman"/>
                <w:sz w:val="20"/>
                <w:szCs w:val="20"/>
                <w:u w:val="single"/>
              </w:rPr>
              <w:t>vagueness of the hire-purchase term.</w:t>
            </w:r>
          </w:p>
          <w:p w14:paraId="56ED871E" w14:textId="514A4ADD" w:rsidR="009602BD" w:rsidRPr="008300CA" w:rsidRDefault="009602BD" w:rsidP="009602B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A hire-purchase contract is a contract of hire that </w:t>
            </w:r>
            <w:r w:rsidRPr="008300CA">
              <w:rPr>
                <w:rFonts w:ascii="Times New Roman" w:hAnsi="Times New Roman" w:cs="Times New Roman"/>
                <w:sz w:val="20"/>
                <w:szCs w:val="20"/>
                <w:u w:val="single"/>
              </w:rPr>
              <w:t>gives the hirer an option to purchase if specified conditions are met</w:t>
            </w:r>
            <w:r w:rsidRPr="008300CA">
              <w:rPr>
                <w:rFonts w:ascii="Times New Roman" w:hAnsi="Times New Roman" w:cs="Times New Roman"/>
                <w:sz w:val="20"/>
                <w:szCs w:val="20"/>
              </w:rPr>
              <w:t xml:space="preserve">. It is </w:t>
            </w:r>
            <w:r w:rsidRPr="008300CA">
              <w:rPr>
                <w:rFonts w:ascii="Times New Roman" w:hAnsi="Times New Roman" w:cs="Times New Roman"/>
                <w:sz w:val="20"/>
                <w:szCs w:val="20"/>
                <w:u w:val="single"/>
              </w:rPr>
              <w:t>not a contract of sale</w:t>
            </w:r>
            <w:r w:rsidRPr="008300CA">
              <w:rPr>
                <w:rFonts w:ascii="Times New Roman" w:hAnsi="Times New Roman" w:cs="Times New Roman"/>
                <w:sz w:val="20"/>
                <w:szCs w:val="20"/>
              </w:rPr>
              <w:t>.</w:t>
            </w:r>
          </w:p>
          <w:p w14:paraId="4D6EDBA2" w14:textId="43C5143E" w:rsidR="009602BD" w:rsidRPr="008300CA" w:rsidRDefault="009602BD" w:rsidP="009602B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In addition, there are many </w:t>
            </w:r>
            <w:r w:rsidRPr="008300CA">
              <w:rPr>
                <w:rFonts w:ascii="Times New Roman" w:hAnsi="Times New Roman" w:cs="Times New Roman"/>
                <w:sz w:val="20"/>
                <w:szCs w:val="20"/>
                <w:u w:val="single"/>
              </w:rPr>
              <w:t>varieties</w:t>
            </w:r>
            <w:r w:rsidRPr="008300CA">
              <w:rPr>
                <w:rFonts w:ascii="Times New Roman" w:hAnsi="Times New Roman" w:cs="Times New Roman"/>
                <w:sz w:val="20"/>
                <w:szCs w:val="20"/>
              </w:rPr>
              <w:t xml:space="preserve"> of hire-purchase contracts, differing as to termination, warranty of fitness, duties of repair, interest, etc, and there was </w:t>
            </w:r>
            <w:r w:rsidRPr="008300CA">
              <w:rPr>
                <w:rFonts w:ascii="Times New Roman" w:hAnsi="Times New Roman" w:cs="Times New Roman"/>
                <w:sz w:val="20"/>
                <w:szCs w:val="20"/>
                <w:u w:val="single"/>
              </w:rPr>
              <w:t>no evidence to suggest that there were “well-known ‘usual terms’ in such a contract”.</w:t>
            </w:r>
          </w:p>
        </w:tc>
      </w:tr>
      <w:tr w:rsidR="0035713F" w:rsidRPr="008300CA" w14:paraId="315BDA07" w14:textId="77777777" w:rsidTr="00EF0257">
        <w:trPr>
          <w:trHeight w:val="848"/>
        </w:trPr>
        <w:tc>
          <w:tcPr>
            <w:tcW w:w="810" w:type="pct"/>
            <w:vAlign w:val="center"/>
          </w:tcPr>
          <w:p w14:paraId="6E6F6711" w14:textId="77777777" w:rsidR="0035713F" w:rsidRPr="008300CA" w:rsidRDefault="0035713F"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Kwan Siu Man </w:t>
            </w:r>
          </w:p>
          <w:p w14:paraId="09D5CF64" w14:textId="77777777" w:rsidR="0035713F" w:rsidRPr="008300CA" w:rsidRDefault="0035713F"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v.</w:t>
            </w:r>
          </w:p>
          <w:p w14:paraId="357E5A8F" w14:textId="77777777" w:rsidR="0035713F" w:rsidRPr="008300CA" w:rsidRDefault="0035713F"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Yaacov Ozer [1999] 1 HKC 150</w:t>
            </w:r>
          </w:p>
          <w:p w14:paraId="7ABB9877" w14:textId="77777777" w:rsidR="000B7041" w:rsidRPr="008300CA" w:rsidRDefault="000B7041" w:rsidP="007C296A">
            <w:pPr>
              <w:spacing w:after="0" w:line="240" w:lineRule="auto"/>
              <w:contextualSpacing/>
              <w:rPr>
                <w:rFonts w:ascii="Times New Roman" w:hAnsi="Times New Roman" w:cs="Times New Roman"/>
                <w:sz w:val="20"/>
                <w:szCs w:val="20"/>
              </w:rPr>
            </w:pPr>
          </w:p>
          <w:p w14:paraId="2B4242D3" w14:textId="3630CCC9" w:rsidR="000B7041" w:rsidRPr="008300CA" w:rsidRDefault="000B7041" w:rsidP="007C296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 xml:space="preserve">Buying </w:t>
            </w:r>
            <w:r w:rsidR="00EF0257" w:rsidRPr="008300CA">
              <w:rPr>
                <w:rFonts w:ascii="Times New Roman" w:hAnsi="Times New Roman" w:cs="Times New Roman"/>
                <w:b/>
                <w:bCs/>
                <w:sz w:val="20"/>
                <w:szCs w:val="20"/>
              </w:rPr>
              <w:t>flat</w:t>
            </w:r>
            <w:r w:rsidRPr="008300CA">
              <w:rPr>
                <w:rFonts w:ascii="Times New Roman" w:hAnsi="Times New Roman" w:cs="Times New Roman"/>
                <w:b/>
                <w:bCs/>
                <w:sz w:val="20"/>
                <w:szCs w:val="20"/>
              </w:rPr>
              <w:t xml:space="preserve"> in </w:t>
            </w:r>
            <w:r w:rsidR="00EF0257" w:rsidRPr="008300CA">
              <w:rPr>
                <w:rFonts w:ascii="Times New Roman" w:hAnsi="Times New Roman" w:cs="Times New Roman"/>
                <w:b/>
                <w:bCs/>
                <w:sz w:val="20"/>
                <w:szCs w:val="20"/>
              </w:rPr>
              <w:t>lift</w:t>
            </w:r>
          </w:p>
        </w:tc>
        <w:tc>
          <w:tcPr>
            <w:tcW w:w="4190" w:type="pct"/>
            <w:vAlign w:val="center"/>
          </w:tcPr>
          <w:p w14:paraId="0248271A" w14:textId="77777777" w:rsidR="0035713F" w:rsidRPr="008300CA" w:rsidRDefault="0035713F"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80E79F9" w14:textId="32E881E9" w:rsidR="0035713F" w:rsidRPr="008300CA" w:rsidRDefault="0035713F" w:rsidP="0035713F">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 parties were </w:t>
            </w:r>
            <w:r w:rsidRPr="008300CA">
              <w:rPr>
                <w:rFonts w:ascii="Times New Roman" w:hAnsi="Times New Roman" w:cs="Times New Roman"/>
                <w:sz w:val="20"/>
                <w:szCs w:val="20"/>
                <w:u w:val="single"/>
              </w:rPr>
              <w:t>tenant and landlord</w:t>
            </w:r>
            <w:r w:rsidRPr="008300CA">
              <w:rPr>
                <w:rFonts w:ascii="Times New Roman" w:hAnsi="Times New Roman" w:cs="Times New Roman"/>
                <w:sz w:val="20"/>
                <w:szCs w:val="20"/>
              </w:rPr>
              <w:t xml:space="preserve"> engaged in a dispute over possession. In 15 or 16 November 1991, they met by chance in the lift lobby of KY Mansion. Plaintiff agreed to purchase defendant’s flat for HK$ 4.25 million. No other terms relating to the sale of the property were discussed.</w:t>
            </w:r>
          </w:p>
          <w:p w14:paraId="3528FBD9" w14:textId="1E185DF5" w:rsidR="0035713F" w:rsidRPr="008300CA" w:rsidRDefault="0035713F" w:rsidP="0035713F">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They were “very clear as to the belief that it was </w:t>
            </w:r>
            <w:r w:rsidRPr="008300CA">
              <w:rPr>
                <w:rFonts w:ascii="Times New Roman" w:hAnsi="Times New Roman" w:cs="Times New Roman"/>
                <w:sz w:val="20"/>
                <w:szCs w:val="20"/>
                <w:u w:val="single"/>
              </w:rPr>
              <w:t>for the lawyers to</w:t>
            </w:r>
            <w:r w:rsidRPr="008300CA">
              <w:rPr>
                <w:rFonts w:ascii="Times New Roman" w:hAnsi="Times New Roman" w:cs="Times New Roman"/>
                <w:sz w:val="20"/>
                <w:szCs w:val="20"/>
              </w:rPr>
              <w:t xml:space="preserve"> </w:t>
            </w:r>
            <w:r w:rsidRPr="008300CA">
              <w:rPr>
                <w:rFonts w:ascii="Times New Roman" w:hAnsi="Times New Roman" w:cs="Times New Roman"/>
                <w:sz w:val="20"/>
                <w:szCs w:val="20"/>
                <w:u w:val="single"/>
              </w:rPr>
              <w:t>deal with all other formalities</w:t>
            </w:r>
            <w:r w:rsidRPr="008300CA">
              <w:rPr>
                <w:rFonts w:ascii="Times New Roman" w:hAnsi="Times New Roman" w:cs="Times New Roman"/>
                <w:sz w:val="20"/>
                <w:szCs w:val="20"/>
              </w:rPr>
              <w:t xml:space="preserve"> and…expected them to do so”.</w:t>
            </w:r>
          </w:p>
          <w:p w14:paraId="10BF0C51" w14:textId="77777777" w:rsidR="0035713F" w:rsidRPr="008300CA" w:rsidRDefault="0035713F" w:rsidP="0035713F">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After some correspondence about, among other things, the completion date of the sale, defendant called off negotiations in mid-February 1992. Plaintiff sought to enforce the oral agreement of 15 or 16 November.</w:t>
            </w:r>
          </w:p>
          <w:p w14:paraId="4AF7C104" w14:textId="77777777" w:rsidR="0035713F" w:rsidRPr="008300CA" w:rsidRDefault="0035713F" w:rsidP="0035713F">
            <w:pPr>
              <w:spacing w:after="0" w:line="240" w:lineRule="auto"/>
              <w:contextualSpacing/>
              <w:rPr>
                <w:rFonts w:ascii="Times New Roman" w:hAnsi="Times New Roman" w:cs="Times New Roman"/>
                <w:sz w:val="20"/>
                <w:szCs w:val="20"/>
              </w:rPr>
            </w:pPr>
          </w:p>
          <w:p w14:paraId="7E8E1B74" w14:textId="77777777" w:rsidR="0035713F" w:rsidRPr="008300CA" w:rsidRDefault="0035713F" w:rsidP="0035713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Held: </w:t>
            </w:r>
          </w:p>
          <w:p w14:paraId="39F64320" w14:textId="44D24DAC" w:rsidR="0035713F" w:rsidRPr="008300CA" w:rsidRDefault="0035713F" w:rsidP="0035713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-No “open </w:t>
            </w:r>
            <w:proofErr w:type="gramStart"/>
            <w:r w:rsidRPr="008300CA">
              <w:rPr>
                <w:rFonts w:ascii="Times New Roman" w:hAnsi="Times New Roman" w:cs="Times New Roman"/>
                <w:sz w:val="20"/>
                <w:szCs w:val="20"/>
                <w:lang w:val="en-US"/>
              </w:rPr>
              <w:t>contract”*</w:t>
            </w:r>
            <w:proofErr w:type="gramEnd"/>
            <w:r w:rsidRPr="008300CA">
              <w:rPr>
                <w:rFonts w:ascii="Times New Roman" w:hAnsi="Times New Roman" w:cs="Times New Roman"/>
                <w:sz w:val="20"/>
                <w:szCs w:val="20"/>
                <w:lang w:val="en-US"/>
              </w:rPr>
              <w:t xml:space="preserve"> arose from the oral agreement between the parties in the lift lobby.</w:t>
            </w:r>
          </w:p>
          <w:p w14:paraId="12CB46E0" w14:textId="77777777" w:rsidR="0035713F" w:rsidRPr="008300CA" w:rsidRDefault="0035713F" w:rsidP="0035713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lastRenderedPageBreak/>
              <w:t xml:space="preserve"> </w:t>
            </w:r>
            <w:proofErr w:type="gramStart"/>
            <w:r w:rsidRPr="008300CA">
              <w:rPr>
                <w:rFonts w:ascii="Times New Roman" w:hAnsi="Times New Roman" w:cs="Times New Roman"/>
                <w:sz w:val="20"/>
                <w:szCs w:val="20"/>
                <w:lang w:val="en-US"/>
              </w:rPr>
              <w:t>-“</w:t>
            </w:r>
            <w:proofErr w:type="gramEnd"/>
            <w:r w:rsidRPr="008300CA">
              <w:rPr>
                <w:rFonts w:ascii="Times New Roman" w:hAnsi="Times New Roman" w:cs="Times New Roman"/>
                <w:sz w:val="20"/>
                <w:szCs w:val="20"/>
                <w:lang w:val="en-US"/>
              </w:rPr>
              <w:t xml:space="preserve">[A]s is common knowledge in Hong Kong, the property market is highly volatile. Whatever might have been the position in England in the last century—when the concept of an “open contract” was first developed in a climate of a stable pound sterling and no inflation—in the Hong Kong of today, </w:t>
            </w:r>
            <w:r w:rsidRPr="008300CA">
              <w:rPr>
                <w:rFonts w:ascii="Times New Roman" w:hAnsi="Times New Roman" w:cs="Times New Roman"/>
                <w:sz w:val="20"/>
                <w:szCs w:val="20"/>
                <w:u w:val="single"/>
                <w:lang w:val="en-US"/>
              </w:rPr>
              <w:t>the date of completion is an essential term</w:t>
            </w:r>
            <w:r w:rsidRPr="008300CA">
              <w:rPr>
                <w:rFonts w:ascii="Times New Roman" w:hAnsi="Times New Roman" w:cs="Times New Roman"/>
                <w:sz w:val="20"/>
                <w:szCs w:val="20"/>
                <w:lang w:val="en-US"/>
              </w:rPr>
              <w:t xml:space="preserve"> of any contract </w:t>
            </w:r>
            <w:r w:rsidRPr="008300CA">
              <w:rPr>
                <w:rFonts w:ascii="Times New Roman" w:hAnsi="Times New Roman" w:cs="Times New Roman"/>
                <w:sz w:val="20"/>
                <w:szCs w:val="20"/>
                <w:u w:val="single"/>
                <w:lang w:val="en-US"/>
              </w:rPr>
              <w:t>for the sale and purchase of land</w:t>
            </w:r>
            <w:r w:rsidRPr="008300CA">
              <w:rPr>
                <w:rFonts w:ascii="Times New Roman" w:hAnsi="Times New Roman" w:cs="Times New Roman"/>
                <w:sz w:val="20"/>
                <w:szCs w:val="20"/>
                <w:lang w:val="en-US"/>
              </w:rPr>
              <w:t>…”</w:t>
            </w:r>
          </w:p>
          <w:p w14:paraId="67FFFF7E" w14:textId="77777777" w:rsidR="000B7041" w:rsidRPr="008300CA" w:rsidRDefault="000B7041" w:rsidP="0035713F">
            <w:pPr>
              <w:spacing w:after="0" w:line="240" w:lineRule="auto"/>
              <w:contextualSpacing/>
              <w:rPr>
                <w:rFonts w:ascii="Times New Roman" w:hAnsi="Times New Roman" w:cs="Times New Roman"/>
                <w:sz w:val="20"/>
                <w:szCs w:val="20"/>
                <w:lang w:val="en-US"/>
              </w:rPr>
            </w:pPr>
          </w:p>
          <w:p w14:paraId="3C6A47A6" w14:textId="4C9725F7" w:rsidR="000B7041" w:rsidRPr="008300CA" w:rsidRDefault="000B7041" w:rsidP="000B7041">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t>
            </w:r>
            <w:r w:rsidRPr="008300CA">
              <w:rPr>
                <w:rFonts w:ascii="Times New Roman" w:hAnsi="Times New Roman" w:cs="Times New Roman"/>
                <w:sz w:val="20"/>
                <w:szCs w:val="20"/>
                <w:lang w:val="en-US"/>
              </w:rPr>
              <w:t>Under the Conveyancing and Property Ordinance, contracts for the sale of real</w:t>
            </w:r>
          </w:p>
          <w:p w14:paraId="544B85F8" w14:textId="77777777" w:rsidR="000B7041" w:rsidRPr="008300CA" w:rsidRDefault="000B7041" w:rsidP="000B7041">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property must be memorialized. As explained by </w:t>
            </w:r>
            <w:proofErr w:type="spellStart"/>
            <w:r w:rsidRPr="008300CA">
              <w:rPr>
                <w:rFonts w:ascii="Times New Roman" w:hAnsi="Times New Roman" w:cs="Times New Roman"/>
                <w:sz w:val="20"/>
                <w:szCs w:val="20"/>
                <w:lang w:val="en-US"/>
              </w:rPr>
              <w:t>Bokhary</w:t>
            </w:r>
            <w:proofErr w:type="spellEnd"/>
            <w:r w:rsidRPr="008300CA">
              <w:rPr>
                <w:rFonts w:ascii="Times New Roman" w:hAnsi="Times New Roman" w:cs="Times New Roman"/>
                <w:sz w:val="20"/>
                <w:szCs w:val="20"/>
                <w:lang w:val="en-US"/>
              </w:rPr>
              <w:t xml:space="preserve"> PJ, an open contract is “one</w:t>
            </w:r>
          </w:p>
          <w:p w14:paraId="705F4CB0" w14:textId="77777777" w:rsidR="000B7041" w:rsidRPr="008300CA" w:rsidRDefault="000B7041" w:rsidP="000B7041">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by which the vendor and purchaser simply agree upon the sale of an identified property</w:t>
            </w:r>
          </w:p>
          <w:p w14:paraId="130DF4BA" w14:textId="77777777" w:rsidR="000B7041" w:rsidRPr="008300CA" w:rsidRDefault="000B7041" w:rsidP="000B7041">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at a stated price. The general law of property, so the expression goes, would then have</w:t>
            </w:r>
          </w:p>
          <w:p w14:paraId="280A61EF" w14:textId="391365E9" w:rsidR="00EF0257" w:rsidRPr="008300CA" w:rsidRDefault="000B7041" w:rsidP="000B7041">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to step in to supply all the other terms: including even the date for completion”.</w:t>
            </w:r>
          </w:p>
        </w:tc>
      </w:tr>
      <w:tr w:rsidR="00EF0257" w:rsidRPr="008300CA" w14:paraId="5C6661BB" w14:textId="77777777" w:rsidTr="00EF0257">
        <w:trPr>
          <w:trHeight w:val="283"/>
        </w:trPr>
        <w:tc>
          <w:tcPr>
            <w:tcW w:w="5000" w:type="pct"/>
            <w:gridSpan w:val="2"/>
            <w:vAlign w:val="center"/>
          </w:tcPr>
          <w:p w14:paraId="0E1F28A1" w14:textId="3990EF0D" w:rsidR="00EF0257" w:rsidRPr="008300CA" w:rsidRDefault="00EF0257" w:rsidP="007C296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Valid and Binding</w:t>
            </w:r>
          </w:p>
        </w:tc>
      </w:tr>
      <w:tr w:rsidR="00EF0257" w:rsidRPr="008300CA" w14:paraId="134C9C79" w14:textId="77777777" w:rsidTr="00EF0257">
        <w:trPr>
          <w:trHeight w:val="848"/>
        </w:trPr>
        <w:tc>
          <w:tcPr>
            <w:tcW w:w="810" w:type="pct"/>
            <w:vAlign w:val="center"/>
          </w:tcPr>
          <w:p w14:paraId="7E53DBA0" w14:textId="7B317CA4"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Hillas &amp; Co Ltd v. </w:t>
            </w:r>
          </w:p>
          <w:p w14:paraId="3D259477" w14:textId="77777777"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Arcos Ltd (1932) 147 LT 503, House of Lords</w:t>
            </w:r>
          </w:p>
          <w:p w14:paraId="31FF73AD" w14:textId="77777777" w:rsidR="00EF0257" w:rsidRPr="008300CA" w:rsidRDefault="00EF0257" w:rsidP="00EF0257">
            <w:pPr>
              <w:spacing w:after="0" w:line="240" w:lineRule="auto"/>
              <w:contextualSpacing/>
              <w:rPr>
                <w:rFonts w:ascii="Times New Roman" w:hAnsi="Times New Roman" w:cs="Times New Roman"/>
                <w:sz w:val="20"/>
                <w:szCs w:val="20"/>
              </w:rPr>
            </w:pPr>
          </w:p>
          <w:p w14:paraId="7A8F1F09" w14:textId="738A993C" w:rsidR="00EF0257" w:rsidRPr="008300CA" w:rsidRDefault="00EF0257" w:rsidP="00EF0257">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fair specification</w:t>
            </w:r>
          </w:p>
        </w:tc>
        <w:tc>
          <w:tcPr>
            <w:tcW w:w="4190" w:type="pct"/>
            <w:vAlign w:val="center"/>
          </w:tcPr>
          <w:p w14:paraId="7FAD2C49" w14:textId="7F37C91D"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5763B326" w14:textId="23BD2A24"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In an agreement dated 21 May 1930, appellants agreed to buy from respondents “22,000 standards of softwood goods of </w:t>
            </w:r>
            <w:r w:rsidRPr="008300CA">
              <w:rPr>
                <w:rFonts w:ascii="Times New Roman" w:hAnsi="Times New Roman" w:cs="Times New Roman"/>
                <w:sz w:val="20"/>
                <w:szCs w:val="20"/>
                <w:u w:val="single"/>
              </w:rPr>
              <w:t xml:space="preserve">fair specification </w:t>
            </w:r>
            <w:r w:rsidRPr="008300CA">
              <w:rPr>
                <w:rFonts w:ascii="Times New Roman" w:hAnsi="Times New Roman" w:cs="Times New Roman"/>
                <w:sz w:val="20"/>
                <w:szCs w:val="20"/>
              </w:rPr>
              <w:t>over the season 1930”.</w:t>
            </w:r>
          </w:p>
          <w:p w14:paraId="403B238F" w14:textId="32AA443A"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One of the conditions, clause 9, provided that “Buyers shall also have the option of </w:t>
            </w:r>
            <w:proofErr w:type="gramStart"/>
            <w:r w:rsidRPr="008300CA">
              <w:rPr>
                <w:rFonts w:ascii="Times New Roman" w:hAnsi="Times New Roman" w:cs="Times New Roman"/>
                <w:sz w:val="20"/>
                <w:szCs w:val="20"/>
              </w:rPr>
              <w:t>entering into</w:t>
            </w:r>
            <w:proofErr w:type="gramEnd"/>
            <w:r w:rsidRPr="008300CA">
              <w:rPr>
                <w:rFonts w:ascii="Times New Roman" w:hAnsi="Times New Roman" w:cs="Times New Roman"/>
                <w:sz w:val="20"/>
                <w:szCs w:val="20"/>
              </w:rPr>
              <w:t xml:space="preserve"> a contract with sellers for the purchase of 100,000 standards for delivery during 1931. Such contract to stipulate that, whatever the conditions are, buyers shall obtain the goods on conditions and at prices which show to them a reduction of 5% on the f.o.b. value of the official price list at any time ruling during 1931. Such option to be declared before the </w:t>
            </w:r>
            <w:proofErr w:type="gramStart"/>
            <w:r w:rsidRPr="008300CA">
              <w:rPr>
                <w:rFonts w:ascii="Times New Roman" w:hAnsi="Times New Roman" w:cs="Times New Roman"/>
                <w:sz w:val="20"/>
                <w:szCs w:val="20"/>
              </w:rPr>
              <w:t>1st</w:t>
            </w:r>
            <w:proofErr w:type="gramEnd"/>
            <w:r w:rsidRPr="008300CA">
              <w:rPr>
                <w:rFonts w:ascii="Times New Roman" w:hAnsi="Times New Roman" w:cs="Times New Roman"/>
                <w:sz w:val="20"/>
                <w:szCs w:val="20"/>
              </w:rPr>
              <w:t xml:space="preserve"> Jan. 1931”. Appellants purported to exercise the option on 22 December </w:t>
            </w:r>
            <w:proofErr w:type="gramStart"/>
            <w:r w:rsidRPr="008300CA">
              <w:rPr>
                <w:rFonts w:ascii="Times New Roman" w:hAnsi="Times New Roman" w:cs="Times New Roman"/>
                <w:sz w:val="20"/>
                <w:szCs w:val="20"/>
              </w:rPr>
              <w:t>1930</w:t>
            </w:r>
            <w:proofErr w:type="gramEnd"/>
            <w:r w:rsidRPr="008300CA">
              <w:rPr>
                <w:rFonts w:ascii="Times New Roman" w:hAnsi="Times New Roman" w:cs="Times New Roman"/>
                <w:sz w:val="20"/>
                <w:szCs w:val="20"/>
              </w:rPr>
              <w:t xml:space="preserve"> but respondents had already agreed to sell their entire output for the 1931 season to a third party.</w:t>
            </w:r>
          </w:p>
          <w:p w14:paraId="6509F540" w14:textId="77777777"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Appellants claimed breach of contract and damages.</w:t>
            </w:r>
          </w:p>
          <w:p w14:paraId="44DFDDCA" w14:textId="77777777" w:rsidR="00EF0257" w:rsidRPr="008300CA" w:rsidRDefault="00EF0257" w:rsidP="00EF0257">
            <w:pPr>
              <w:spacing w:after="0" w:line="240" w:lineRule="auto"/>
              <w:contextualSpacing/>
              <w:rPr>
                <w:rFonts w:ascii="Times New Roman" w:hAnsi="Times New Roman" w:cs="Times New Roman"/>
                <w:sz w:val="20"/>
                <w:szCs w:val="20"/>
              </w:rPr>
            </w:pPr>
          </w:p>
          <w:p w14:paraId="100826C1" w14:textId="6896BC76"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 There is a valid and binding contract.</w:t>
            </w:r>
          </w:p>
          <w:p w14:paraId="5040D9BB" w14:textId="042B44FD"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“[T]he parties were both </w:t>
            </w:r>
            <w:r w:rsidRPr="008300CA">
              <w:rPr>
                <w:rFonts w:ascii="Times New Roman" w:hAnsi="Times New Roman" w:cs="Times New Roman"/>
                <w:sz w:val="20"/>
                <w:szCs w:val="20"/>
                <w:u w:val="single"/>
              </w:rPr>
              <w:t>intimately acquainted</w:t>
            </w:r>
            <w:r w:rsidRPr="008300CA">
              <w:rPr>
                <w:rFonts w:ascii="Times New Roman" w:hAnsi="Times New Roman" w:cs="Times New Roman"/>
                <w:sz w:val="20"/>
                <w:szCs w:val="20"/>
              </w:rPr>
              <w:t xml:space="preserve"> with the course of business in the Russian softwood timber trade” and </w:t>
            </w:r>
            <w:r w:rsidRPr="008300CA">
              <w:rPr>
                <w:rFonts w:ascii="Times New Roman" w:hAnsi="Times New Roman" w:cs="Times New Roman"/>
                <w:sz w:val="20"/>
                <w:szCs w:val="20"/>
                <w:u w:val="single"/>
              </w:rPr>
              <w:t>had successfully executed</w:t>
            </w:r>
            <w:r w:rsidRPr="008300CA">
              <w:rPr>
                <w:rFonts w:ascii="Times New Roman" w:hAnsi="Times New Roman" w:cs="Times New Roman"/>
                <w:sz w:val="20"/>
                <w:szCs w:val="20"/>
              </w:rPr>
              <w:t xml:space="preserve"> the sale of “22,000 standards of softwood goods of fair specification over the season 1930”.</w:t>
            </w:r>
          </w:p>
          <w:p w14:paraId="46DB3365" w14:textId="77777777" w:rsidR="00EF0257" w:rsidRPr="008300CA" w:rsidRDefault="00EF0257"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As to the goods to be sold under the option </w:t>
            </w:r>
          </w:p>
          <w:p w14:paraId="7FE86751" w14:textId="22259862" w:rsidR="00EF0257" w:rsidRPr="008300CA" w:rsidRDefault="00372792"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F0257" w:rsidRPr="008300CA">
              <w:rPr>
                <w:rFonts w:ascii="Times New Roman" w:hAnsi="Times New Roman" w:cs="Times New Roman"/>
                <w:sz w:val="20"/>
                <w:szCs w:val="20"/>
              </w:rPr>
              <w:t>- Clause 9 does not describe them but the words “softwood goods of fair specification” are necessarily implied.</w:t>
            </w:r>
          </w:p>
          <w:p w14:paraId="402BA723" w14:textId="4179803A" w:rsidR="00EF0257" w:rsidRPr="008300CA" w:rsidRDefault="00372792" w:rsidP="00EF025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EF0257" w:rsidRPr="008300CA">
              <w:rPr>
                <w:rFonts w:ascii="Times New Roman" w:hAnsi="Times New Roman" w:cs="Times New Roman"/>
                <w:sz w:val="20"/>
                <w:szCs w:val="20"/>
              </w:rPr>
              <w:t xml:space="preserve">- The phrase “of fair specification” </w:t>
            </w:r>
            <w:r w:rsidR="00EF0257" w:rsidRPr="008300CA">
              <w:rPr>
                <w:rFonts w:ascii="Times New Roman" w:hAnsi="Times New Roman" w:cs="Times New Roman"/>
                <w:sz w:val="20"/>
                <w:szCs w:val="20"/>
                <w:u w:val="single"/>
              </w:rPr>
              <w:t>is not uncertain</w:t>
            </w:r>
            <w:r w:rsidR="00EF0257" w:rsidRPr="008300CA">
              <w:rPr>
                <w:rFonts w:ascii="Times New Roman" w:hAnsi="Times New Roman" w:cs="Times New Roman"/>
                <w:sz w:val="20"/>
                <w:szCs w:val="20"/>
              </w:rPr>
              <w:t xml:space="preserve"> </w:t>
            </w:r>
            <w:r w:rsidR="00EF0257" w:rsidRPr="008300CA">
              <w:rPr>
                <w:rFonts w:ascii="Times New Roman" w:hAnsi="Times New Roman" w:cs="Times New Roman"/>
                <w:sz w:val="20"/>
                <w:szCs w:val="20"/>
                <w:u w:val="single"/>
              </w:rPr>
              <w:t>“[r]</w:t>
            </w:r>
            <w:proofErr w:type="spellStart"/>
            <w:r w:rsidR="00EF0257" w:rsidRPr="008300CA">
              <w:rPr>
                <w:rFonts w:ascii="Times New Roman" w:hAnsi="Times New Roman" w:cs="Times New Roman"/>
                <w:sz w:val="20"/>
                <w:szCs w:val="20"/>
                <w:u w:val="single"/>
              </w:rPr>
              <w:t>eading</w:t>
            </w:r>
            <w:proofErr w:type="spellEnd"/>
            <w:r w:rsidR="00EF0257" w:rsidRPr="008300CA">
              <w:rPr>
                <w:rFonts w:ascii="Times New Roman" w:hAnsi="Times New Roman" w:cs="Times New Roman"/>
                <w:sz w:val="20"/>
                <w:szCs w:val="20"/>
                <w:u w:val="single"/>
              </w:rPr>
              <w:t xml:space="preserve"> the document of 21</w:t>
            </w:r>
            <w:r w:rsidR="00EF0257" w:rsidRPr="008300CA">
              <w:rPr>
                <w:rFonts w:ascii="Times New Roman" w:hAnsi="Times New Roman" w:cs="Times New Roman"/>
                <w:sz w:val="20"/>
                <w:szCs w:val="20"/>
                <w:u w:val="single"/>
                <w:vertAlign w:val="superscript"/>
              </w:rPr>
              <w:t>st</w:t>
            </w:r>
            <w:r w:rsidR="00EF0257" w:rsidRPr="008300CA">
              <w:rPr>
                <w:rFonts w:ascii="Times New Roman" w:hAnsi="Times New Roman" w:cs="Times New Roman"/>
                <w:sz w:val="20"/>
                <w:szCs w:val="20"/>
                <w:u w:val="single"/>
              </w:rPr>
              <w:t xml:space="preserve"> May as a whole</w:t>
            </w:r>
            <w:r w:rsidR="00EF0257" w:rsidRPr="008300CA">
              <w:rPr>
                <w:rFonts w:ascii="Times New Roman" w:hAnsi="Times New Roman" w:cs="Times New Roman"/>
                <w:sz w:val="20"/>
                <w:szCs w:val="20"/>
              </w:rPr>
              <w:t>” and given evidence about the course of trade.</w:t>
            </w:r>
          </w:p>
          <w:p w14:paraId="5FA68BC3" w14:textId="2F86E3F7" w:rsidR="00EF0257" w:rsidRPr="008300CA" w:rsidRDefault="00EF0257" w:rsidP="00EF0257">
            <w:pPr>
              <w:spacing w:after="0" w:line="240" w:lineRule="auto"/>
              <w:contextualSpacing/>
              <w:rPr>
                <w:rFonts w:ascii="Times New Roman" w:hAnsi="Times New Roman" w:cs="Times New Roman"/>
                <w:sz w:val="20"/>
                <w:szCs w:val="20"/>
              </w:rPr>
            </w:pPr>
          </w:p>
        </w:tc>
      </w:tr>
    </w:tbl>
    <w:p w14:paraId="32CAA4A6" w14:textId="77777777" w:rsidR="00372792" w:rsidRPr="008300CA" w:rsidRDefault="00372792" w:rsidP="00D3795A">
      <w:pPr>
        <w:spacing w:after="0" w:line="240" w:lineRule="auto"/>
        <w:contextualSpacing/>
        <w:rPr>
          <w:rFonts w:ascii="Times New Roman" w:hAnsi="Times New Roman" w:cs="Times New Roman"/>
          <w:sz w:val="20"/>
          <w:szCs w:val="20"/>
        </w:rPr>
      </w:pPr>
    </w:p>
    <w:p w14:paraId="54D7AF68" w14:textId="3115F7A8" w:rsidR="00F743A9" w:rsidRPr="008300CA" w:rsidRDefault="00372792" w:rsidP="00D3795A">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Resolving uncertainty</w:t>
      </w:r>
    </w:p>
    <w:p w14:paraId="697EB01A" w14:textId="7BBBC9B3" w:rsidR="000D55AF" w:rsidRPr="008300CA" w:rsidRDefault="000D55AF" w:rsidP="000D55AF">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-&gt; Making Use of the </w:t>
      </w:r>
      <w:r w:rsidRPr="008300CA">
        <w:rPr>
          <w:rFonts w:ascii="Times New Roman" w:hAnsi="Times New Roman" w:cs="Times New Roman"/>
          <w:b/>
          <w:bCs/>
          <w:sz w:val="20"/>
          <w:szCs w:val="20"/>
        </w:rPr>
        <w:t>Criteria or Machinery</w:t>
      </w:r>
      <w:r w:rsidRPr="008300CA">
        <w:rPr>
          <w:rFonts w:ascii="Times New Roman" w:hAnsi="Times New Roman" w:cs="Times New Roman"/>
          <w:sz w:val="20"/>
          <w:szCs w:val="20"/>
        </w:rPr>
        <w:t xml:space="preserve"> Agreed by the Parties</w:t>
      </w:r>
    </w:p>
    <w:p w14:paraId="3C36C8E9" w14:textId="24810C7D" w:rsidR="000D55AF" w:rsidRPr="008300CA" w:rsidRDefault="000D55AF" w:rsidP="000D55AF">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t>
      </w:r>
      <w:r w:rsidRPr="008300CA">
        <w:rPr>
          <w:rFonts w:ascii="Times New Roman" w:hAnsi="Times New Roman" w:cs="Times New Roman"/>
          <w:b/>
          <w:bCs/>
          <w:sz w:val="20"/>
          <w:szCs w:val="20"/>
        </w:rPr>
        <w:t>Resolution by One or Other of the Parties</w:t>
      </w:r>
      <w:r w:rsidRPr="008300CA">
        <w:rPr>
          <w:rFonts w:ascii="Times New Roman" w:hAnsi="Times New Roman" w:cs="Times New Roman"/>
          <w:sz w:val="20"/>
          <w:szCs w:val="20"/>
        </w:rPr>
        <w:t>.</w:t>
      </w:r>
    </w:p>
    <w:p w14:paraId="02B588CD" w14:textId="2CF1703B" w:rsidR="000D55AF" w:rsidRPr="008300CA" w:rsidRDefault="000D55AF" w:rsidP="000D55AF">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 xml:space="preserve">- Paragon Finance plc v. Nash [2001] EWCA </w:t>
      </w:r>
      <w:proofErr w:type="spellStart"/>
      <w:r w:rsidRPr="008300CA">
        <w:rPr>
          <w:rFonts w:ascii="Times New Roman" w:hAnsi="Times New Roman" w:cs="Times New Roman"/>
          <w:sz w:val="20"/>
          <w:szCs w:val="20"/>
        </w:rPr>
        <w:t>Civ</w:t>
      </w:r>
      <w:proofErr w:type="spellEnd"/>
      <w:r w:rsidRPr="008300CA">
        <w:rPr>
          <w:rFonts w:ascii="Times New Roman" w:hAnsi="Times New Roman" w:cs="Times New Roman"/>
          <w:sz w:val="20"/>
          <w:szCs w:val="20"/>
        </w:rPr>
        <w:t xml:space="preserve"> 1466, [2002] 1 WLR 685 (contract gave lenders the power to set interest rates)</w:t>
      </w:r>
    </w:p>
    <w:p w14:paraId="094DD560" w14:textId="3FDC3601" w:rsidR="000D55AF" w:rsidRPr="008300CA" w:rsidRDefault="000D55AF" w:rsidP="000D55AF">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t>
      </w:r>
      <w:r w:rsidRPr="008300CA">
        <w:rPr>
          <w:rFonts w:ascii="Times New Roman" w:hAnsi="Times New Roman" w:cs="Times New Roman"/>
          <w:b/>
          <w:bCs/>
          <w:sz w:val="20"/>
          <w:szCs w:val="20"/>
        </w:rPr>
        <w:t>Resolution by a Third Party</w:t>
      </w:r>
    </w:p>
    <w:p w14:paraId="09FF807F" w14:textId="5D615045" w:rsidR="000D55AF" w:rsidRPr="008300CA" w:rsidRDefault="000D55AF" w:rsidP="000D55AF">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Foley v. Classique Coaches [1934] 2 KB 1 (agreement for coach</w:t>
      </w:r>
    </w:p>
    <w:p w14:paraId="29AD4783" w14:textId="4863C9AC" w:rsidR="000D55AF" w:rsidRPr="008300CA" w:rsidRDefault="000D55AF" w:rsidP="000D55AF">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company to purchase all fuel from filling station carried out for three years and arbitration clause covered price of petrol)</w:t>
      </w:r>
    </w:p>
    <w:p w14:paraId="779D484D" w14:textId="3F5BBD1F" w:rsidR="000D55AF" w:rsidRPr="008300CA" w:rsidRDefault="000D55AF" w:rsidP="000D55AF">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F&amp;G Sykes (Wessex) Ltd v. Fine Fare Ltd [1967] 1 Lloyd’s Rep 53</w:t>
      </w:r>
    </w:p>
    <w:p w14:paraId="6D9F048A" w14:textId="2E26213D" w:rsidR="00372792" w:rsidRPr="008300CA" w:rsidRDefault="000D55AF" w:rsidP="000D55AF">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 xml:space="preserve">(agreement acted on and arbitration clause covered number </w:t>
      </w:r>
      <w:proofErr w:type="gramStart"/>
      <w:r w:rsidRPr="008300CA">
        <w:rPr>
          <w:rFonts w:ascii="Times New Roman" w:hAnsi="Times New Roman" w:cs="Times New Roman"/>
          <w:sz w:val="20"/>
          <w:szCs w:val="20"/>
        </w:rPr>
        <w:t>of  chicks</w:t>
      </w:r>
      <w:proofErr w:type="gramEnd"/>
      <w:r w:rsidRPr="008300CA">
        <w:rPr>
          <w:rFonts w:ascii="Times New Roman" w:hAnsi="Times New Roman" w:cs="Times New Roman"/>
          <w:sz w:val="20"/>
          <w:szCs w:val="20"/>
        </w:rPr>
        <w:t xml:space="preserve"> to be provided to nominated growers after the first year)</w:t>
      </w:r>
    </w:p>
    <w:p w14:paraId="71A7821E" w14:textId="6FE5261C" w:rsidR="000D55AF" w:rsidRPr="008300CA" w:rsidRDefault="000D55AF" w:rsidP="000D55AF">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sz w:val="20"/>
          <w:szCs w:val="20"/>
        </w:rPr>
        <w:t xml:space="preserve">-&gt; If the </w:t>
      </w:r>
      <w:r w:rsidRPr="008300CA">
        <w:rPr>
          <w:rFonts w:ascii="Times New Roman" w:hAnsi="Times New Roman" w:cs="Times New Roman"/>
          <w:b/>
          <w:bCs/>
          <w:sz w:val="20"/>
          <w:szCs w:val="20"/>
        </w:rPr>
        <w:t>Agreed Machinery Breaks Down</w:t>
      </w:r>
    </w:p>
    <w:p w14:paraId="5DC06087" w14:textId="3F53BF51" w:rsidR="000D55AF" w:rsidRPr="008300CA" w:rsidRDefault="000D55AF" w:rsidP="000D55AF">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b/>
          <w:bCs/>
          <w:sz w:val="20"/>
          <w:szCs w:val="20"/>
        </w:rPr>
        <w:t xml:space="preserve">- </w:t>
      </w:r>
      <w:r w:rsidRPr="008300CA">
        <w:rPr>
          <w:rFonts w:ascii="Times New Roman" w:hAnsi="Times New Roman" w:cs="Times New Roman"/>
          <w:sz w:val="20"/>
          <w:szCs w:val="20"/>
        </w:rPr>
        <w:t xml:space="preserve">The </w:t>
      </w:r>
      <w:r w:rsidRPr="008300CA">
        <w:rPr>
          <w:rFonts w:ascii="Times New Roman" w:hAnsi="Times New Roman" w:cs="Times New Roman"/>
          <w:color w:val="FF0000"/>
          <w:sz w:val="20"/>
          <w:szCs w:val="20"/>
        </w:rPr>
        <w:t xml:space="preserve">traditional </w:t>
      </w:r>
      <w:r w:rsidRPr="008300CA">
        <w:rPr>
          <w:rFonts w:ascii="Times New Roman" w:hAnsi="Times New Roman" w:cs="Times New Roman"/>
          <w:sz w:val="20"/>
          <w:szCs w:val="20"/>
        </w:rPr>
        <w:t xml:space="preserve">rule was that the court </w:t>
      </w:r>
      <w:r w:rsidRPr="008300CA">
        <w:rPr>
          <w:rFonts w:ascii="Times New Roman" w:hAnsi="Times New Roman" w:cs="Times New Roman"/>
          <w:b/>
          <w:bCs/>
          <w:sz w:val="20"/>
          <w:szCs w:val="20"/>
        </w:rPr>
        <w:t>would not compel</w:t>
      </w:r>
      <w:r w:rsidRPr="008300CA">
        <w:rPr>
          <w:rFonts w:ascii="Times New Roman" w:hAnsi="Times New Roman" w:cs="Times New Roman"/>
          <w:sz w:val="20"/>
          <w:szCs w:val="20"/>
        </w:rPr>
        <w:t xml:space="preserve"> the parties to operate the machinery. Neither would it substitute the parties’ machinery with its own. The contract would become </w:t>
      </w:r>
      <w:r w:rsidRPr="008300CA">
        <w:rPr>
          <w:rFonts w:ascii="Times New Roman" w:hAnsi="Times New Roman" w:cs="Times New Roman"/>
          <w:b/>
          <w:bCs/>
          <w:sz w:val="20"/>
          <w:szCs w:val="20"/>
        </w:rPr>
        <w:t>unenforceable</w:t>
      </w:r>
      <w:r w:rsidRPr="008300CA">
        <w:rPr>
          <w:rFonts w:ascii="Times New Roman" w:hAnsi="Times New Roman" w:cs="Times New Roman"/>
          <w:sz w:val="20"/>
          <w:szCs w:val="20"/>
        </w:rPr>
        <w:t>.</w:t>
      </w:r>
    </w:p>
    <w:p w14:paraId="24A2D66B" w14:textId="0C99D5F8" w:rsidR="000D55AF" w:rsidRPr="008300CA" w:rsidRDefault="000D55AF" w:rsidP="000D55AF">
      <w:pPr>
        <w:spacing w:after="0" w:line="240" w:lineRule="auto"/>
        <w:ind w:firstLine="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The </w:t>
      </w:r>
      <w:r w:rsidRPr="008300CA">
        <w:rPr>
          <w:rFonts w:ascii="Times New Roman" w:hAnsi="Times New Roman" w:cs="Times New Roman"/>
          <w:color w:val="FF0000"/>
          <w:sz w:val="20"/>
          <w:szCs w:val="20"/>
        </w:rPr>
        <w:t xml:space="preserve">modern </w:t>
      </w:r>
      <w:r w:rsidRPr="008300CA">
        <w:rPr>
          <w:rFonts w:ascii="Times New Roman" w:hAnsi="Times New Roman" w:cs="Times New Roman"/>
          <w:sz w:val="20"/>
          <w:szCs w:val="20"/>
        </w:rPr>
        <w:t xml:space="preserve">rule looks at </w:t>
      </w:r>
      <w:r w:rsidRPr="008300CA">
        <w:rPr>
          <w:rFonts w:ascii="Times New Roman" w:hAnsi="Times New Roman" w:cs="Times New Roman"/>
          <w:b/>
          <w:bCs/>
          <w:sz w:val="20"/>
          <w:szCs w:val="20"/>
        </w:rPr>
        <w:t>whether the machinery</w:t>
      </w:r>
      <w:r w:rsidRPr="008300CA">
        <w:rPr>
          <w:rFonts w:ascii="Times New Roman" w:hAnsi="Times New Roman" w:cs="Times New Roman"/>
          <w:sz w:val="20"/>
          <w:szCs w:val="20"/>
        </w:rPr>
        <w:t xml:space="preserve"> agreed by the parties is </w:t>
      </w:r>
      <w:r w:rsidRPr="008300CA">
        <w:rPr>
          <w:rFonts w:ascii="Times New Roman" w:hAnsi="Times New Roman" w:cs="Times New Roman"/>
          <w:b/>
          <w:bCs/>
          <w:sz w:val="20"/>
          <w:szCs w:val="20"/>
        </w:rPr>
        <w:t>essential</w:t>
      </w:r>
    </w:p>
    <w:p w14:paraId="053521F9" w14:textId="06B52C80" w:rsidR="000D55AF" w:rsidRPr="008300CA" w:rsidRDefault="000D55AF" w:rsidP="000D55AF">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Pr="008300CA">
        <w:rPr>
          <w:rFonts w:ascii="Times New Roman" w:hAnsi="Times New Roman" w:cs="Times New Roman"/>
          <w:i/>
          <w:iCs/>
          <w:sz w:val="20"/>
          <w:szCs w:val="20"/>
        </w:rPr>
        <w:t>Sudbrook Trading Estate Ltd v. Eggleton</w:t>
      </w:r>
      <w:r w:rsidRPr="008300CA">
        <w:rPr>
          <w:rFonts w:ascii="Times New Roman" w:hAnsi="Times New Roman" w:cs="Times New Roman"/>
          <w:sz w:val="20"/>
          <w:szCs w:val="20"/>
        </w:rPr>
        <w:t xml:space="preserve"> [1983] 1 AC 444, House of Lords (appointment of parties’ valuers </w:t>
      </w:r>
      <w:r w:rsidRPr="008300CA">
        <w:rPr>
          <w:rFonts w:ascii="Times New Roman" w:hAnsi="Times New Roman" w:cs="Times New Roman"/>
          <w:sz w:val="20"/>
          <w:szCs w:val="20"/>
          <w:u w:val="single"/>
        </w:rPr>
        <w:t xml:space="preserve">not essential </w:t>
      </w:r>
      <w:r w:rsidRPr="008300CA">
        <w:rPr>
          <w:rFonts w:ascii="Times New Roman" w:hAnsi="Times New Roman" w:cs="Times New Roman"/>
          <w:sz w:val="20"/>
          <w:szCs w:val="20"/>
        </w:rPr>
        <w:t xml:space="preserve">because agreement was for sale of the </w:t>
      </w:r>
      <w:bookmarkStart w:id="2" w:name="OLE_LINK3"/>
      <w:bookmarkStart w:id="3" w:name="OLE_LINK4"/>
      <w:r w:rsidRPr="008300CA">
        <w:rPr>
          <w:rFonts w:ascii="Times New Roman" w:hAnsi="Times New Roman" w:cs="Times New Roman"/>
          <w:sz w:val="20"/>
          <w:szCs w:val="20"/>
        </w:rPr>
        <w:t xml:space="preserve">freehold reversions </w:t>
      </w:r>
      <w:bookmarkEnd w:id="2"/>
      <w:bookmarkEnd w:id="3"/>
      <w:r w:rsidRPr="008300CA">
        <w:rPr>
          <w:rFonts w:ascii="Times New Roman" w:hAnsi="Times New Roman" w:cs="Times New Roman"/>
          <w:sz w:val="20"/>
          <w:szCs w:val="20"/>
        </w:rPr>
        <w:t>at fair value)</w:t>
      </w:r>
    </w:p>
    <w:p w14:paraId="5DF52FEF" w14:textId="223CD651" w:rsidR="000D55AF" w:rsidRPr="008300CA" w:rsidRDefault="000D55AF" w:rsidP="000D55AF">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Pr="008300CA">
        <w:rPr>
          <w:rFonts w:ascii="Times New Roman" w:hAnsi="Times New Roman" w:cs="Times New Roman"/>
          <w:i/>
          <w:iCs/>
          <w:sz w:val="20"/>
          <w:szCs w:val="20"/>
        </w:rPr>
        <w:t>Gillatt v. Sky Television Ltd</w:t>
      </w:r>
      <w:r w:rsidRPr="008300CA">
        <w:rPr>
          <w:rFonts w:ascii="Times New Roman" w:hAnsi="Times New Roman" w:cs="Times New Roman"/>
          <w:sz w:val="20"/>
          <w:szCs w:val="20"/>
        </w:rPr>
        <w:t xml:space="preserve"> [2000] 1 All ER (Comm) 461 (appointment of independent chartered accountant essential because there were several approaches to ascertaining the “open market value” of </w:t>
      </w:r>
      <w:r w:rsidRPr="008300CA">
        <w:rPr>
          <w:rFonts w:ascii="Times New Roman" w:hAnsi="Times New Roman" w:cs="Times New Roman"/>
          <w:sz w:val="20"/>
          <w:szCs w:val="20"/>
          <w:u w:val="single"/>
        </w:rPr>
        <w:t>shares in a private company</w:t>
      </w:r>
      <w:r w:rsidRPr="008300CA">
        <w:rPr>
          <w:rFonts w:ascii="Times New Roman" w:hAnsi="Times New Roman" w:cs="Times New Roman"/>
          <w:sz w:val="20"/>
          <w:szCs w:val="20"/>
        </w:rPr>
        <w:t xml:space="preserve"> and the parties intended for the valuation to be determined by the independent chartered accountant, not the court)</w:t>
      </w:r>
    </w:p>
    <w:p w14:paraId="1BE00F62" w14:textId="4A4885F2" w:rsidR="000D55AF" w:rsidRPr="008300CA" w:rsidRDefault="000D55AF" w:rsidP="000D55AF">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-&gt; Intervention of Statute</w:t>
      </w:r>
    </w:p>
    <w:p w14:paraId="4012DE52" w14:textId="77777777" w:rsidR="00241525" w:rsidRPr="008300CA" w:rsidRDefault="000D55AF" w:rsidP="00241525">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w:t>
      </w:r>
      <w:r w:rsidR="00241525" w:rsidRPr="008300CA">
        <w:rPr>
          <w:rFonts w:ascii="Times New Roman" w:hAnsi="Times New Roman" w:cs="Times New Roman"/>
          <w:sz w:val="20"/>
          <w:szCs w:val="20"/>
        </w:rPr>
        <w:t xml:space="preserve"> In Hong Kong, Section 10 of the Sale of Goods Ordinance provides:</w:t>
      </w:r>
    </w:p>
    <w:p w14:paraId="75AA28A3" w14:textId="6114789C" w:rsidR="00241525" w:rsidRPr="008300CA" w:rsidRDefault="00241525" w:rsidP="0024152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1) The price in a contract of sale may be </w:t>
      </w:r>
      <w:r w:rsidRPr="008300CA">
        <w:rPr>
          <w:rFonts w:ascii="Times New Roman" w:hAnsi="Times New Roman" w:cs="Times New Roman"/>
          <w:sz w:val="20"/>
          <w:szCs w:val="20"/>
          <w:u w:val="single"/>
        </w:rPr>
        <w:t xml:space="preserve">fixed by the </w:t>
      </w:r>
      <w:proofErr w:type="gramStart"/>
      <w:r w:rsidRPr="008300CA">
        <w:rPr>
          <w:rFonts w:ascii="Times New Roman" w:hAnsi="Times New Roman" w:cs="Times New Roman"/>
          <w:sz w:val="20"/>
          <w:szCs w:val="20"/>
          <w:u w:val="single"/>
        </w:rPr>
        <w:t>contract,</w:t>
      </w:r>
      <w:r w:rsidRPr="008300CA">
        <w:rPr>
          <w:rFonts w:ascii="Times New Roman" w:hAnsi="Times New Roman" w:cs="Times New Roman"/>
          <w:sz w:val="20"/>
          <w:szCs w:val="20"/>
        </w:rPr>
        <w:t xml:space="preserve"> or</w:t>
      </w:r>
      <w:proofErr w:type="gramEnd"/>
      <w:r w:rsidRPr="008300CA">
        <w:rPr>
          <w:rFonts w:ascii="Times New Roman" w:hAnsi="Times New Roman" w:cs="Times New Roman"/>
          <w:sz w:val="20"/>
          <w:szCs w:val="20"/>
        </w:rPr>
        <w:t xml:space="preserve"> may be left to be </w:t>
      </w:r>
      <w:r w:rsidRPr="008300CA">
        <w:rPr>
          <w:rFonts w:ascii="Times New Roman" w:hAnsi="Times New Roman" w:cs="Times New Roman"/>
          <w:sz w:val="20"/>
          <w:szCs w:val="20"/>
          <w:u w:val="single"/>
        </w:rPr>
        <w:t>fixed in manner thereby agreed</w:t>
      </w:r>
      <w:r w:rsidRPr="008300CA">
        <w:rPr>
          <w:rFonts w:ascii="Times New Roman" w:hAnsi="Times New Roman" w:cs="Times New Roman"/>
          <w:sz w:val="20"/>
          <w:szCs w:val="20"/>
        </w:rPr>
        <w:t xml:space="preserve">, or </w:t>
      </w:r>
      <w:r w:rsidRPr="008300CA">
        <w:rPr>
          <w:rFonts w:ascii="Times New Roman" w:hAnsi="Times New Roman" w:cs="Times New Roman"/>
          <w:sz w:val="20"/>
          <w:szCs w:val="20"/>
          <w:u w:val="single"/>
        </w:rPr>
        <w:t>may be determined by the course of dealing between the parties</w:t>
      </w:r>
      <w:r w:rsidRPr="008300CA">
        <w:rPr>
          <w:rFonts w:ascii="Times New Roman" w:hAnsi="Times New Roman" w:cs="Times New Roman"/>
          <w:sz w:val="20"/>
          <w:szCs w:val="20"/>
        </w:rPr>
        <w:t>.</w:t>
      </w:r>
    </w:p>
    <w:p w14:paraId="5FA16613" w14:textId="0A562B0F" w:rsidR="000D55AF" w:rsidRPr="008300CA" w:rsidRDefault="00241525" w:rsidP="00241525">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2) Where the price is not determined in accordance with the foregoing provisions, the </w:t>
      </w:r>
      <w:r w:rsidRPr="008300CA">
        <w:rPr>
          <w:rFonts w:ascii="Times New Roman" w:hAnsi="Times New Roman" w:cs="Times New Roman"/>
          <w:sz w:val="20"/>
          <w:szCs w:val="20"/>
          <w:u w:val="single"/>
        </w:rPr>
        <w:t>buyer must pay a reasonable price</w:t>
      </w:r>
      <w:r w:rsidRPr="008300CA">
        <w:rPr>
          <w:rFonts w:ascii="Times New Roman" w:hAnsi="Times New Roman" w:cs="Times New Roman"/>
          <w:sz w:val="20"/>
          <w:szCs w:val="20"/>
        </w:rPr>
        <w:t xml:space="preserve">. What is a reasonable price is a </w:t>
      </w:r>
      <w:r w:rsidRPr="008300CA">
        <w:rPr>
          <w:rFonts w:ascii="Times New Roman" w:hAnsi="Times New Roman" w:cs="Times New Roman"/>
          <w:sz w:val="20"/>
          <w:szCs w:val="20"/>
          <w:u w:val="single"/>
        </w:rPr>
        <w:t>question of fact dependent on the circumstance</w:t>
      </w:r>
      <w:r w:rsidRPr="008300CA">
        <w:rPr>
          <w:rFonts w:ascii="Times New Roman" w:hAnsi="Times New Roman" w:cs="Times New Roman"/>
          <w:sz w:val="20"/>
          <w:szCs w:val="20"/>
        </w:rPr>
        <w:t xml:space="preserve">s of each </w:t>
      </w:r>
      <w:proofErr w:type="gramStart"/>
      <w:r w:rsidRPr="008300CA">
        <w:rPr>
          <w:rFonts w:ascii="Times New Roman" w:hAnsi="Times New Roman" w:cs="Times New Roman"/>
          <w:sz w:val="20"/>
          <w:szCs w:val="20"/>
        </w:rPr>
        <w:t>particular case</w:t>
      </w:r>
      <w:proofErr w:type="gramEnd"/>
      <w:r w:rsidRPr="008300CA">
        <w:rPr>
          <w:rFonts w:ascii="Times New Roman" w:hAnsi="Times New Roman" w:cs="Times New Roman"/>
          <w:sz w:val="20"/>
          <w:szCs w:val="20"/>
        </w:rPr>
        <w:t>.</w:t>
      </w:r>
    </w:p>
    <w:p w14:paraId="0E1D3F87" w14:textId="3443639C" w:rsidR="00187F9A" w:rsidRPr="008300CA" w:rsidRDefault="00187F9A" w:rsidP="00187F9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-&gt; Severance</w:t>
      </w:r>
    </w:p>
    <w:p w14:paraId="0A852338" w14:textId="27154B60" w:rsidR="00187F9A" w:rsidRPr="008300CA" w:rsidRDefault="00213090" w:rsidP="00213090">
      <w:pPr>
        <w:spacing w:after="0" w:line="240" w:lineRule="auto"/>
        <w:ind w:left="720"/>
        <w:contextualSpacing/>
        <w:rPr>
          <w:rFonts w:ascii="Times New Roman" w:hAnsi="Times New Roman" w:cs="Times New Roman"/>
          <w:b/>
          <w:bCs/>
          <w:sz w:val="20"/>
          <w:szCs w:val="20"/>
        </w:rPr>
      </w:pPr>
      <w:r w:rsidRPr="008300CA">
        <w:rPr>
          <w:rFonts w:ascii="Times New Roman" w:hAnsi="Times New Roman" w:cs="Times New Roman"/>
          <w:sz w:val="20"/>
          <w:szCs w:val="20"/>
        </w:rPr>
        <w:t xml:space="preserve">- </w:t>
      </w:r>
      <w:r w:rsidR="00187F9A" w:rsidRPr="008300CA">
        <w:rPr>
          <w:rFonts w:ascii="Times New Roman" w:hAnsi="Times New Roman" w:cs="Times New Roman"/>
          <w:sz w:val="20"/>
          <w:szCs w:val="20"/>
        </w:rPr>
        <w:t xml:space="preserve">The court may </w:t>
      </w:r>
      <w:r w:rsidR="00187F9A" w:rsidRPr="008300CA">
        <w:rPr>
          <w:rFonts w:ascii="Times New Roman" w:hAnsi="Times New Roman" w:cs="Times New Roman"/>
          <w:b/>
          <w:bCs/>
          <w:sz w:val="20"/>
          <w:szCs w:val="20"/>
        </w:rPr>
        <w:t>sever</w:t>
      </w:r>
      <w:r w:rsidR="00187F9A" w:rsidRPr="008300CA">
        <w:rPr>
          <w:rFonts w:ascii="Times New Roman" w:hAnsi="Times New Roman" w:cs="Times New Roman"/>
          <w:sz w:val="20"/>
          <w:szCs w:val="20"/>
        </w:rPr>
        <w:t xml:space="preserve"> a vague or uncertain term from an agreement to render it enforceable, </w:t>
      </w:r>
      <w:r w:rsidR="00187F9A" w:rsidRPr="008300CA">
        <w:rPr>
          <w:rFonts w:ascii="Times New Roman" w:hAnsi="Times New Roman" w:cs="Times New Roman"/>
          <w:b/>
          <w:bCs/>
          <w:sz w:val="20"/>
          <w:szCs w:val="20"/>
        </w:rPr>
        <w:t>especially where the term is unimportant.</w:t>
      </w:r>
    </w:p>
    <w:p w14:paraId="3364080E" w14:textId="462FE0D2" w:rsidR="00187F9A" w:rsidRPr="008300CA" w:rsidRDefault="00187F9A" w:rsidP="00213090">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lang w:val="en-US"/>
        </w:rPr>
        <w:lastRenderedPageBreak/>
        <w:t>-</w:t>
      </w:r>
      <w:r w:rsidRPr="008300CA">
        <w:rPr>
          <w:rFonts w:ascii="Times New Roman" w:hAnsi="Times New Roman" w:cs="Times New Roman"/>
          <w:sz w:val="20"/>
          <w:szCs w:val="20"/>
        </w:rPr>
        <w:t xml:space="preserve"> Nicolene Ltd v. Simmonds [1953] 1 QB 543 (clause that “the usual conditions of acceptance apply” despite lack of such conditions between the parties was meaningless and could be ignored)</w:t>
      </w:r>
    </w:p>
    <w:p w14:paraId="20C49F61" w14:textId="77777777" w:rsidR="00213090" w:rsidRPr="008300CA" w:rsidRDefault="00187F9A" w:rsidP="00187F9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-&gt;Implication of Terms </w:t>
      </w:r>
    </w:p>
    <w:p w14:paraId="4223B1D8" w14:textId="07C69278" w:rsidR="00187F9A" w:rsidRPr="008300CA" w:rsidRDefault="00213090" w:rsidP="00213090">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187F9A" w:rsidRPr="008300CA">
        <w:rPr>
          <w:rFonts w:ascii="Times New Roman" w:hAnsi="Times New Roman" w:cs="Times New Roman"/>
          <w:sz w:val="20"/>
          <w:szCs w:val="20"/>
        </w:rPr>
        <w:t xml:space="preserve">The court may </w:t>
      </w:r>
      <w:r w:rsidR="00187F9A" w:rsidRPr="008300CA">
        <w:rPr>
          <w:rFonts w:ascii="Times New Roman" w:hAnsi="Times New Roman" w:cs="Times New Roman"/>
          <w:b/>
          <w:bCs/>
          <w:sz w:val="20"/>
          <w:szCs w:val="20"/>
        </w:rPr>
        <w:t>also imply reasonable terms</w:t>
      </w:r>
      <w:r w:rsidR="00187F9A" w:rsidRPr="008300CA">
        <w:rPr>
          <w:rFonts w:ascii="Times New Roman" w:hAnsi="Times New Roman" w:cs="Times New Roman"/>
          <w:sz w:val="20"/>
          <w:szCs w:val="20"/>
        </w:rPr>
        <w:t xml:space="preserve"> into an otherwise incomplete agreement especially where the </w:t>
      </w:r>
      <w:bookmarkStart w:id="4" w:name="OLE_LINK5"/>
      <w:bookmarkStart w:id="5" w:name="OLE_LINK6"/>
      <w:r w:rsidR="00187F9A" w:rsidRPr="008300CA">
        <w:rPr>
          <w:rFonts w:ascii="Times New Roman" w:hAnsi="Times New Roman" w:cs="Times New Roman"/>
          <w:b/>
          <w:bCs/>
          <w:sz w:val="20"/>
          <w:szCs w:val="20"/>
          <w:u w:val="single"/>
        </w:rPr>
        <w:t>parties have acted on the agreement, evincing consensus on all essential terms.</w:t>
      </w:r>
    </w:p>
    <w:bookmarkEnd w:id="4"/>
    <w:bookmarkEnd w:id="5"/>
    <w:p w14:paraId="3B7FFEDA" w14:textId="62C713B7" w:rsidR="00187F9A" w:rsidRPr="008300CA" w:rsidRDefault="00187F9A" w:rsidP="00187F9A">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Wells v. Devani [2019] UKSC 4, [2019] 2 WLR 617 (term that commission was payable on sale implied into oral agreement between estate agent and developer)</w:t>
      </w:r>
    </w:p>
    <w:p w14:paraId="4110C9BF" w14:textId="15A4E406" w:rsidR="00213090" w:rsidRPr="008300CA" w:rsidRDefault="00213090" w:rsidP="00213090">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-&gt; Least </w:t>
      </w:r>
      <w:r w:rsidR="00A353A3" w:rsidRPr="008300CA">
        <w:rPr>
          <w:rFonts w:ascii="Times New Roman" w:hAnsi="Times New Roman" w:cs="Times New Roman"/>
          <w:sz w:val="20"/>
          <w:szCs w:val="20"/>
        </w:rPr>
        <w:t>favourable</w:t>
      </w:r>
      <w:r w:rsidRPr="008300CA">
        <w:rPr>
          <w:rFonts w:ascii="Times New Roman" w:hAnsi="Times New Roman" w:cs="Times New Roman"/>
          <w:sz w:val="20"/>
          <w:szCs w:val="20"/>
        </w:rPr>
        <w:t xml:space="preserve"> </w:t>
      </w:r>
      <w:proofErr w:type="gramStart"/>
      <w:r w:rsidRPr="008300CA">
        <w:rPr>
          <w:rFonts w:ascii="Times New Roman" w:hAnsi="Times New Roman" w:cs="Times New Roman"/>
          <w:sz w:val="20"/>
          <w:szCs w:val="20"/>
        </w:rPr>
        <w:t>interpretation</w:t>
      </w:r>
      <w:r w:rsidR="00A353A3" w:rsidRPr="008300CA">
        <w:rPr>
          <w:rFonts w:ascii="Times New Roman" w:hAnsi="Times New Roman" w:cs="Times New Roman"/>
          <w:sz w:val="20"/>
          <w:szCs w:val="20"/>
        </w:rPr>
        <w:t>(</w:t>
      </w:r>
      <w:proofErr w:type="gramEnd"/>
      <w:r w:rsidR="00A353A3" w:rsidRPr="008300CA">
        <w:rPr>
          <w:rFonts w:ascii="Times New Roman" w:hAnsi="Times New Roman" w:cs="Times New Roman"/>
          <w:color w:val="FF0000"/>
          <w:sz w:val="20"/>
          <w:szCs w:val="20"/>
        </w:rPr>
        <w:t>American case</w:t>
      </w:r>
      <w:r w:rsidR="00A353A3" w:rsidRPr="008300CA">
        <w:rPr>
          <w:rFonts w:ascii="Times New Roman" w:hAnsi="Times New Roman" w:cs="Times New Roman"/>
          <w:sz w:val="20"/>
          <w:szCs w:val="20"/>
        </w:rPr>
        <w:t>)</w:t>
      </w:r>
    </w:p>
    <w:p w14:paraId="520AC877" w14:textId="0D1695B2" w:rsidR="00213090" w:rsidRPr="008300CA" w:rsidRDefault="00213090" w:rsidP="00213090">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t xml:space="preserve">- </w:t>
      </w:r>
      <w:r w:rsidRPr="008300CA">
        <w:rPr>
          <w:rFonts w:ascii="Times New Roman" w:hAnsi="Times New Roman" w:cs="Times New Roman"/>
          <w:i/>
          <w:iCs/>
          <w:sz w:val="20"/>
          <w:szCs w:val="20"/>
        </w:rPr>
        <w:t xml:space="preserve">Mears v. Nationwide Mutual Insurance Company </w:t>
      </w:r>
      <w:r w:rsidRPr="008300CA">
        <w:rPr>
          <w:rFonts w:ascii="Times New Roman" w:hAnsi="Times New Roman" w:cs="Times New Roman"/>
          <w:sz w:val="20"/>
          <w:szCs w:val="20"/>
        </w:rPr>
        <w:t>91 F.3d 1118 (8th Cir. 1996)</w:t>
      </w:r>
    </w:p>
    <w:p w14:paraId="29768106" w14:textId="77777777" w:rsidR="00213090" w:rsidRPr="008300CA" w:rsidRDefault="00213090" w:rsidP="00213090">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b/>
      </w:r>
      <w:r w:rsidRPr="008300CA">
        <w:rPr>
          <w:rFonts w:ascii="Times New Roman" w:hAnsi="Times New Roman" w:cs="Times New Roman"/>
          <w:sz w:val="20"/>
          <w:szCs w:val="20"/>
        </w:rPr>
        <w:tab/>
        <w:t xml:space="preserve">Facts: </w:t>
      </w:r>
    </w:p>
    <w:p w14:paraId="1B8C2D3C" w14:textId="41E350DD" w:rsidR="00213090" w:rsidRPr="008300CA" w:rsidRDefault="00213090" w:rsidP="00213090">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Plaintiff won a contest in which the stated prize was two Mercedes-Benz automobiles.</w:t>
      </w:r>
    </w:p>
    <w:p w14:paraId="5CE9656E" w14:textId="737B7BA5" w:rsidR="00213090" w:rsidRPr="008300CA" w:rsidRDefault="00213090" w:rsidP="00213090">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Defendant argued, inter alia, that the contract was too indefinite to enforce because the models and conditions of the automobiles were not specified.</w:t>
      </w:r>
    </w:p>
    <w:p w14:paraId="54C7364D" w14:textId="77777777" w:rsidR="00213090" w:rsidRPr="008300CA" w:rsidRDefault="00213090" w:rsidP="00213090">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Held:</w:t>
      </w:r>
    </w:p>
    <w:p w14:paraId="50A0278A" w14:textId="12FED1E7" w:rsidR="00213090" w:rsidRPr="008300CA" w:rsidRDefault="00213090" w:rsidP="00213090">
      <w:pPr>
        <w:spacing w:after="0" w:line="240" w:lineRule="auto"/>
        <w:ind w:left="144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“[W]hen a </w:t>
      </w:r>
      <w:r w:rsidRPr="008300CA">
        <w:rPr>
          <w:rFonts w:ascii="Times New Roman" w:hAnsi="Times New Roman" w:cs="Times New Roman"/>
          <w:b/>
          <w:bCs/>
          <w:sz w:val="20"/>
          <w:szCs w:val="20"/>
        </w:rPr>
        <w:t>minor ambiguity</w:t>
      </w:r>
      <w:r w:rsidRPr="008300CA">
        <w:rPr>
          <w:rFonts w:ascii="Times New Roman" w:hAnsi="Times New Roman" w:cs="Times New Roman"/>
          <w:sz w:val="20"/>
          <w:szCs w:val="20"/>
        </w:rPr>
        <w:t xml:space="preserve"> exists in a contract, Arkansas law allows the complaining party to insist on the </w:t>
      </w:r>
      <w:r w:rsidRPr="008300CA">
        <w:rPr>
          <w:rFonts w:ascii="Times New Roman" w:hAnsi="Times New Roman" w:cs="Times New Roman"/>
          <w:sz w:val="20"/>
          <w:szCs w:val="20"/>
          <w:u w:val="single"/>
        </w:rPr>
        <w:t>reasonable interpretation that is least favorable to him</w:t>
      </w:r>
      <w:r w:rsidRPr="008300CA">
        <w:rPr>
          <w:rFonts w:ascii="Times New Roman" w:hAnsi="Times New Roman" w:cs="Times New Roman"/>
          <w:sz w:val="20"/>
          <w:szCs w:val="20"/>
        </w:rPr>
        <w:t>”.</w:t>
      </w:r>
    </w:p>
    <w:p w14:paraId="6FFFC0DE" w14:textId="71CC7EF6" w:rsidR="00213090" w:rsidRPr="008300CA" w:rsidRDefault="00213090" w:rsidP="00213090">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lang w:val="en-US"/>
        </w:rPr>
        <w:t>-</w:t>
      </w:r>
      <w:r w:rsidRPr="008300CA">
        <w:rPr>
          <w:rFonts w:ascii="Times New Roman" w:hAnsi="Times New Roman" w:cs="Times New Roman"/>
          <w:sz w:val="20"/>
          <w:szCs w:val="20"/>
        </w:rPr>
        <w:t xml:space="preserve"> Plaintiff was owed </w:t>
      </w:r>
      <w:proofErr w:type="gramStart"/>
      <w:r w:rsidRPr="008300CA">
        <w:rPr>
          <w:rFonts w:ascii="Times New Roman" w:hAnsi="Times New Roman" w:cs="Times New Roman"/>
          <w:sz w:val="20"/>
          <w:szCs w:val="20"/>
        </w:rPr>
        <w:t>two new Mercedes-Benz automobiles,</w:t>
      </w:r>
      <w:proofErr w:type="gramEnd"/>
      <w:r w:rsidRPr="008300CA">
        <w:rPr>
          <w:rFonts w:ascii="Times New Roman" w:hAnsi="Times New Roman" w:cs="Times New Roman"/>
          <w:sz w:val="20"/>
          <w:szCs w:val="20"/>
        </w:rPr>
        <w:t xml:space="preserve"> of the least expensive make</w:t>
      </w:r>
      <w:r w:rsidR="00A353A3" w:rsidRPr="008300CA">
        <w:rPr>
          <w:rFonts w:ascii="Times New Roman" w:hAnsi="Times New Roman" w:cs="Times New Roman"/>
          <w:sz w:val="20"/>
          <w:szCs w:val="20"/>
        </w:rPr>
        <w:t>.</w:t>
      </w:r>
    </w:p>
    <w:p w14:paraId="7741214A" w14:textId="77777777" w:rsidR="0032608B" w:rsidRPr="008300CA" w:rsidRDefault="0032608B" w:rsidP="0032608B">
      <w:pPr>
        <w:spacing w:after="0" w:line="240" w:lineRule="auto"/>
        <w:contextualSpacing/>
        <w:rPr>
          <w:rFonts w:ascii="Times New Roman" w:hAnsi="Times New Roman" w:cs="Times New Roman"/>
          <w:sz w:val="20"/>
          <w:szCs w:val="20"/>
        </w:rPr>
      </w:pPr>
    </w:p>
    <w:p w14:paraId="5E3010ED" w14:textId="50DF547C" w:rsidR="0032608B" w:rsidRPr="008300CA" w:rsidRDefault="0032608B" w:rsidP="0032608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Intention to create legal relation</w:t>
      </w:r>
    </w:p>
    <w:p w14:paraId="04AC997A" w14:textId="62CEC772" w:rsidR="0032608B" w:rsidRPr="008300CA" w:rsidRDefault="0032608B" w:rsidP="0032608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-&gt;</w:t>
      </w:r>
      <w:r w:rsidRPr="008300CA">
        <w:rPr>
          <w:rFonts w:ascii="Times New Roman" w:hAnsi="Times New Roman" w:cs="Times New Roman"/>
          <w:color w:val="FF0000"/>
          <w:sz w:val="20"/>
          <w:szCs w:val="20"/>
        </w:rPr>
        <w:t>Objective test</w:t>
      </w:r>
      <w:r w:rsidRPr="008300CA">
        <w:rPr>
          <w:rFonts w:ascii="Times New Roman" w:hAnsi="Times New Roman" w:cs="Times New Roman"/>
          <w:sz w:val="20"/>
          <w:szCs w:val="20"/>
        </w:rPr>
        <w:t xml:space="preserve">: “in all these cases the court </w:t>
      </w:r>
      <w:r w:rsidRPr="008300CA">
        <w:rPr>
          <w:rFonts w:ascii="Times New Roman" w:hAnsi="Times New Roman" w:cs="Times New Roman"/>
          <w:sz w:val="20"/>
          <w:szCs w:val="20"/>
          <w:u w:val="single"/>
        </w:rPr>
        <w:t>does not try to discover the intention</w:t>
      </w:r>
      <w:r w:rsidRPr="008300CA">
        <w:rPr>
          <w:rFonts w:ascii="Times New Roman" w:hAnsi="Times New Roman" w:cs="Times New Roman"/>
          <w:sz w:val="20"/>
          <w:szCs w:val="20"/>
        </w:rPr>
        <w:t xml:space="preserve"> by looking into the minds of the parties. It looks at the situation in which they were placed and asked itself: </w:t>
      </w:r>
      <w:r w:rsidRPr="008300CA">
        <w:rPr>
          <w:rFonts w:ascii="Times New Roman" w:hAnsi="Times New Roman" w:cs="Times New Roman"/>
          <w:sz w:val="20"/>
          <w:szCs w:val="20"/>
          <w:u w:val="single"/>
        </w:rPr>
        <w:t>would reasonable people regard this agreement as intended to be binding</w:t>
      </w:r>
      <w:r w:rsidRPr="008300CA">
        <w:rPr>
          <w:rFonts w:ascii="Times New Roman" w:hAnsi="Times New Roman" w:cs="Times New Roman"/>
          <w:sz w:val="20"/>
          <w:szCs w:val="20"/>
        </w:rPr>
        <w:t>?” Merritt v. Merritt [1970] 1 WLR 1211 (Denning M.R.)</w:t>
      </w:r>
      <w:r w:rsidRPr="008300CA">
        <w:rPr>
          <w:rFonts w:ascii="Times New Roman" w:hAnsi="Times New Roman" w:cs="Times New Roman"/>
          <w:sz w:val="20"/>
          <w:szCs w:val="20"/>
        </w:rPr>
        <w:br/>
      </w:r>
      <w:r w:rsidRPr="008300CA">
        <w:rPr>
          <w:rFonts w:ascii="Times New Roman" w:hAnsi="Times New Roman" w:cs="Times New Roman"/>
          <w:sz w:val="20"/>
          <w:szCs w:val="20"/>
          <w:lang w:val="en-US"/>
        </w:rPr>
        <w:t>-&gt; Two point</w:t>
      </w:r>
      <w:r w:rsidR="009E2E0C" w:rsidRPr="008300CA">
        <w:rPr>
          <w:rFonts w:ascii="Times New Roman" w:hAnsi="Times New Roman" w:cs="Times New Roman"/>
          <w:sz w:val="20"/>
          <w:szCs w:val="20"/>
          <w:lang w:val="en-US"/>
        </w:rPr>
        <w:t xml:space="preserve"> to notice</w:t>
      </w:r>
    </w:p>
    <w:p w14:paraId="6180795D" w14:textId="4EBE3CD3" w:rsidR="0032608B" w:rsidRPr="008300CA" w:rsidRDefault="0032608B" w:rsidP="0032608B">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First, the parties may not have thought about the matter at the outset. Intention to create legal relations is imputed based on the </w:t>
      </w:r>
      <w:r w:rsidRPr="008300CA">
        <w:rPr>
          <w:rFonts w:ascii="Times New Roman" w:hAnsi="Times New Roman" w:cs="Times New Roman"/>
          <w:color w:val="FF0000"/>
          <w:sz w:val="20"/>
          <w:szCs w:val="20"/>
          <w:u w:val="single"/>
          <w:lang w:val="en-US"/>
        </w:rPr>
        <w:t>nature of the relationship and context</w:t>
      </w:r>
      <w:r w:rsidRPr="008300CA">
        <w:rPr>
          <w:rFonts w:ascii="Times New Roman" w:hAnsi="Times New Roman" w:cs="Times New Roman"/>
          <w:sz w:val="20"/>
          <w:szCs w:val="20"/>
          <w:lang w:val="en-US"/>
        </w:rPr>
        <w:t>.</w:t>
      </w:r>
    </w:p>
    <w:p w14:paraId="2155EC01" w14:textId="57A3E81C" w:rsidR="009E2E0C" w:rsidRPr="008300CA" w:rsidRDefault="0032608B" w:rsidP="00B37308">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Second, intention to create legal relations </w:t>
      </w:r>
      <w:r w:rsidRPr="008300CA">
        <w:rPr>
          <w:rFonts w:ascii="Times New Roman" w:hAnsi="Times New Roman" w:cs="Times New Roman"/>
          <w:sz w:val="20"/>
          <w:szCs w:val="20"/>
          <w:u w:val="single"/>
          <w:lang w:val="en-US"/>
        </w:rPr>
        <w:t>should not be confused for willingness to sue</w:t>
      </w:r>
      <w:r w:rsidRPr="008300CA">
        <w:rPr>
          <w:rFonts w:ascii="Times New Roman" w:hAnsi="Times New Roman" w:cs="Times New Roman"/>
          <w:sz w:val="20"/>
          <w:szCs w:val="20"/>
          <w:lang w:val="en-US"/>
        </w:rPr>
        <w:t>. Put differently, do not conflate enforceability and enforcement.</w:t>
      </w:r>
    </w:p>
    <w:p w14:paraId="0AF33A6A" w14:textId="1161F64F" w:rsidR="009E2E0C" w:rsidRPr="008300CA" w:rsidRDefault="009E2E0C" w:rsidP="009E2E0C">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-&gt;Domestic Agreements</w:t>
      </w:r>
    </w:p>
    <w:p w14:paraId="1AE679B6" w14:textId="6D8A23BE" w:rsidR="009E2E0C" w:rsidRPr="008300CA" w:rsidRDefault="00255B8E" w:rsidP="00255B8E">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w:t>
      </w:r>
      <w:r w:rsidR="009E2E0C" w:rsidRPr="008300CA">
        <w:rPr>
          <w:rFonts w:ascii="Times New Roman" w:hAnsi="Times New Roman" w:cs="Times New Roman"/>
          <w:sz w:val="20"/>
          <w:szCs w:val="20"/>
          <w:lang w:val="en-US"/>
        </w:rPr>
        <w:t xml:space="preserve">Domestic agreements between spouses </w:t>
      </w:r>
      <w:r w:rsidR="009E2E0C" w:rsidRPr="008300CA">
        <w:rPr>
          <w:rFonts w:ascii="Times New Roman" w:hAnsi="Times New Roman" w:cs="Times New Roman"/>
          <w:color w:val="FF0000"/>
          <w:sz w:val="20"/>
          <w:szCs w:val="20"/>
          <w:lang w:val="en-US"/>
        </w:rPr>
        <w:t>living “in amity”</w:t>
      </w:r>
      <w:r w:rsidR="009E2E0C" w:rsidRPr="008300CA">
        <w:rPr>
          <w:rFonts w:ascii="Times New Roman" w:hAnsi="Times New Roman" w:cs="Times New Roman"/>
          <w:sz w:val="20"/>
          <w:szCs w:val="20"/>
          <w:lang w:val="en-US"/>
        </w:rPr>
        <w:t xml:space="preserve"> are presumed to be </w:t>
      </w:r>
      <w:r w:rsidR="009E2E0C" w:rsidRPr="008300CA">
        <w:rPr>
          <w:rFonts w:ascii="Times New Roman" w:hAnsi="Times New Roman" w:cs="Times New Roman"/>
          <w:b/>
          <w:bCs/>
          <w:sz w:val="20"/>
          <w:szCs w:val="20"/>
          <w:lang w:val="en-US"/>
        </w:rPr>
        <w:t>legally unenforceable.</w:t>
      </w:r>
      <w:r w:rsidR="009E2E0C" w:rsidRPr="008300CA">
        <w:rPr>
          <w:rFonts w:ascii="Times New Roman" w:hAnsi="Times New Roman" w:cs="Times New Roman"/>
          <w:sz w:val="20"/>
          <w:szCs w:val="20"/>
          <w:lang w:val="en-US"/>
        </w:rPr>
        <w:t xml:space="preserve"> Balfour v. Balfour [1919] 2 KB 571</w:t>
      </w:r>
    </w:p>
    <w:p w14:paraId="76983B7D" w14:textId="3CF0CA92" w:rsidR="009E2E0C" w:rsidRPr="008300CA" w:rsidRDefault="009E2E0C" w:rsidP="00255B8E">
      <w:pPr>
        <w:spacing w:after="0" w:line="240" w:lineRule="auto"/>
        <w:ind w:left="72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Abstracting from the intention of the parties, policy reasons for this presumption</w:t>
      </w:r>
      <w:r w:rsidR="00255B8E" w:rsidRPr="008300CA">
        <w:rPr>
          <w:rFonts w:ascii="Times New Roman" w:hAnsi="Times New Roman" w:cs="Times New Roman"/>
          <w:sz w:val="20"/>
          <w:szCs w:val="20"/>
          <w:lang w:val="en-US"/>
        </w:rPr>
        <w:t xml:space="preserve"> </w:t>
      </w:r>
      <w:r w:rsidRPr="008300CA">
        <w:rPr>
          <w:rFonts w:ascii="Times New Roman" w:hAnsi="Times New Roman" w:cs="Times New Roman"/>
          <w:sz w:val="20"/>
          <w:szCs w:val="20"/>
          <w:lang w:val="en-US"/>
        </w:rPr>
        <w:t>are twofold</w:t>
      </w:r>
    </w:p>
    <w:p w14:paraId="492F25D1" w14:textId="5F3BE12A" w:rsidR="009E2E0C" w:rsidRPr="008300CA" w:rsidRDefault="009E2E0C" w:rsidP="00255B8E">
      <w:pPr>
        <w:spacing w:after="0" w:line="240" w:lineRule="auto"/>
        <w:ind w:left="144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to avoid judicial intrusion into intimate relationships</w:t>
      </w:r>
    </w:p>
    <w:p w14:paraId="30CAA30F" w14:textId="268EDD9F" w:rsidR="009E2E0C" w:rsidRPr="008300CA" w:rsidRDefault="009E2E0C" w:rsidP="00255B8E">
      <w:pPr>
        <w:spacing w:after="0" w:line="240" w:lineRule="auto"/>
        <w:ind w:left="144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to avoid overburdening the courts</w:t>
      </w:r>
    </w:p>
    <w:p w14:paraId="33FD1595" w14:textId="00542EA0" w:rsidR="009E2E0C" w:rsidRPr="008300CA" w:rsidRDefault="009E2E0C" w:rsidP="00255B8E">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But the presumption is negated and may even be reversed in cases where the spouses are </w:t>
      </w:r>
      <w:r w:rsidRPr="008300CA">
        <w:rPr>
          <w:rFonts w:ascii="Times New Roman" w:hAnsi="Times New Roman" w:cs="Times New Roman"/>
          <w:b/>
          <w:bCs/>
          <w:sz w:val="20"/>
          <w:szCs w:val="20"/>
          <w:lang w:val="en-US"/>
        </w:rPr>
        <w:t>separated</w:t>
      </w:r>
      <w:r w:rsidRPr="008300CA">
        <w:rPr>
          <w:rFonts w:ascii="Times New Roman" w:hAnsi="Times New Roman" w:cs="Times New Roman"/>
          <w:sz w:val="20"/>
          <w:szCs w:val="20"/>
          <w:lang w:val="en-US"/>
        </w:rPr>
        <w:t xml:space="preserve"> or </w:t>
      </w:r>
      <w:r w:rsidRPr="008300CA">
        <w:rPr>
          <w:rFonts w:ascii="Times New Roman" w:hAnsi="Times New Roman" w:cs="Times New Roman"/>
          <w:b/>
          <w:bCs/>
          <w:sz w:val="20"/>
          <w:szCs w:val="20"/>
          <w:lang w:val="en-US"/>
        </w:rPr>
        <w:t>about to separate</w:t>
      </w:r>
      <w:r w:rsidRPr="008300CA">
        <w:rPr>
          <w:rFonts w:ascii="Times New Roman" w:hAnsi="Times New Roman" w:cs="Times New Roman"/>
          <w:sz w:val="20"/>
          <w:szCs w:val="20"/>
          <w:lang w:val="en-US"/>
        </w:rPr>
        <w:t>. Merritt v. Merritt [1970] 1 WLR 1211</w:t>
      </w:r>
    </w:p>
    <w:p w14:paraId="0F31BC77" w14:textId="211954CE" w:rsidR="009E2E0C" w:rsidRPr="008300CA" w:rsidRDefault="009E2E0C" w:rsidP="00255B8E">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w:t>
      </w:r>
      <w:r w:rsidRPr="008300CA">
        <w:rPr>
          <w:rFonts w:ascii="Times New Roman" w:hAnsi="Times New Roman" w:cs="Times New Roman"/>
          <w:sz w:val="20"/>
          <w:szCs w:val="20"/>
          <w:u w:val="single"/>
          <w:lang w:val="en-US"/>
        </w:rPr>
        <w:t>same</w:t>
      </w:r>
      <w:r w:rsidRPr="008300CA">
        <w:rPr>
          <w:rFonts w:ascii="Times New Roman" w:hAnsi="Times New Roman" w:cs="Times New Roman"/>
          <w:sz w:val="20"/>
          <w:szCs w:val="20"/>
          <w:lang w:val="en-US"/>
        </w:rPr>
        <w:t xml:space="preserve"> reasoning applies to other familial relationships.</w:t>
      </w:r>
    </w:p>
    <w:p w14:paraId="6026CBB0" w14:textId="6A20558E" w:rsidR="009E2E0C" w:rsidRPr="008300CA" w:rsidRDefault="009E2E0C" w:rsidP="00255B8E">
      <w:pPr>
        <w:spacing w:after="0" w:line="240" w:lineRule="auto"/>
        <w:ind w:left="720"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Jones v. </w:t>
      </w:r>
      <w:proofErr w:type="spellStart"/>
      <w:r w:rsidRPr="008300CA">
        <w:rPr>
          <w:rFonts w:ascii="Times New Roman" w:hAnsi="Times New Roman" w:cs="Times New Roman"/>
          <w:sz w:val="20"/>
          <w:szCs w:val="20"/>
          <w:lang w:val="en-US"/>
        </w:rPr>
        <w:t>Padavatton</w:t>
      </w:r>
      <w:proofErr w:type="spellEnd"/>
      <w:r w:rsidRPr="008300CA">
        <w:rPr>
          <w:rFonts w:ascii="Times New Roman" w:hAnsi="Times New Roman" w:cs="Times New Roman"/>
          <w:sz w:val="20"/>
          <w:szCs w:val="20"/>
          <w:lang w:val="en-US"/>
        </w:rPr>
        <w:t xml:space="preserve"> [1969] 1 WLR 328 (agreement by </w:t>
      </w:r>
      <w:r w:rsidRPr="008300CA">
        <w:rPr>
          <w:rFonts w:ascii="Times New Roman" w:hAnsi="Times New Roman" w:cs="Times New Roman"/>
          <w:sz w:val="20"/>
          <w:szCs w:val="20"/>
          <w:u w:val="single"/>
          <w:lang w:val="en-US"/>
        </w:rPr>
        <w:t>mother to finance daughter’</w:t>
      </w:r>
      <w:r w:rsidRPr="008300CA">
        <w:rPr>
          <w:rFonts w:ascii="Times New Roman" w:hAnsi="Times New Roman" w:cs="Times New Roman"/>
          <w:sz w:val="20"/>
          <w:szCs w:val="20"/>
          <w:lang w:val="en-US"/>
        </w:rPr>
        <w:t>s legal studies in England</w:t>
      </w:r>
      <w:r w:rsidR="00255B8E" w:rsidRPr="008300CA">
        <w:rPr>
          <w:rFonts w:ascii="Times New Roman" w:hAnsi="Times New Roman" w:cs="Times New Roman"/>
          <w:sz w:val="20"/>
          <w:szCs w:val="20"/>
          <w:lang w:val="en-US"/>
        </w:rPr>
        <w:t>)</w:t>
      </w:r>
    </w:p>
    <w:p w14:paraId="186F6A21" w14:textId="1DACE2F5" w:rsidR="009E2E0C" w:rsidRPr="008300CA" w:rsidRDefault="009E2E0C" w:rsidP="009E2E0C">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-&gt;Social Agreements</w:t>
      </w:r>
    </w:p>
    <w:p w14:paraId="0454C4C8" w14:textId="5B14AD6B" w:rsidR="00B37308" w:rsidRPr="008300CA" w:rsidRDefault="00B37308" w:rsidP="00B37308">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As with domestic agreements, social agreements are </w:t>
      </w:r>
      <w:r w:rsidRPr="008300CA">
        <w:rPr>
          <w:rFonts w:ascii="Times New Roman" w:hAnsi="Times New Roman" w:cs="Times New Roman"/>
          <w:b/>
          <w:bCs/>
          <w:sz w:val="20"/>
          <w:szCs w:val="20"/>
          <w:lang w:val="en-US"/>
        </w:rPr>
        <w:t>presumed</w:t>
      </w:r>
      <w:r w:rsidRPr="008300CA">
        <w:rPr>
          <w:rFonts w:ascii="Times New Roman" w:hAnsi="Times New Roman" w:cs="Times New Roman"/>
          <w:sz w:val="20"/>
          <w:szCs w:val="20"/>
          <w:lang w:val="en-US"/>
        </w:rPr>
        <w:t xml:space="preserve"> to be </w:t>
      </w:r>
      <w:r w:rsidRPr="008300CA">
        <w:rPr>
          <w:rFonts w:ascii="Times New Roman" w:hAnsi="Times New Roman" w:cs="Times New Roman"/>
          <w:b/>
          <w:bCs/>
          <w:sz w:val="20"/>
          <w:szCs w:val="20"/>
          <w:lang w:val="en-US"/>
        </w:rPr>
        <w:t>legally unenforceable</w:t>
      </w:r>
      <w:r w:rsidRPr="008300CA">
        <w:rPr>
          <w:rFonts w:ascii="Times New Roman" w:hAnsi="Times New Roman" w:cs="Times New Roman"/>
          <w:sz w:val="20"/>
          <w:szCs w:val="20"/>
          <w:lang w:val="en-US"/>
        </w:rPr>
        <w:t>. Examples cited by Atkin L.J. in Balfour v. Balfour:</w:t>
      </w:r>
    </w:p>
    <w:p w14:paraId="430DD6EA" w14:textId="241100AD" w:rsidR="00B37308" w:rsidRPr="008300CA" w:rsidRDefault="00B37308" w:rsidP="00B37308">
      <w:pPr>
        <w:spacing w:after="0" w:line="240" w:lineRule="auto"/>
        <w:ind w:left="1440"/>
        <w:contextualSpacing/>
        <w:rPr>
          <w:rFonts w:ascii="Times New Roman" w:hAnsi="Times New Roman" w:cs="Times New Roman"/>
          <w:sz w:val="20"/>
          <w:szCs w:val="20"/>
          <w:u w:val="single"/>
          <w:lang w:val="en-US"/>
        </w:rPr>
      </w:pPr>
      <w:r w:rsidRPr="008300CA">
        <w:rPr>
          <w:rFonts w:ascii="Times New Roman" w:hAnsi="Times New Roman" w:cs="Times New Roman"/>
          <w:sz w:val="20"/>
          <w:szCs w:val="20"/>
          <w:u w:val="single"/>
          <w:lang w:val="en-US"/>
        </w:rPr>
        <w:t>- agreement to take a walk together</w:t>
      </w:r>
    </w:p>
    <w:p w14:paraId="04FAB9EF" w14:textId="1598BB08" w:rsidR="00B37308" w:rsidRPr="008300CA" w:rsidRDefault="00B37308" w:rsidP="00B37308">
      <w:pPr>
        <w:spacing w:after="0" w:line="240" w:lineRule="auto"/>
        <w:ind w:left="1440"/>
        <w:contextualSpacing/>
        <w:rPr>
          <w:rFonts w:ascii="Times New Roman" w:hAnsi="Times New Roman" w:cs="Times New Roman"/>
          <w:sz w:val="20"/>
          <w:szCs w:val="20"/>
          <w:u w:val="single"/>
          <w:lang w:val="en-US"/>
        </w:rPr>
      </w:pPr>
      <w:r w:rsidRPr="008300CA">
        <w:rPr>
          <w:rFonts w:ascii="Times New Roman" w:hAnsi="Times New Roman" w:cs="Times New Roman"/>
          <w:sz w:val="20"/>
          <w:szCs w:val="20"/>
          <w:u w:val="single"/>
          <w:lang w:val="en-US"/>
        </w:rPr>
        <w:t>- offer and acceptance of hospitality</w:t>
      </w:r>
    </w:p>
    <w:p w14:paraId="21BBC105" w14:textId="16C4BDC8" w:rsidR="00B37308" w:rsidRPr="008300CA" w:rsidRDefault="00B37308" w:rsidP="00B37308">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But this presumption is also </w:t>
      </w:r>
      <w:r w:rsidRPr="008300CA">
        <w:rPr>
          <w:rFonts w:ascii="Times New Roman" w:hAnsi="Times New Roman" w:cs="Times New Roman"/>
          <w:b/>
          <w:bCs/>
          <w:sz w:val="20"/>
          <w:szCs w:val="20"/>
          <w:lang w:val="en-US"/>
        </w:rPr>
        <w:t>rebuttable</w:t>
      </w:r>
      <w:r w:rsidRPr="008300CA">
        <w:rPr>
          <w:rFonts w:ascii="Times New Roman" w:hAnsi="Times New Roman" w:cs="Times New Roman"/>
          <w:sz w:val="20"/>
          <w:szCs w:val="20"/>
          <w:lang w:val="en-US"/>
        </w:rPr>
        <w:t>.</w:t>
      </w:r>
    </w:p>
    <w:p w14:paraId="54FF483F" w14:textId="6F8983E6" w:rsidR="00B37308" w:rsidRPr="008300CA" w:rsidRDefault="00B37308" w:rsidP="00B37308">
      <w:pPr>
        <w:spacing w:after="0" w:line="240" w:lineRule="auto"/>
        <w:ind w:left="144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Simpkins v. Pays [1955] 1 WLR 975 (agreement between housemates to jointly </w:t>
      </w:r>
      <w:r w:rsidRPr="008300CA">
        <w:rPr>
          <w:rFonts w:ascii="Times New Roman" w:hAnsi="Times New Roman" w:cs="Times New Roman"/>
          <w:sz w:val="20"/>
          <w:szCs w:val="20"/>
          <w:u w:val="single"/>
          <w:lang w:val="en-US"/>
        </w:rPr>
        <w:t>enter a competition and split the winnings legally enforceable</w:t>
      </w:r>
      <w:r w:rsidRPr="008300CA">
        <w:rPr>
          <w:rFonts w:ascii="Times New Roman" w:hAnsi="Times New Roman" w:cs="Times New Roman"/>
          <w:sz w:val="20"/>
          <w:szCs w:val="20"/>
          <w:lang w:val="en-US"/>
        </w:rPr>
        <w:t>)</w:t>
      </w:r>
    </w:p>
    <w:p w14:paraId="181E672E" w14:textId="425EACA8" w:rsidR="00B37308" w:rsidRPr="008300CA" w:rsidRDefault="00B37308" w:rsidP="00B37308">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-&gt;Commercial Agreements</w:t>
      </w:r>
    </w:p>
    <w:p w14:paraId="40591C19" w14:textId="65CE3671" w:rsidR="00B37308" w:rsidRPr="008300CA" w:rsidRDefault="00B37308" w:rsidP="00B37308">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b/>
        <w:t xml:space="preserve">- Commercial agreements are </w:t>
      </w:r>
      <w:r w:rsidRPr="008300CA">
        <w:rPr>
          <w:rFonts w:ascii="Times New Roman" w:hAnsi="Times New Roman" w:cs="Times New Roman"/>
          <w:b/>
          <w:bCs/>
          <w:sz w:val="20"/>
          <w:szCs w:val="20"/>
          <w:lang w:val="en-US"/>
        </w:rPr>
        <w:t>strongly presumed</w:t>
      </w:r>
      <w:r w:rsidRPr="008300CA">
        <w:rPr>
          <w:rFonts w:ascii="Times New Roman" w:hAnsi="Times New Roman" w:cs="Times New Roman"/>
          <w:sz w:val="20"/>
          <w:szCs w:val="20"/>
          <w:lang w:val="en-US"/>
        </w:rPr>
        <w:t xml:space="preserve"> to be legally </w:t>
      </w:r>
      <w:r w:rsidRPr="008300CA">
        <w:rPr>
          <w:rFonts w:ascii="Times New Roman" w:hAnsi="Times New Roman" w:cs="Times New Roman"/>
          <w:b/>
          <w:bCs/>
          <w:sz w:val="20"/>
          <w:szCs w:val="20"/>
          <w:lang w:val="en-US"/>
        </w:rPr>
        <w:t>enforceable</w:t>
      </w:r>
      <w:r w:rsidRPr="008300CA">
        <w:rPr>
          <w:rFonts w:ascii="Times New Roman" w:hAnsi="Times New Roman" w:cs="Times New Roman"/>
          <w:sz w:val="20"/>
          <w:szCs w:val="20"/>
          <w:lang w:val="en-US"/>
        </w:rPr>
        <w:t>.</w:t>
      </w:r>
    </w:p>
    <w:p w14:paraId="1CBA88C4" w14:textId="0BC5E16A" w:rsidR="00B37308" w:rsidRPr="008300CA" w:rsidRDefault="00B37308" w:rsidP="00B37308">
      <w:pPr>
        <w:spacing w:after="0" w:line="240" w:lineRule="auto"/>
        <w:ind w:left="144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8300CA">
        <w:rPr>
          <w:rFonts w:ascii="Times New Roman" w:hAnsi="Times New Roman" w:cs="Times New Roman"/>
          <w:i/>
          <w:iCs/>
          <w:sz w:val="20"/>
          <w:szCs w:val="20"/>
          <w:lang w:val="en-US"/>
        </w:rPr>
        <w:t>Edwards v. Skyways Ltd</w:t>
      </w:r>
      <w:r w:rsidRPr="008300CA">
        <w:rPr>
          <w:rFonts w:ascii="Times New Roman" w:hAnsi="Times New Roman" w:cs="Times New Roman"/>
          <w:sz w:val="20"/>
          <w:szCs w:val="20"/>
          <w:lang w:val="en-US"/>
        </w:rPr>
        <w:t xml:space="preserve"> [1964] 1 WLR 349 (“ex gratia” payment to a </w:t>
      </w:r>
      <w:bookmarkStart w:id="6" w:name="OLE_LINK7"/>
      <w:bookmarkStart w:id="7" w:name="OLE_LINK8"/>
      <w:r w:rsidRPr="008300CA">
        <w:rPr>
          <w:rFonts w:ascii="Times New Roman" w:hAnsi="Times New Roman" w:cs="Times New Roman"/>
          <w:sz w:val="20"/>
          <w:szCs w:val="20"/>
          <w:lang w:val="en-US"/>
        </w:rPr>
        <w:t xml:space="preserve">retrenched </w:t>
      </w:r>
      <w:bookmarkEnd w:id="6"/>
      <w:bookmarkEnd w:id="7"/>
      <w:r w:rsidRPr="008300CA">
        <w:rPr>
          <w:rFonts w:ascii="Times New Roman" w:hAnsi="Times New Roman" w:cs="Times New Roman"/>
          <w:sz w:val="20"/>
          <w:szCs w:val="20"/>
          <w:lang w:val="en-US"/>
        </w:rPr>
        <w:t>airline pilot legally enforceable)</w:t>
      </w:r>
    </w:p>
    <w:p w14:paraId="3B1D9BA6" w14:textId="652DB63D" w:rsidR="00B37308" w:rsidRPr="008300CA" w:rsidRDefault="00B37308" w:rsidP="00B37308">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This presumption may be </w:t>
      </w:r>
      <w:r w:rsidRPr="008300CA">
        <w:rPr>
          <w:rFonts w:ascii="Times New Roman" w:hAnsi="Times New Roman" w:cs="Times New Roman"/>
          <w:b/>
          <w:bCs/>
          <w:sz w:val="20"/>
          <w:szCs w:val="20"/>
          <w:lang w:val="en-US"/>
        </w:rPr>
        <w:t>rebutted</w:t>
      </w:r>
      <w:r w:rsidRPr="008300CA">
        <w:rPr>
          <w:rFonts w:ascii="Times New Roman" w:hAnsi="Times New Roman" w:cs="Times New Roman"/>
          <w:sz w:val="20"/>
          <w:szCs w:val="20"/>
          <w:lang w:val="en-US"/>
        </w:rPr>
        <w:t xml:space="preserve"> by </w:t>
      </w:r>
      <w:r w:rsidRPr="008300CA">
        <w:rPr>
          <w:rFonts w:ascii="Times New Roman" w:hAnsi="Times New Roman" w:cs="Times New Roman"/>
          <w:b/>
          <w:bCs/>
          <w:sz w:val="20"/>
          <w:szCs w:val="20"/>
          <w:lang w:val="en-US"/>
        </w:rPr>
        <w:t>express stipulation</w:t>
      </w:r>
      <w:r w:rsidRPr="008300CA">
        <w:rPr>
          <w:rFonts w:ascii="Times New Roman" w:hAnsi="Times New Roman" w:cs="Times New Roman"/>
          <w:sz w:val="20"/>
          <w:szCs w:val="20"/>
          <w:lang w:val="en-US"/>
        </w:rPr>
        <w:t xml:space="preserve"> of the parties.</w:t>
      </w:r>
    </w:p>
    <w:p w14:paraId="20F6830F" w14:textId="5A73A91E" w:rsidR="00B37308" w:rsidRPr="008300CA" w:rsidRDefault="00B37308" w:rsidP="00B37308">
      <w:pPr>
        <w:spacing w:after="0" w:line="240" w:lineRule="auto"/>
        <w:ind w:left="144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8300CA">
        <w:rPr>
          <w:rFonts w:ascii="Times New Roman" w:hAnsi="Times New Roman" w:cs="Times New Roman"/>
          <w:i/>
          <w:iCs/>
          <w:sz w:val="20"/>
          <w:szCs w:val="20"/>
          <w:lang w:val="en-US"/>
        </w:rPr>
        <w:t>Rose and Frank Co. v. JR Crompton and Bros Ltd</w:t>
      </w:r>
      <w:r w:rsidRPr="008300CA">
        <w:rPr>
          <w:rFonts w:ascii="Times New Roman" w:hAnsi="Times New Roman" w:cs="Times New Roman"/>
          <w:sz w:val="20"/>
          <w:szCs w:val="20"/>
          <w:lang w:val="en-US"/>
        </w:rPr>
        <w:t xml:space="preserve"> [1925] AC 445 (no intention to create legal relations where agreement states that “it is </w:t>
      </w:r>
      <w:r w:rsidRPr="008300CA">
        <w:rPr>
          <w:rFonts w:ascii="Times New Roman" w:hAnsi="Times New Roman" w:cs="Times New Roman"/>
          <w:b/>
          <w:bCs/>
          <w:sz w:val="20"/>
          <w:szCs w:val="20"/>
          <w:lang w:val="en-US"/>
        </w:rPr>
        <w:t>not</w:t>
      </w:r>
      <w:r w:rsidRPr="008300CA">
        <w:rPr>
          <w:rFonts w:ascii="Times New Roman" w:hAnsi="Times New Roman" w:cs="Times New Roman"/>
          <w:sz w:val="20"/>
          <w:szCs w:val="20"/>
          <w:lang w:val="en-US"/>
        </w:rPr>
        <w:t xml:space="preserve"> entered into . . . as a formal and legal agreement, and </w:t>
      </w:r>
      <w:r w:rsidRPr="008300CA">
        <w:rPr>
          <w:rFonts w:ascii="Times New Roman" w:hAnsi="Times New Roman" w:cs="Times New Roman"/>
          <w:b/>
          <w:bCs/>
          <w:sz w:val="20"/>
          <w:szCs w:val="20"/>
          <w:lang w:val="en-US"/>
        </w:rPr>
        <w:t>shall not be subject</w:t>
      </w:r>
      <w:r w:rsidRPr="008300CA">
        <w:rPr>
          <w:rFonts w:ascii="Times New Roman" w:hAnsi="Times New Roman" w:cs="Times New Roman"/>
          <w:sz w:val="20"/>
          <w:szCs w:val="20"/>
          <w:lang w:val="en-US"/>
        </w:rPr>
        <w:t xml:space="preserve"> to legal jurisdiction in the Law Courts either of the United States or England…”)</w:t>
      </w:r>
    </w:p>
    <w:p w14:paraId="4707412A" w14:textId="4C4FE614" w:rsidR="00B37308" w:rsidRPr="008300CA" w:rsidRDefault="00B37308" w:rsidP="00B37308">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presumption may also be rebutted </w:t>
      </w:r>
      <w:r w:rsidRPr="008300CA">
        <w:rPr>
          <w:rFonts w:ascii="Times New Roman" w:hAnsi="Times New Roman" w:cs="Times New Roman"/>
          <w:b/>
          <w:bCs/>
          <w:sz w:val="20"/>
          <w:szCs w:val="20"/>
          <w:lang w:val="en-US"/>
        </w:rPr>
        <w:t>by the context</w:t>
      </w:r>
      <w:r w:rsidRPr="008300CA">
        <w:rPr>
          <w:rFonts w:ascii="Times New Roman" w:hAnsi="Times New Roman" w:cs="Times New Roman"/>
          <w:sz w:val="20"/>
          <w:szCs w:val="20"/>
          <w:lang w:val="en-US"/>
        </w:rPr>
        <w:t xml:space="preserve"> in which the alleged promise was made.</w:t>
      </w:r>
    </w:p>
    <w:p w14:paraId="736FA874" w14:textId="08E70DFF" w:rsidR="00B37308" w:rsidRPr="008300CA" w:rsidRDefault="00B37308" w:rsidP="00B37308">
      <w:pPr>
        <w:spacing w:after="0" w:line="240" w:lineRule="auto"/>
        <w:ind w:left="144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8300CA">
        <w:rPr>
          <w:rFonts w:ascii="Times New Roman" w:hAnsi="Times New Roman" w:cs="Times New Roman"/>
          <w:i/>
          <w:iCs/>
          <w:sz w:val="20"/>
          <w:szCs w:val="20"/>
          <w:lang w:val="en-US"/>
        </w:rPr>
        <w:t>Blue v. Ashley</w:t>
      </w:r>
      <w:r w:rsidRPr="008300CA">
        <w:rPr>
          <w:rFonts w:ascii="Times New Roman" w:hAnsi="Times New Roman" w:cs="Times New Roman"/>
          <w:sz w:val="20"/>
          <w:szCs w:val="20"/>
          <w:lang w:val="en-US"/>
        </w:rPr>
        <w:t xml:space="preserve"> [2017] EWHC 1928 (Comm) (no intention to create legal relations where promise to pay an investment banker an exorbitant bonus was made by a shareholder </w:t>
      </w:r>
      <w:r w:rsidRPr="008300CA">
        <w:rPr>
          <w:rFonts w:ascii="Times New Roman" w:hAnsi="Times New Roman" w:cs="Times New Roman"/>
          <w:sz w:val="20"/>
          <w:szCs w:val="20"/>
          <w:u w:val="single"/>
          <w:lang w:val="en-US"/>
        </w:rPr>
        <w:t>in a bar</w:t>
      </w:r>
      <w:r w:rsidRPr="008300CA">
        <w:rPr>
          <w:rFonts w:ascii="Times New Roman" w:hAnsi="Times New Roman" w:cs="Times New Roman"/>
          <w:sz w:val="20"/>
          <w:szCs w:val="20"/>
          <w:lang w:val="en-US"/>
        </w:rPr>
        <w:t xml:space="preserve"> in an “</w:t>
      </w:r>
      <w:r w:rsidRPr="008300CA">
        <w:rPr>
          <w:rFonts w:ascii="Times New Roman" w:hAnsi="Times New Roman" w:cs="Times New Roman"/>
          <w:sz w:val="20"/>
          <w:szCs w:val="20"/>
          <w:u w:val="single"/>
          <w:lang w:val="en-US"/>
        </w:rPr>
        <w:t>obviously jocular</w:t>
      </w:r>
      <w:r w:rsidRPr="008300CA">
        <w:rPr>
          <w:rFonts w:ascii="Times New Roman" w:hAnsi="Times New Roman" w:cs="Times New Roman"/>
          <w:sz w:val="20"/>
          <w:szCs w:val="20"/>
          <w:lang w:val="en-US"/>
        </w:rPr>
        <w:t xml:space="preserve">” tone, where the purpose of the meeting was not to discuss compensation, where the promise made </w:t>
      </w:r>
      <w:r w:rsidRPr="008300CA">
        <w:rPr>
          <w:rFonts w:ascii="Times New Roman" w:hAnsi="Times New Roman" w:cs="Times New Roman"/>
          <w:sz w:val="20"/>
          <w:szCs w:val="20"/>
          <w:u w:val="single"/>
          <w:lang w:val="en-US"/>
        </w:rPr>
        <w:t>no commercial sense</w:t>
      </w:r>
      <w:r w:rsidRPr="008300CA">
        <w:rPr>
          <w:rFonts w:ascii="Times New Roman" w:hAnsi="Times New Roman" w:cs="Times New Roman"/>
          <w:sz w:val="20"/>
          <w:szCs w:val="20"/>
          <w:lang w:val="en-US"/>
        </w:rPr>
        <w:t>, and where none of the witnesses thought the offer was serious)</w:t>
      </w:r>
    </w:p>
    <w:p w14:paraId="16C7D4C0" w14:textId="77777777" w:rsidR="007F1F6F" w:rsidRPr="008300CA" w:rsidRDefault="007F1F6F" w:rsidP="00B37308">
      <w:pPr>
        <w:spacing w:after="0" w:line="240" w:lineRule="auto"/>
        <w:ind w:left="1440"/>
        <w:contextualSpacing/>
        <w:rPr>
          <w:rFonts w:ascii="Times New Roman" w:hAnsi="Times New Roman" w:cs="Times New Roman"/>
          <w:sz w:val="20"/>
          <w:szCs w:val="20"/>
          <w:lang w:val="en-US"/>
        </w:rPr>
      </w:pPr>
    </w:p>
    <w:p w14:paraId="7D584F8B" w14:textId="761091D8" w:rsidR="00B37308" w:rsidRPr="008300CA" w:rsidRDefault="007F1F6F" w:rsidP="00B37308">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Consideration</w:t>
      </w:r>
    </w:p>
    <w:p w14:paraId="1A48CA51" w14:textId="77777777" w:rsidR="00C267CF" w:rsidRPr="008300CA" w:rsidRDefault="00A37AC4"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-&gt;Essence of consideration -&gt; </w:t>
      </w:r>
      <w:r w:rsidR="00C267CF" w:rsidRPr="008300CA">
        <w:rPr>
          <w:rFonts w:ascii="Times New Roman" w:hAnsi="Times New Roman" w:cs="Times New Roman"/>
          <w:sz w:val="20"/>
          <w:szCs w:val="20"/>
          <w:lang w:val="en-US"/>
        </w:rPr>
        <w:t xml:space="preserve">Reciprocal Transaction -&gt; </w:t>
      </w:r>
    </w:p>
    <w:p w14:paraId="68301ADD" w14:textId="064A4409" w:rsidR="00C267CF" w:rsidRPr="008300CA" w:rsidRDefault="00C267CF"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“It is the essence of consideration, that…it is </w:t>
      </w:r>
      <w:r w:rsidRPr="008300CA">
        <w:rPr>
          <w:rFonts w:ascii="Times New Roman" w:hAnsi="Times New Roman" w:cs="Times New Roman"/>
          <w:sz w:val="20"/>
          <w:szCs w:val="20"/>
          <w:u w:val="single"/>
          <w:lang w:val="en-US"/>
        </w:rPr>
        <w:t>given and accepted as the motive or inducement of the promise</w:t>
      </w:r>
      <w:r w:rsidRPr="008300CA">
        <w:rPr>
          <w:rFonts w:ascii="Times New Roman" w:hAnsi="Times New Roman" w:cs="Times New Roman"/>
          <w:sz w:val="20"/>
          <w:szCs w:val="20"/>
          <w:lang w:val="en-US"/>
        </w:rPr>
        <w:t xml:space="preserve">. Conversely, the </w:t>
      </w:r>
      <w:r w:rsidRPr="008300CA">
        <w:rPr>
          <w:rFonts w:ascii="Times New Roman" w:hAnsi="Times New Roman" w:cs="Times New Roman"/>
          <w:sz w:val="20"/>
          <w:szCs w:val="20"/>
          <w:u w:val="single"/>
          <w:lang w:val="en-US"/>
        </w:rPr>
        <w:t>promise must be made and accepted as the…motive or inducement for furnishing the consideration</w:t>
      </w:r>
      <w:r w:rsidRPr="008300CA">
        <w:rPr>
          <w:rFonts w:ascii="Times New Roman" w:hAnsi="Times New Roman" w:cs="Times New Roman"/>
          <w:sz w:val="20"/>
          <w:szCs w:val="20"/>
          <w:lang w:val="en-US"/>
        </w:rPr>
        <w:t xml:space="preserve">. The root of the whole matter is the relation of </w:t>
      </w:r>
      <w:r w:rsidRPr="008300CA">
        <w:rPr>
          <w:rFonts w:ascii="Times New Roman" w:hAnsi="Times New Roman" w:cs="Times New Roman"/>
          <w:b/>
          <w:bCs/>
          <w:sz w:val="20"/>
          <w:szCs w:val="20"/>
          <w:lang w:val="en-US"/>
        </w:rPr>
        <w:t>reciprocal conventional inducement</w:t>
      </w:r>
      <w:r w:rsidRPr="008300CA">
        <w:rPr>
          <w:rFonts w:ascii="Times New Roman" w:hAnsi="Times New Roman" w:cs="Times New Roman"/>
          <w:sz w:val="20"/>
          <w:szCs w:val="20"/>
          <w:lang w:val="en-US"/>
        </w:rPr>
        <w:t>, each for the other, between consideration and promise”.</w:t>
      </w:r>
      <w:r w:rsidRPr="008300CA">
        <w:rPr>
          <w:rFonts w:ascii="Times New Roman" w:hAnsi="Times New Roman" w:cs="Times New Roman"/>
          <w:sz w:val="20"/>
          <w:szCs w:val="20"/>
        </w:rPr>
        <w:t xml:space="preserve"> </w:t>
      </w:r>
      <w:r w:rsidRPr="008300CA">
        <w:rPr>
          <w:rFonts w:ascii="Times New Roman" w:hAnsi="Times New Roman" w:cs="Times New Roman"/>
          <w:sz w:val="20"/>
          <w:szCs w:val="20"/>
          <w:lang w:val="en-US"/>
        </w:rPr>
        <w:t>Oliver Wendell Holmes, The Common Law (1881)</w:t>
      </w:r>
    </w:p>
    <w:p w14:paraId="32025A8F" w14:textId="77777777" w:rsidR="00C267CF" w:rsidRPr="008300CA" w:rsidRDefault="00C267CF" w:rsidP="00C267CF">
      <w:pPr>
        <w:spacing w:after="0" w:line="240" w:lineRule="auto"/>
        <w:contextualSpacing/>
        <w:rPr>
          <w:rFonts w:ascii="Times New Roman" w:hAnsi="Times New Roman" w:cs="Times New Roman"/>
          <w:sz w:val="20"/>
          <w:szCs w:val="20"/>
          <w:lang w:val="en-US"/>
        </w:rPr>
      </w:pPr>
    </w:p>
    <w:p w14:paraId="05CB8E59" w14:textId="37BC09C9" w:rsidR="00C267CF" w:rsidRPr="008300CA" w:rsidRDefault="00C267CF"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lastRenderedPageBreak/>
        <w:t>Requirement of Consideration</w:t>
      </w:r>
    </w:p>
    <w:p w14:paraId="58D2F211" w14:textId="0FF8A2EA" w:rsidR="00C267CF" w:rsidRPr="008300CA" w:rsidRDefault="00C267CF"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-A promisee must plead and prove that he or she</w:t>
      </w:r>
    </w:p>
    <w:p w14:paraId="2F9D611A" w14:textId="5473B81E" w:rsidR="00C267CF" w:rsidRPr="008300CA" w:rsidRDefault="00C267CF" w:rsidP="00C267CF">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has </w:t>
      </w:r>
      <w:r w:rsidRPr="008300CA">
        <w:rPr>
          <w:rFonts w:ascii="Times New Roman" w:hAnsi="Times New Roman" w:cs="Times New Roman"/>
          <w:b/>
          <w:bCs/>
          <w:sz w:val="20"/>
          <w:szCs w:val="20"/>
          <w:lang w:val="en-US"/>
        </w:rPr>
        <w:t>given up</w:t>
      </w:r>
      <w:r w:rsidRPr="008300CA">
        <w:rPr>
          <w:rFonts w:ascii="Times New Roman" w:hAnsi="Times New Roman" w:cs="Times New Roman"/>
          <w:sz w:val="20"/>
          <w:szCs w:val="20"/>
          <w:lang w:val="en-US"/>
        </w:rPr>
        <w:t xml:space="preserve"> something of value</w:t>
      </w:r>
    </w:p>
    <w:p w14:paraId="43A2DDA4" w14:textId="59DF72F9" w:rsidR="00C267CF" w:rsidRPr="008300CA" w:rsidRDefault="00C267CF" w:rsidP="00C267CF">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or has </w:t>
      </w:r>
      <w:r w:rsidRPr="008300CA">
        <w:rPr>
          <w:rFonts w:ascii="Times New Roman" w:hAnsi="Times New Roman" w:cs="Times New Roman"/>
          <w:b/>
          <w:bCs/>
          <w:sz w:val="20"/>
          <w:szCs w:val="20"/>
          <w:lang w:val="en-US"/>
        </w:rPr>
        <w:t>conferred something of value</w:t>
      </w:r>
      <w:r w:rsidRPr="008300CA">
        <w:rPr>
          <w:rFonts w:ascii="Times New Roman" w:hAnsi="Times New Roman" w:cs="Times New Roman"/>
          <w:sz w:val="20"/>
          <w:szCs w:val="20"/>
          <w:lang w:val="en-US"/>
        </w:rPr>
        <w:t xml:space="preserve"> on the promisor</w:t>
      </w:r>
    </w:p>
    <w:p w14:paraId="5A1DA316" w14:textId="77777777" w:rsidR="00C267CF" w:rsidRPr="008300CA" w:rsidRDefault="00C267CF" w:rsidP="00C267CF">
      <w:pPr>
        <w:spacing w:after="0" w:line="240" w:lineRule="auto"/>
        <w:ind w:firstLine="720"/>
        <w:contextualSpacing/>
        <w:rPr>
          <w:rFonts w:ascii="Times New Roman" w:hAnsi="Times New Roman" w:cs="Times New Roman"/>
          <w:sz w:val="20"/>
          <w:szCs w:val="20"/>
          <w:lang w:val="en-US"/>
        </w:rPr>
      </w:pPr>
      <w:r w:rsidRPr="008300CA">
        <w:rPr>
          <w:rFonts w:ascii="Times New Roman" w:hAnsi="Times New Roman" w:cs="Times New Roman"/>
          <w:sz w:val="20"/>
          <w:szCs w:val="20"/>
          <w:u w:val="single"/>
          <w:lang w:val="en-US"/>
        </w:rPr>
        <w:t xml:space="preserve">in exchange for the </w:t>
      </w:r>
      <w:proofErr w:type="gramStart"/>
      <w:r w:rsidRPr="008300CA">
        <w:rPr>
          <w:rFonts w:ascii="Times New Roman" w:hAnsi="Times New Roman" w:cs="Times New Roman"/>
          <w:sz w:val="20"/>
          <w:szCs w:val="20"/>
          <w:u w:val="single"/>
          <w:lang w:val="en-US"/>
        </w:rPr>
        <w:t>promise</w:t>
      </w:r>
      <w:proofErr w:type="gramEnd"/>
      <w:r w:rsidRPr="008300CA">
        <w:rPr>
          <w:rFonts w:ascii="Times New Roman" w:hAnsi="Times New Roman" w:cs="Times New Roman"/>
          <w:sz w:val="20"/>
          <w:szCs w:val="20"/>
          <w:u w:val="single"/>
          <w:lang w:val="en-US"/>
        </w:rPr>
        <w:t xml:space="preserve"> he or she is trying to enforce</w:t>
      </w:r>
      <w:r w:rsidRPr="008300CA">
        <w:rPr>
          <w:rFonts w:ascii="Times New Roman" w:hAnsi="Times New Roman" w:cs="Times New Roman"/>
          <w:sz w:val="20"/>
          <w:szCs w:val="20"/>
          <w:lang w:val="en-US"/>
        </w:rPr>
        <w:t>.</w:t>
      </w:r>
    </w:p>
    <w:p w14:paraId="3E0659E9" w14:textId="4927F818" w:rsidR="00C267CF" w:rsidRPr="008300CA" w:rsidRDefault="00C267CF"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Otherwise, the promise is a nudum pactum(</w:t>
      </w:r>
      <w:r w:rsidRPr="008300CA">
        <w:rPr>
          <w:rFonts w:ascii="Times New Roman" w:hAnsi="Times New Roman" w:cs="Times New Roman"/>
          <w:sz w:val="20"/>
          <w:szCs w:val="20"/>
          <w:lang w:val="en-US"/>
        </w:rPr>
        <w:t>无约束力之契约</w:t>
      </w:r>
      <w:r w:rsidRPr="008300CA">
        <w:rPr>
          <w:rFonts w:ascii="Times New Roman" w:hAnsi="Times New Roman" w:cs="Times New Roman"/>
          <w:sz w:val="20"/>
          <w:szCs w:val="20"/>
          <w:lang w:val="en-US"/>
        </w:rPr>
        <w:t>) unenforceable at common law.</w:t>
      </w:r>
    </w:p>
    <w:p w14:paraId="5A8D8F60" w14:textId="0ED151B6" w:rsidR="00C267CF" w:rsidRPr="008300CA" w:rsidRDefault="00C267CF" w:rsidP="00C267CF">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00CB2B12" w:rsidRPr="008300CA">
        <w:rPr>
          <w:rFonts w:ascii="Times New Roman" w:hAnsi="Times New Roman" w:cs="Times New Roman"/>
          <w:sz w:val="20"/>
          <w:szCs w:val="20"/>
          <w:lang w:val="en-US"/>
        </w:rPr>
        <w:t>A</w:t>
      </w:r>
      <w:r w:rsidRPr="008300CA">
        <w:rPr>
          <w:rFonts w:ascii="Times New Roman" w:hAnsi="Times New Roman" w:cs="Times New Roman"/>
          <w:sz w:val="20"/>
          <w:szCs w:val="20"/>
          <w:lang w:val="en-US"/>
        </w:rPr>
        <w:t xml:space="preserve"> promise unsupported by consideration may nevertheless be enforceable if</w:t>
      </w:r>
    </w:p>
    <w:p w14:paraId="03C23BDB" w14:textId="56C8AF69" w:rsidR="00C267CF" w:rsidRPr="008300CA" w:rsidRDefault="00C267CF" w:rsidP="00C267CF">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it is contained in a </w:t>
      </w:r>
      <w:r w:rsidRPr="008300CA">
        <w:rPr>
          <w:rFonts w:ascii="Times New Roman" w:hAnsi="Times New Roman" w:cs="Times New Roman"/>
          <w:sz w:val="20"/>
          <w:szCs w:val="20"/>
          <w:u w:val="single"/>
          <w:lang w:val="en-US"/>
        </w:rPr>
        <w:t>valid deed</w:t>
      </w:r>
    </w:p>
    <w:p w14:paraId="23DF9541" w14:textId="1F47C7BB" w:rsidR="00C267CF" w:rsidRPr="008300CA" w:rsidRDefault="00C267CF" w:rsidP="00C267CF">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or </w:t>
      </w:r>
      <w:r w:rsidRPr="008300CA">
        <w:rPr>
          <w:rFonts w:ascii="Times New Roman" w:hAnsi="Times New Roman" w:cs="Times New Roman"/>
          <w:sz w:val="20"/>
          <w:szCs w:val="20"/>
          <w:u w:val="single"/>
          <w:lang w:val="en-US"/>
        </w:rPr>
        <w:t>promissory estoppel applies</w:t>
      </w:r>
    </w:p>
    <w:p w14:paraId="5B974C48" w14:textId="77777777" w:rsidR="00CB2B12" w:rsidRPr="008300CA" w:rsidRDefault="00CB2B12" w:rsidP="00CB2B12">
      <w:pPr>
        <w:spacing w:after="0" w:line="240" w:lineRule="auto"/>
        <w:contextualSpacing/>
        <w:rPr>
          <w:rFonts w:ascii="Times New Roman" w:hAnsi="Times New Roman" w:cs="Times New Roman"/>
          <w:sz w:val="20"/>
          <w:szCs w:val="20"/>
          <w:lang w:val="en-US"/>
        </w:rPr>
      </w:pPr>
    </w:p>
    <w:p w14:paraId="457A6FF7" w14:textId="77777777" w:rsidR="00CB2B12" w:rsidRPr="008300CA" w:rsidRDefault="00CB2B12" w:rsidP="00CB2B12">
      <w:pPr>
        <w:spacing w:after="0" w:line="240" w:lineRule="auto"/>
        <w:contextualSpacing/>
        <w:rPr>
          <w:rFonts w:ascii="Times New Roman" w:hAnsi="Times New Roman" w:cs="Times New Roman"/>
          <w:sz w:val="20"/>
          <w:szCs w:val="20"/>
          <w:lang w:val="en-US"/>
        </w:rPr>
      </w:pPr>
    </w:p>
    <w:p w14:paraId="474BEB6C" w14:textId="1D0198CC" w:rsidR="00CB2B12" w:rsidRPr="008300CA" w:rsidRDefault="00CB2B12" w:rsidP="00CB2B12">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Consideration</w:t>
      </w:r>
      <w:r w:rsidR="00C066BC" w:rsidRPr="008300CA">
        <w:rPr>
          <w:rFonts w:ascii="Times New Roman" w:hAnsi="Times New Roman" w:cs="Times New Roman"/>
          <w:sz w:val="20"/>
          <w:szCs w:val="20"/>
          <w:lang w:val="en-US"/>
        </w:rPr>
        <w:t xml:space="preserve"> in general</w:t>
      </w:r>
    </w:p>
    <w:p w14:paraId="55B9F4B2" w14:textId="32250F73" w:rsidR="00CB2B12" w:rsidRPr="008300CA" w:rsidRDefault="00CB2B12" w:rsidP="00CB2B12">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1) may consist either in </w:t>
      </w:r>
      <w:r w:rsidRPr="008300CA">
        <w:rPr>
          <w:rFonts w:ascii="Times New Roman" w:hAnsi="Times New Roman" w:cs="Times New Roman"/>
          <w:sz w:val="20"/>
          <w:szCs w:val="20"/>
          <w:u w:val="single"/>
          <w:lang w:val="en-US"/>
        </w:rPr>
        <w:t>some right, interest, profit, or benefit accruing to the one party, or some forbearance, detriment, loss, or responsibility, given, suffered, or undertaken by the other</w:t>
      </w:r>
      <w:r w:rsidRPr="008300CA">
        <w:rPr>
          <w:rFonts w:ascii="Times New Roman" w:hAnsi="Times New Roman" w:cs="Times New Roman"/>
          <w:sz w:val="20"/>
          <w:szCs w:val="20"/>
          <w:lang w:val="en-US"/>
        </w:rPr>
        <w:t>”. Currie v. Misa (1875) LR 10 Ex 153 (Lush J)</w:t>
      </w:r>
    </w:p>
    <w:p w14:paraId="7B7E7D48" w14:textId="550ECD17" w:rsidR="00CB2B12" w:rsidRPr="008300CA" w:rsidRDefault="00CB2B12" w:rsidP="00CB2B12">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2) means “</w:t>
      </w:r>
      <w:r w:rsidRPr="008300CA">
        <w:rPr>
          <w:rFonts w:ascii="Times New Roman" w:hAnsi="Times New Roman" w:cs="Times New Roman"/>
          <w:b/>
          <w:bCs/>
          <w:sz w:val="20"/>
          <w:szCs w:val="20"/>
          <w:u w:val="single"/>
          <w:lang w:val="en-US"/>
        </w:rPr>
        <w:t>something which is of value in the eye of the law</w:t>
      </w:r>
      <w:r w:rsidRPr="008300CA">
        <w:rPr>
          <w:rFonts w:ascii="Times New Roman" w:hAnsi="Times New Roman" w:cs="Times New Roman"/>
          <w:sz w:val="20"/>
          <w:szCs w:val="20"/>
          <w:lang w:val="en-US"/>
        </w:rPr>
        <w:t>”. Thomas v. Thomas [1842] 2 QB 851, 859</w:t>
      </w:r>
    </w:p>
    <w:p w14:paraId="4A098CF9" w14:textId="77777777" w:rsidR="00CB2B12" w:rsidRPr="008300CA" w:rsidRDefault="00CB2B12" w:rsidP="00CB2B12">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3) must be given </w:t>
      </w:r>
      <w:r w:rsidRPr="008300CA">
        <w:rPr>
          <w:rFonts w:ascii="Times New Roman" w:hAnsi="Times New Roman" w:cs="Times New Roman"/>
          <w:b/>
          <w:bCs/>
          <w:sz w:val="20"/>
          <w:szCs w:val="20"/>
          <w:u w:val="single"/>
          <w:lang w:val="en-US"/>
        </w:rPr>
        <w:t>at the request of the promisor</w:t>
      </w:r>
      <w:r w:rsidRPr="008300CA">
        <w:rPr>
          <w:rFonts w:ascii="Times New Roman" w:hAnsi="Times New Roman" w:cs="Times New Roman"/>
          <w:sz w:val="20"/>
          <w:szCs w:val="20"/>
          <w:lang w:val="en-US"/>
        </w:rPr>
        <w:t xml:space="preserve"> in return for the promise. </w:t>
      </w:r>
    </w:p>
    <w:p w14:paraId="3B94DA7A" w14:textId="19401244" w:rsidR="00C267CF" w:rsidRPr="008300CA" w:rsidRDefault="00CB2B12" w:rsidP="00CB2B12">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Note that the law does </w:t>
      </w:r>
      <w:r w:rsidRPr="008300CA">
        <w:rPr>
          <w:rFonts w:ascii="Times New Roman" w:hAnsi="Times New Roman" w:cs="Times New Roman"/>
          <w:b/>
          <w:bCs/>
          <w:sz w:val="20"/>
          <w:szCs w:val="20"/>
          <w:lang w:val="en-US"/>
        </w:rPr>
        <w:t>not</w:t>
      </w:r>
      <w:r w:rsidRPr="008300CA">
        <w:rPr>
          <w:rFonts w:ascii="Times New Roman" w:hAnsi="Times New Roman" w:cs="Times New Roman"/>
          <w:sz w:val="20"/>
          <w:szCs w:val="20"/>
          <w:lang w:val="en-US"/>
        </w:rPr>
        <w:t xml:space="preserve"> inquire into the </w:t>
      </w:r>
      <w:r w:rsidRPr="008300CA">
        <w:rPr>
          <w:rFonts w:ascii="Times New Roman" w:hAnsi="Times New Roman" w:cs="Times New Roman"/>
          <w:b/>
          <w:bCs/>
          <w:sz w:val="20"/>
          <w:szCs w:val="20"/>
          <w:lang w:val="en-US"/>
        </w:rPr>
        <w:t>adequacy</w:t>
      </w:r>
      <w:r w:rsidRPr="008300CA">
        <w:rPr>
          <w:rFonts w:ascii="Times New Roman" w:hAnsi="Times New Roman" w:cs="Times New Roman"/>
          <w:sz w:val="20"/>
          <w:szCs w:val="20"/>
          <w:lang w:val="en-US"/>
        </w:rPr>
        <w:t xml:space="preserve"> of consideration, only its </w:t>
      </w:r>
      <w:r w:rsidRPr="008300CA">
        <w:rPr>
          <w:rFonts w:ascii="Times New Roman" w:hAnsi="Times New Roman" w:cs="Times New Roman"/>
          <w:b/>
          <w:bCs/>
          <w:sz w:val="20"/>
          <w:szCs w:val="20"/>
          <w:lang w:val="en-US"/>
        </w:rPr>
        <w:t>sufficiency</w:t>
      </w:r>
      <w:r w:rsidRPr="008300CA">
        <w:rPr>
          <w:rFonts w:ascii="Times New Roman" w:hAnsi="Times New Roman" w:cs="Times New Roman"/>
          <w:sz w:val="20"/>
          <w:szCs w:val="20"/>
          <w:lang w:val="en-US"/>
        </w:rPr>
        <w:t>.</w:t>
      </w:r>
    </w:p>
    <w:p w14:paraId="4ED8F4E1" w14:textId="77777777" w:rsidR="00C066BC" w:rsidRPr="008300CA" w:rsidRDefault="00C066BC" w:rsidP="00CB2B12">
      <w:pPr>
        <w:spacing w:after="0" w:line="240" w:lineRule="auto"/>
        <w:contextualSpacing/>
        <w:rPr>
          <w:rFonts w:ascii="Times New Roman" w:hAnsi="Times New Roman" w:cs="Times New Roman"/>
          <w:sz w:val="20"/>
          <w:szCs w:val="20"/>
          <w:lang w:val="en-US"/>
        </w:rPr>
      </w:pPr>
    </w:p>
    <w:p w14:paraId="7BBBE461" w14:textId="566D06AC" w:rsidR="00C066BC" w:rsidRPr="008300CA" w:rsidRDefault="00C066BC" w:rsidP="00CB2B12">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Benefit o</w:t>
      </w:r>
      <w:r w:rsidR="00CB3BE1" w:rsidRPr="008300CA">
        <w:rPr>
          <w:rFonts w:ascii="Times New Roman" w:hAnsi="Times New Roman" w:cs="Times New Roman"/>
          <w:b/>
          <w:bCs/>
          <w:sz w:val="20"/>
          <w:szCs w:val="20"/>
          <w:lang w:val="en-US"/>
        </w:rPr>
        <w:t>r</w:t>
      </w:r>
      <w:r w:rsidRPr="008300CA">
        <w:rPr>
          <w:rFonts w:ascii="Times New Roman" w:hAnsi="Times New Roman" w:cs="Times New Roman"/>
          <w:b/>
          <w:bCs/>
          <w:sz w:val="20"/>
          <w:szCs w:val="20"/>
          <w:lang w:val="en-US"/>
        </w:rPr>
        <w:t xml:space="preserve"> detriment</w:t>
      </w:r>
    </w:p>
    <w:p w14:paraId="117FEE3E" w14:textId="01E80827" w:rsidR="00C066BC" w:rsidRPr="008300CA" w:rsidRDefault="00FD0F92" w:rsidP="00C066BC">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00C066BC" w:rsidRPr="008300CA">
        <w:rPr>
          <w:rFonts w:ascii="Times New Roman" w:hAnsi="Times New Roman" w:cs="Times New Roman"/>
          <w:sz w:val="20"/>
          <w:szCs w:val="20"/>
          <w:lang w:val="en-US"/>
        </w:rPr>
        <w:t xml:space="preserve">Consideration can consist of a </w:t>
      </w:r>
      <w:r w:rsidR="00C066BC" w:rsidRPr="008300CA">
        <w:rPr>
          <w:rFonts w:ascii="Times New Roman" w:hAnsi="Times New Roman" w:cs="Times New Roman"/>
          <w:b/>
          <w:bCs/>
          <w:sz w:val="20"/>
          <w:szCs w:val="20"/>
          <w:u w:val="single"/>
          <w:lang w:val="en-US"/>
        </w:rPr>
        <w:t>benefit</w:t>
      </w:r>
      <w:r w:rsidR="00C066BC" w:rsidRPr="008300CA">
        <w:rPr>
          <w:rFonts w:ascii="Times New Roman" w:hAnsi="Times New Roman" w:cs="Times New Roman"/>
          <w:sz w:val="20"/>
          <w:szCs w:val="20"/>
          <w:u w:val="single"/>
          <w:lang w:val="en-US"/>
        </w:rPr>
        <w:t xml:space="preserve"> to the </w:t>
      </w:r>
      <w:r w:rsidR="00C066BC" w:rsidRPr="008300CA">
        <w:rPr>
          <w:rFonts w:ascii="Times New Roman" w:hAnsi="Times New Roman" w:cs="Times New Roman"/>
          <w:b/>
          <w:bCs/>
          <w:sz w:val="20"/>
          <w:szCs w:val="20"/>
          <w:u w:val="single"/>
          <w:lang w:val="en-US"/>
        </w:rPr>
        <w:t>promisor</w:t>
      </w:r>
      <w:r w:rsidR="00C066BC" w:rsidRPr="008300CA">
        <w:rPr>
          <w:rFonts w:ascii="Times New Roman" w:hAnsi="Times New Roman" w:cs="Times New Roman"/>
          <w:sz w:val="20"/>
          <w:szCs w:val="20"/>
          <w:lang w:val="en-US"/>
        </w:rPr>
        <w:t xml:space="preserve"> or a </w:t>
      </w:r>
      <w:r w:rsidR="00C066BC" w:rsidRPr="008300CA">
        <w:rPr>
          <w:rFonts w:ascii="Times New Roman" w:hAnsi="Times New Roman" w:cs="Times New Roman"/>
          <w:b/>
          <w:bCs/>
          <w:sz w:val="20"/>
          <w:szCs w:val="20"/>
          <w:u w:val="single"/>
          <w:lang w:val="en-US"/>
        </w:rPr>
        <w:t>detriment</w:t>
      </w:r>
      <w:r w:rsidR="00C066BC" w:rsidRPr="008300CA">
        <w:rPr>
          <w:rFonts w:ascii="Times New Roman" w:hAnsi="Times New Roman" w:cs="Times New Roman"/>
          <w:sz w:val="20"/>
          <w:szCs w:val="20"/>
          <w:u w:val="single"/>
          <w:lang w:val="en-US"/>
        </w:rPr>
        <w:t xml:space="preserve"> to the </w:t>
      </w:r>
      <w:r w:rsidR="00C066BC" w:rsidRPr="008300CA">
        <w:rPr>
          <w:rFonts w:ascii="Times New Roman" w:hAnsi="Times New Roman" w:cs="Times New Roman"/>
          <w:b/>
          <w:bCs/>
          <w:sz w:val="20"/>
          <w:szCs w:val="20"/>
          <w:u w:val="single"/>
          <w:lang w:val="en-US"/>
        </w:rPr>
        <w:t>promisee</w:t>
      </w:r>
    </w:p>
    <w:p w14:paraId="6CFF5791" w14:textId="6ED0EC14" w:rsidR="00C066BC" w:rsidRPr="008300CA" w:rsidRDefault="00C066BC" w:rsidP="00C066BC">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Bainbridge v. Firmstone (1838) 8 A &amp; E 743 (plaintiffs gave sufficient consideration for defendant’s promise to return boilers in the same condition by </w:t>
      </w:r>
      <w:r w:rsidRPr="008300CA">
        <w:rPr>
          <w:rFonts w:ascii="Times New Roman" w:hAnsi="Times New Roman" w:cs="Times New Roman"/>
          <w:b/>
          <w:bCs/>
          <w:sz w:val="20"/>
          <w:szCs w:val="20"/>
          <w:u w:val="single"/>
          <w:lang w:val="en-US"/>
        </w:rPr>
        <w:t>parting with possession</w:t>
      </w:r>
      <w:r w:rsidRPr="008300CA">
        <w:rPr>
          <w:rFonts w:ascii="Times New Roman" w:hAnsi="Times New Roman" w:cs="Times New Roman"/>
          <w:sz w:val="20"/>
          <w:szCs w:val="20"/>
          <w:lang w:val="en-US"/>
        </w:rPr>
        <w:t>)</w:t>
      </w:r>
    </w:p>
    <w:p w14:paraId="1D4CBF70" w14:textId="52FD6B53" w:rsidR="00C066BC" w:rsidRPr="008300CA" w:rsidRDefault="00C066BC" w:rsidP="00C066BC">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benefit or detriment does not actually have to be actual, </w:t>
      </w:r>
      <w:r w:rsidRPr="008300CA">
        <w:rPr>
          <w:rFonts w:ascii="Times New Roman" w:hAnsi="Times New Roman" w:cs="Times New Roman"/>
          <w:b/>
          <w:bCs/>
          <w:color w:val="FF0000"/>
          <w:sz w:val="20"/>
          <w:szCs w:val="20"/>
          <w:lang w:val="en-US"/>
        </w:rPr>
        <w:t>only legal.</w:t>
      </w:r>
      <w:r w:rsidRPr="008300CA">
        <w:rPr>
          <w:rFonts w:ascii="Times New Roman" w:hAnsi="Times New Roman" w:cs="Times New Roman"/>
          <w:color w:val="FF0000"/>
          <w:sz w:val="20"/>
          <w:szCs w:val="20"/>
          <w:lang w:val="en-US"/>
        </w:rPr>
        <w:t xml:space="preserve"> </w:t>
      </w:r>
      <w:r w:rsidRPr="008300CA">
        <w:rPr>
          <w:rFonts w:ascii="Times New Roman" w:hAnsi="Times New Roman" w:cs="Times New Roman"/>
          <w:sz w:val="20"/>
          <w:szCs w:val="20"/>
          <w:lang w:val="en-US"/>
        </w:rPr>
        <w:t xml:space="preserve">The test is in this sense </w:t>
      </w:r>
      <w:r w:rsidRPr="008300CA">
        <w:rPr>
          <w:rFonts w:ascii="Times New Roman" w:hAnsi="Times New Roman" w:cs="Times New Roman"/>
          <w:b/>
          <w:bCs/>
          <w:sz w:val="20"/>
          <w:szCs w:val="20"/>
          <w:lang w:val="en-US"/>
        </w:rPr>
        <w:t>value neutral</w:t>
      </w:r>
      <w:r w:rsidRPr="008300CA">
        <w:rPr>
          <w:rFonts w:ascii="Times New Roman" w:hAnsi="Times New Roman" w:cs="Times New Roman"/>
          <w:sz w:val="20"/>
          <w:szCs w:val="20"/>
          <w:lang w:val="en-US"/>
        </w:rPr>
        <w:t>.</w:t>
      </w:r>
    </w:p>
    <w:p w14:paraId="054AF8D2" w14:textId="724BE7B9" w:rsidR="00C066BC" w:rsidRPr="008300CA" w:rsidRDefault="00C066BC" w:rsidP="00C066BC">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Hamer v. Sidway, 124 N.Y. 538 (1891) (nephew who </w:t>
      </w:r>
      <w:r w:rsidRPr="008300CA">
        <w:rPr>
          <w:rFonts w:ascii="Times New Roman" w:hAnsi="Times New Roman" w:cs="Times New Roman"/>
          <w:sz w:val="20"/>
          <w:szCs w:val="20"/>
          <w:u w:val="single"/>
          <w:lang w:val="en-US"/>
        </w:rPr>
        <w:t>abstained from drinking</w:t>
      </w:r>
      <w:r w:rsidRPr="008300CA">
        <w:rPr>
          <w:rFonts w:ascii="Times New Roman" w:hAnsi="Times New Roman" w:cs="Times New Roman"/>
          <w:sz w:val="20"/>
          <w:szCs w:val="20"/>
          <w:lang w:val="en-US"/>
        </w:rPr>
        <w:t>, smoking, and gambling until he was 21 gave sufficient consideration for uncle’s promise of $5,000)</w:t>
      </w:r>
    </w:p>
    <w:p w14:paraId="52C3431B" w14:textId="77777777" w:rsidR="00C066BC" w:rsidRPr="008300CA" w:rsidRDefault="00C066BC" w:rsidP="00C066BC">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consideration must </w:t>
      </w:r>
      <w:r w:rsidRPr="008300CA">
        <w:rPr>
          <w:rFonts w:ascii="Times New Roman" w:hAnsi="Times New Roman" w:cs="Times New Roman"/>
          <w:b/>
          <w:bCs/>
          <w:sz w:val="20"/>
          <w:szCs w:val="20"/>
          <w:u w:val="single"/>
          <w:lang w:val="en-US"/>
        </w:rPr>
        <w:t>move from the promisee (but not necessarily to the promisor).</w:t>
      </w:r>
      <w:r w:rsidRPr="008300CA">
        <w:rPr>
          <w:rFonts w:ascii="Times New Roman" w:hAnsi="Times New Roman" w:cs="Times New Roman"/>
          <w:sz w:val="20"/>
          <w:szCs w:val="20"/>
          <w:lang w:val="en-US"/>
        </w:rPr>
        <w:t xml:space="preserve"> This is related to the </w:t>
      </w:r>
      <w:r w:rsidRPr="008300CA">
        <w:rPr>
          <w:rFonts w:ascii="Times New Roman" w:hAnsi="Times New Roman" w:cs="Times New Roman"/>
          <w:b/>
          <w:bCs/>
          <w:sz w:val="20"/>
          <w:szCs w:val="20"/>
          <w:lang w:val="en-US"/>
        </w:rPr>
        <w:t xml:space="preserve">notion of privity </w:t>
      </w:r>
      <w:r w:rsidRPr="008300CA">
        <w:rPr>
          <w:rFonts w:ascii="Times New Roman" w:hAnsi="Times New Roman" w:cs="Times New Roman"/>
          <w:sz w:val="20"/>
          <w:szCs w:val="20"/>
          <w:lang w:val="en-US"/>
        </w:rPr>
        <w:t>in contract.</w:t>
      </w:r>
    </w:p>
    <w:p w14:paraId="4471940F" w14:textId="748FEFE9" w:rsidR="00C066BC" w:rsidRPr="008300CA" w:rsidRDefault="00C066BC" w:rsidP="00C066BC">
      <w:pPr>
        <w:spacing w:after="0" w:line="240" w:lineRule="auto"/>
        <w:ind w:left="720"/>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Tweddle v. Atkinson [1861] EWHC QB J57 (plaintiff had not supplied consideration for deceased father in law’s promise of £200 because the written agreement was made between the latter and plaintiff’s father)</w:t>
      </w:r>
    </w:p>
    <w:p w14:paraId="02B99C64" w14:textId="77777777" w:rsidR="00F76E79" w:rsidRPr="008300CA" w:rsidRDefault="00F76E79" w:rsidP="00F76E79">
      <w:pPr>
        <w:spacing w:after="0" w:line="240" w:lineRule="auto"/>
        <w:contextualSpacing/>
        <w:rPr>
          <w:rFonts w:ascii="Times New Roman" w:hAnsi="Times New Roman" w:cs="Times New Roman"/>
          <w:sz w:val="20"/>
          <w:szCs w:val="20"/>
          <w:lang w:val="en-US"/>
        </w:rPr>
      </w:pPr>
    </w:p>
    <w:p w14:paraId="1F020C30" w14:textId="77777777" w:rsidR="00F76E79" w:rsidRPr="008300CA" w:rsidRDefault="00F76E79" w:rsidP="00F76E79">
      <w:pPr>
        <w:spacing w:after="0" w:line="240" w:lineRule="auto"/>
        <w:contextualSpacing/>
        <w:rPr>
          <w:rFonts w:ascii="Times New Roman" w:hAnsi="Times New Roman" w:cs="Times New Roman"/>
          <w:sz w:val="20"/>
          <w:szCs w:val="20"/>
          <w:lang w:val="en-US"/>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F76E79" w:rsidRPr="008300CA" w14:paraId="3F4B9081" w14:textId="77777777" w:rsidTr="00D77CCB">
        <w:trPr>
          <w:trHeight w:val="4598"/>
        </w:trPr>
        <w:tc>
          <w:tcPr>
            <w:tcW w:w="810" w:type="pct"/>
            <w:vAlign w:val="center"/>
          </w:tcPr>
          <w:p w14:paraId="3585B0B8" w14:textId="77777777" w:rsidR="00F76E79" w:rsidRPr="008300CA" w:rsidRDefault="00F76E79" w:rsidP="00F76E7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Chan Man Tin </w:t>
            </w:r>
          </w:p>
          <w:p w14:paraId="013B7D75" w14:textId="77777777" w:rsidR="00F76E79" w:rsidRPr="008300CA" w:rsidRDefault="00F76E79" w:rsidP="00F76E7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v. </w:t>
            </w:r>
          </w:p>
          <w:p w14:paraId="23B31682" w14:textId="64D95916" w:rsidR="00F76E79" w:rsidRPr="008300CA" w:rsidRDefault="00F76E79" w:rsidP="00F76E7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Cheng </w:t>
            </w:r>
            <w:proofErr w:type="spellStart"/>
            <w:r w:rsidRPr="008300CA">
              <w:rPr>
                <w:rFonts w:ascii="Times New Roman" w:hAnsi="Times New Roman" w:cs="Times New Roman"/>
                <w:sz w:val="20"/>
                <w:szCs w:val="20"/>
              </w:rPr>
              <w:t>Leeky</w:t>
            </w:r>
            <w:proofErr w:type="spellEnd"/>
            <w:r w:rsidRPr="008300CA">
              <w:rPr>
                <w:rFonts w:ascii="Times New Roman" w:hAnsi="Times New Roman" w:cs="Times New Roman"/>
                <w:sz w:val="20"/>
                <w:szCs w:val="20"/>
              </w:rPr>
              <w:t xml:space="preserve"> [2008] 3 HKLRD 593, Court of First Instance</w:t>
            </w:r>
          </w:p>
          <w:p w14:paraId="1E378868" w14:textId="77777777" w:rsidR="00F76E79" w:rsidRPr="008300CA" w:rsidRDefault="00F76E79" w:rsidP="00F76E79">
            <w:pPr>
              <w:spacing w:after="0" w:line="240" w:lineRule="auto"/>
              <w:contextualSpacing/>
              <w:rPr>
                <w:rFonts w:ascii="Times New Roman" w:hAnsi="Times New Roman" w:cs="Times New Roman"/>
                <w:sz w:val="20"/>
                <w:szCs w:val="20"/>
              </w:rPr>
            </w:pPr>
          </w:p>
          <w:p w14:paraId="2873511F" w14:textId="6C72F72C" w:rsidR="00F76E79" w:rsidRPr="008300CA" w:rsidRDefault="00F76E79" w:rsidP="008F3AF1">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plain loyalty and chastity</w:t>
            </w:r>
          </w:p>
        </w:tc>
        <w:tc>
          <w:tcPr>
            <w:tcW w:w="4190" w:type="pct"/>
            <w:vAlign w:val="center"/>
          </w:tcPr>
          <w:p w14:paraId="6AFBC835" w14:textId="77777777" w:rsidR="00F76E79" w:rsidRPr="008300CA" w:rsidRDefault="00F76E79" w:rsidP="008F3AF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22A4EF0" w14:textId="05AD44DA" w:rsidR="00F76E79" w:rsidRPr="008300CA" w:rsidRDefault="00F76E79" w:rsidP="00F76E7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Defendant counterclaimed against plaintiff arguing that they had entered into an oral agreement for her to replace the plaintiff’s former girlfriend. Under the agreement, “</w:t>
            </w:r>
            <w:r w:rsidRPr="008300CA">
              <w:rPr>
                <w:rFonts w:ascii="Times New Roman" w:hAnsi="Times New Roman" w:cs="Times New Roman"/>
                <w:sz w:val="20"/>
                <w:szCs w:val="20"/>
                <w:u w:val="single"/>
                <w:lang w:val="en-US"/>
              </w:rPr>
              <w:t>in consideration of the plain loyalty and chastity</w:t>
            </w:r>
            <w:r w:rsidRPr="008300CA">
              <w:rPr>
                <w:rFonts w:ascii="Times New Roman" w:hAnsi="Times New Roman" w:cs="Times New Roman"/>
                <w:sz w:val="20"/>
                <w:szCs w:val="20"/>
                <w:lang w:val="en-US"/>
              </w:rPr>
              <w:t xml:space="preserve">” of the defendant, the plaintiff promised to provide the defendant with </w:t>
            </w:r>
            <w:r w:rsidRPr="008300CA">
              <w:rPr>
                <w:rFonts w:ascii="Times New Roman" w:hAnsi="Times New Roman" w:cs="Times New Roman"/>
                <w:sz w:val="20"/>
                <w:szCs w:val="20"/>
                <w:u w:val="single"/>
                <w:lang w:val="en-US"/>
              </w:rPr>
              <w:t>accommodation</w:t>
            </w:r>
            <w:r w:rsidRPr="008300CA">
              <w:rPr>
                <w:rFonts w:ascii="Times New Roman" w:hAnsi="Times New Roman" w:cs="Times New Roman"/>
                <w:sz w:val="20"/>
                <w:szCs w:val="20"/>
                <w:lang w:val="en-US"/>
              </w:rPr>
              <w:t xml:space="preserve">, </w:t>
            </w:r>
            <w:r w:rsidRPr="008300CA">
              <w:rPr>
                <w:rFonts w:ascii="Times New Roman" w:hAnsi="Times New Roman" w:cs="Times New Roman"/>
                <w:sz w:val="20"/>
                <w:szCs w:val="20"/>
                <w:u w:val="single"/>
                <w:lang w:val="en-US"/>
              </w:rPr>
              <w:t>material support</w:t>
            </w:r>
            <w:r w:rsidRPr="008300CA">
              <w:rPr>
                <w:rFonts w:ascii="Times New Roman" w:hAnsi="Times New Roman" w:cs="Times New Roman"/>
                <w:sz w:val="20"/>
                <w:szCs w:val="20"/>
                <w:lang w:val="en-US"/>
              </w:rPr>
              <w:t xml:space="preserve"> and to “</w:t>
            </w:r>
            <w:r w:rsidRPr="008300CA">
              <w:rPr>
                <w:rFonts w:ascii="Times New Roman" w:hAnsi="Times New Roman" w:cs="Times New Roman"/>
                <w:sz w:val="20"/>
                <w:szCs w:val="20"/>
                <w:u w:val="single"/>
                <w:lang w:val="en-US"/>
              </w:rPr>
              <w:t>cohabit…and live happily together</w:t>
            </w:r>
            <w:r w:rsidRPr="008300CA">
              <w:rPr>
                <w:rFonts w:ascii="Times New Roman" w:hAnsi="Times New Roman" w:cs="Times New Roman"/>
                <w:sz w:val="20"/>
                <w:szCs w:val="20"/>
                <w:lang w:val="en-US"/>
              </w:rPr>
              <w:t>”.</w:t>
            </w:r>
          </w:p>
          <w:p w14:paraId="27C8C9A2" w14:textId="142D407E" w:rsidR="00F76E79" w:rsidRPr="008300CA" w:rsidRDefault="00F76E79" w:rsidP="00F76E7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Defendant contended that when plaintiff emigrated to the United States, he failed to pay her the </w:t>
            </w:r>
            <w:r w:rsidRPr="008300CA">
              <w:rPr>
                <w:rFonts w:ascii="Times New Roman" w:hAnsi="Times New Roman" w:cs="Times New Roman"/>
                <w:sz w:val="20"/>
                <w:szCs w:val="20"/>
                <w:u w:val="single"/>
                <w:lang w:val="en-US"/>
              </w:rPr>
              <w:t xml:space="preserve">same separation fee </w:t>
            </w:r>
            <w:r w:rsidRPr="008300CA">
              <w:rPr>
                <w:rFonts w:ascii="Times New Roman" w:hAnsi="Times New Roman" w:cs="Times New Roman"/>
                <w:sz w:val="20"/>
                <w:szCs w:val="20"/>
                <w:lang w:val="en-US"/>
              </w:rPr>
              <w:t>which the latter’s former girlfriend had received and ceased to provide any financial support.</w:t>
            </w:r>
          </w:p>
          <w:p w14:paraId="6333F6DA" w14:textId="44FA42B1" w:rsidR="00F76E79" w:rsidRPr="008300CA" w:rsidRDefault="00F76E79" w:rsidP="00F76E7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Plaintiff denied any such agreement and argued that it was, in any event, unsupported by consideration.</w:t>
            </w:r>
          </w:p>
          <w:p w14:paraId="5B91F611" w14:textId="77777777" w:rsidR="00F76E79" w:rsidRPr="008300CA" w:rsidRDefault="00F76E79" w:rsidP="008F3AF1">
            <w:pPr>
              <w:spacing w:after="0" w:line="240" w:lineRule="auto"/>
              <w:contextualSpacing/>
              <w:rPr>
                <w:rFonts w:ascii="Times New Roman" w:hAnsi="Times New Roman" w:cs="Times New Roman"/>
                <w:sz w:val="20"/>
                <w:szCs w:val="20"/>
              </w:rPr>
            </w:pPr>
          </w:p>
          <w:p w14:paraId="7F0ADA60" w14:textId="345DA3C2" w:rsidR="00F76E79" w:rsidRPr="008300CA" w:rsidRDefault="00F76E79" w:rsidP="00F76E7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Held: </w:t>
            </w:r>
            <w:r w:rsidRPr="008300CA">
              <w:rPr>
                <w:rFonts w:ascii="Times New Roman" w:hAnsi="Times New Roman" w:cs="Times New Roman"/>
                <w:sz w:val="20"/>
                <w:szCs w:val="20"/>
                <w:lang w:val="en-US"/>
              </w:rPr>
              <w:t>There was no consideration supplied by the defendant.</w:t>
            </w:r>
          </w:p>
          <w:p w14:paraId="7772C3F7" w14:textId="251457C7" w:rsidR="00F76E79" w:rsidRPr="008300CA" w:rsidRDefault="00F76E79" w:rsidP="00F76E7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“It is difficult to understand precisely what is meant by the pleaded consideration ‘plain loyalty and chastity’ of the defendant. But assuming this amounts to her remaining in cohabitation with Mr. Chan, providing no sexual favours to any other person, this has been held to be </w:t>
            </w:r>
            <w:bookmarkStart w:id="8" w:name="OLE_LINK9"/>
            <w:bookmarkStart w:id="9" w:name="OLE_LINK10"/>
            <w:r w:rsidRPr="008300CA">
              <w:rPr>
                <w:rFonts w:ascii="Times New Roman" w:hAnsi="Times New Roman" w:cs="Times New Roman"/>
                <w:sz w:val="20"/>
                <w:szCs w:val="20"/>
                <w:u w:val="single"/>
                <w:lang w:val="en-US"/>
              </w:rPr>
              <w:t>contra bonos mores(</w:t>
            </w:r>
            <w:r w:rsidRPr="008300CA">
              <w:rPr>
                <w:rFonts w:ascii="Times New Roman" w:hAnsi="Times New Roman" w:cs="Times New Roman"/>
                <w:sz w:val="20"/>
                <w:szCs w:val="20"/>
                <w:u w:val="single"/>
                <w:lang w:val="en-US"/>
              </w:rPr>
              <w:t>违背良好道德的</w:t>
            </w:r>
            <w:r w:rsidRPr="008300CA">
              <w:rPr>
                <w:rFonts w:ascii="Times New Roman" w:hAnsi="Times New Roman" w:cs="Times New Roman"/>
                <w:sz w:val="20"/>
                <w:szCs w:val="20"/>
                <w:u w:val="single"/>
                <w:lang w:val="en-US"/>
              </w:rPr>
              <w:t>)</w:t>
            </w:r>
            <w:r w:rsidRPr="008300CA">
              <w:rPr>
                <w:rFonts w:ascii="Times New Roman" w:hAnsi="Times New Roman" w:cs="Times New Roman"/>
                <w:sz w:val="20"/>
                <w:szCs w:val="20"/>
                <w:lang w:val="en-US"/>
              </w:rPr>
              <w:t xml:space="preserve"> </w:t>
            </w:r>
            <w:bookmarkEnd w:id="8"/>
            <w:bookmarkEnd w:id="9"/>
            <w:r w:rsidRPr="008300CA">
              <w:rPr>
                <w:rFonts w:ascii="Times New Roman" w:hAnsi="Times New Roman" w:cs="Times New Roman"/>
                <w:sz w:val="20"/>
                <w:szCs w:val="20"/>
                <w:lang w:val="en-US"/>
              </w:rPr>
              <w:t>and unenforceable”.</w:t>
            </w:r>
          </w:p>
          <w:p w14:paraId="63D00B3A" w14:textId="5CABC6E6" w:rsidR="00F76E79" w:rsidRPr="008300CA" w:rsidRDefault="00F76E79" w:rsidP="00F76E7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primary difficulty about [‘cohabit…and live happily together’] amounting to good consideration is that in its form as pleaded the commitment or promise comes from Mr. Chan. But that offends the basic premise that for a promise to be enforceable the consideration in respect of </w:t>
            </w:r>
            <w:r w:rsidRPr="008300CA">
              <w:rPr>
                <w:rFonts w:ascii="Times New Roman" w:hAnsi="Times New Roman" w:cs="Times New Roman"/>
                <w:sz w:val="20"/>
                <w:szCs w:val="20"/>
                <w:u w:val="single"/>
                <w:lang w:val="en-US"/>
              </w:rPr>
              <w:t xml:space="preserve">it must move from the </w:t>
            </w:r>
            <w:proofErr w:type="gramStart"/>
            <w:r w:rsidRPr="008300CA">
              <w:rPr>
                <w:rFonts w:ascii="Times New Roman" w:hAnsi="Times New Roman" w:cs="Times New Roman"/>
                <w:sz w:val="20"/>
                <w:szCs w:val="20"/>
                <w:u w:val="single"/>
                <w:lang w:val="en-US"/>
              </w:rPr>
              <w:t>promisee</w:t>
            </w:r>
            <w:r w:rsidRPr="008300CA">
              <w:rPr>
                <w:rFonts w:ascii="Times New Roman" w:hAnsi="Times New Roman" w:cs="Times New Roman"/>
                <w:sz w:val="20"/>
                <w:szCs w:val="20"/>
                <w:lang w:val="en-US"/>
              </w:rPr>
              <w:t>”.</w:t>
            </w:r>
            <w:proofErr w:type="gramEnd"/>
            <w:r w:rsidRPr="008300CA">
              <w:rPr>
                <w:rFonts w:ascii="Times New Roman" w:hAnsi="Times New Roman" w:cs="Times New Roman"/>
                <w:sz w:val="20"/>
                <w:szCs w:val="20"/>
                <w:lang w:val="en-US"/>
              </w:rPr>
              <w:t xml:space="preserve"> </w:t>
            </w:r>
          </w:p>
        </w:tc>
      </w:tr>
      <w:tr w:rsidR="00D77CCB" w:rsidRPr="008300CA" w14:paraId="60285DDD" w14:textId="77777777" w:rsidTr="00D77CCB">
        <w:trPr>
          <w:trHeight w:val="1968"/>
        </w:trPr>
        <w:tc>
          <w:tcPr>
            <w:tcW w:w="810" w:type="pct"/>
            <w:vAlign w:val="center"/>
          </w:tcPr>
          <w:p w14:paraId="2B4880FE" w14:textId="77777777" w:rsidR="00D77CCB" w:rsidRPr="008300CA" w:rsidRDefault="00D77CCB" w:rsidP="00D77CCB">
            <w:pPr>
              <w:spacing w:after="0" w:line="240" w:lineRule="auto"/>
              <w:contextualSpacing/>
              <w:rPr>
                <w:rFonts w:ascii="Times New Roman" w:hAnsi="Times New Roman" w:cs="Times New Roman"/>
                <w:b/>
                <w:bCs/>
                <w:color w:val="FF0000"/>
                <w:sz w:val="20"/>
                <w:szCs w:val="20"/>
              </w:rPr>
            </w:pPr>
            <w:r w:rsidRPr="008300CA">
              <w:rPr>
                <w:rFonts w:ascii="Times New Roman" w:hAnsi="Times New Roman" w:cs="Times New Roman"/>
                <w:b/>
                <w:bCs/>
                <w:color w:val="FF0000"/>
                <w:sz w:val="20"/>
                <w:szCs w:val="20"/>
              </w:rPr>
              <w:t xml:space="preserve">Chappell &amp; Co Ltd </w:t>
            </w:r>
          </w:p>
          <w:p w14:paraId="0E0368D9" w14:textId="77777777" w:rsidR="00D77CCB" w:rsidRPr="008300CA" w:rsidRDefault="00D77CCB" w:rsidP="00D77CCB">
            <w:pPr>
              <w:spacing w:after="0" w:line="240" w:lineRule="auto"/>
              <w:contextualSpacing/>
              <w:rPr>
                <w:rFonts w:ascii="Times New Roman" w:hAnsi="Times New Roman" w:cs="Times New Roman"/>
                <w:b/>
                <w:bCs/>
                <w:color w:val="FF0000"/>
                <w:sz w:val="20"/>
                <w:szCs w:val="20"/>
              </w:rPr>
            </w:pPr>
            <w:r w:rsidRPr="008300CA">
              <w:rPr>
                <w:rFonts w:ascii="Times New Roman" w:hAnsi="Times New Roman" w:cs="Times New Roman"/>
                <w:b/>
                <w:bCs/>
                <w:color w:val="FF0000"/>
                <w:sz w:val="20"/>
                <w:szCs w:val="20"/>
              </w:rPr>
              <w:t>v.</w:t>
            </w:r>
          </w:p>
          <w:p w14:paraId="0153AB01" w14:textId="33DA07CD" w:rsidR="00D77CCB" w:rsidRPr="008300CA" w:rsidRDefault="00D77CCB" w:rsidP="00D77CCB">
            <w:pPr>
              <w:spacing w:after="0" w:line="240" w:lineRule="auto"/>
              <w:contextualSpacing/>
              <w:rPr>
                <w:rFonts w:ascii="Times New Roman" w:hAnsi="Times New Roman" w:cs="Times New Roman"/>
                <w:b/>
                <w:bCs/>
                <w:color w:val="FF0000"/>
                <w:sz w:val="20"/>
                <w:szCs w:val="20"/>
              </w:rPr>
            </w:pPr>
            <w:r w:rsidRPr="008300CA">
              <w:rPr>
                <w:rFonts w:ascii="Times New Roman" w:hAnsi="Times New Roman" w:cs="Times New Roman"/>
                <w:b/>
                <w:bCs/>
                <w:color w:val="FF0000"/>
                <w:sz w:val="20"/>
                <w:szCs w:val="20"/>
              </w:rPr>
              <w:t>The Nestlé Co Ltd</w:t>
            </w:r>
          </w:p>
          <w:p w14:paraId="40D65AB0" w14:textId="77777777" w:rsidR="00D77CCB" w:rsidRPr="008300CA" w:rsidRDefault="00D77CCB" w:rsidP="00D77CCB">
            <w:pPr>
              <w:spacing w:after="0" w:line="240" w:lineRule="auto"/>
              <w:contextualSpacing/>
              <w:rPr>
                <w:rFonts w:ascii="Times New Roman" w:hAnsi="Times New Roman" w:cs="Times New Roman"/>
                <w:b/>
                <w:bCs/>
                <w:color w:val="FF0000"/>
                <w:sz w:val="20"/>
                <w:szCs w:val="20"/>
              </w:rPr>
            </w:pPr>
            <w:r w:rsidRPr="008300CA">
              <w:rPr>
                <w:rFonts w:ascii="Times New Roman" w:hAnsi="Times New Roman" w:cs="Times New Roman"/>
                <w:b/>
                <w:bCs/>
                <w:color w:val="FF0000"/>
                <w:sz w:val="20"/>
                <w:szCs w:val="20"/>
              </w:rPr>
              <w:t>[1960] AC 87, House of Lords</w:t>
            </w:r>
          </w:p>
          <w:p w14:paraId="1BA74B8F" w14:textId="77777777" w:rsidR="00D77CCB" w:rsidRPr="008300CA" w:rsidRDefault="00D77CCB" w:rsidP="00D77CCB">
            <w:pPr>
              <w:spacing w:after="0" w:line="240" w:lineRule="auto"/>
              <w:contextualSpacing/>
              <w:rPr>
                <w:rFonts w:ascii="Times New Roman" w:hAnsi="Times New Roman" w:cs="Times New Roman"/>
                <w:sz w:val="20"/>
                <w:szCs w:val="20"/>
              </w:rPr>
            </w:pPr>
          </w:p>
          <w:p w14:paraId="7CCE0E9A" w14:textId="751A695D" w:rsidR="00D77CCB" w:rsidRPr="008300CA" w:rsidRDefault="00D77CCB" w:rsidP="00D77CCB">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b/>
                <w:bCs/>
                <w:sz w:val="20"/>
                <w:szCs w:val="20"/>
              </w:rPr>
              <w:t>milk chocolate bar wraps</w:t>
            </w:r>
          </w:p>
        </w:tc>
        <w:tc>
          <w:tcPr>
            <w:tcW w:w="4190" w:type="pct"/>
            <w:vAlign w:val="center"/>
          </w:tcPr>
          <w:p w14:paraId="62C5459D" w14:textId="646259BD"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0EA3B48F" w14:textId="1A374676"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Plaintiffs were owners of the copyright in a song titled “</w:t>
            </w:r>
            <w:proofErr w:type="spellStart"/>
            <w:r w:rsidRPr="008300CA">
              <w:rPr>
                <w:rFonts w:ascii="Times New Roman" w:hAnsi="Times New Roman" w:cs="Times New Roman"/>
                <w:sz w:val="20"/>
                <w:szCs w:val="20"/>
              </w:rPr>
              <w:t>Rockin</w:t>
            </w:r>
            <w:proofErr w:type="spellEnd"/>
            <w:r w:rsidRPr="008300CA">
              <w:rPr>
                <w:rFonts w:ascii="Times New Roman" w:hAnsi="Times New Roman" w:cs="Times New Roman"/>
                <w:sz w:val="20"/>
                <w:szCs w:val="20"/>
              </w:rPr>
              <w:t>’ Shoes”.</w:t>
            </w:r>
          </w:p>
          <w:p w14:paraId="59396E2B" w14:textId="79B57D14"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Defendants were purveyors of chocolate who offered to sell gramophone records containing the song to anyone who sent in a postal order for 1s 6d together with three wrappers from their 6d milk chocolate bars.</w:t>
            </w:r>
          </w:p>
          <w:p w14:paraId="39DCB4EC" w14:textId="77777777"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These wrappers were discarded by Nestlé on receipt.</w:t>
            </w:r>
          </w:p>
          <w:p w14:paraId="597B841F" w14:textId="22E4E8D8"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Section 8 of the Copyright Act 1956 permitted such records to be made for retail provided the copyright owner was given prior notice and paid a royalty of 6¼% of the “ordinary retail price”.</w:t>
            </w:r>
          </w:p>
          <w:p w14:paraId="7B3555C4" w14:textId="738B5F30"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Defendants notified plaintiffs that the “ordinary retail price” of the records would not exceed 1s 6d.</w:t>
            </w:r>
          </w:p>
          <w:p w14:paraId="536370F9" w14:textId="77777777"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 Plaintiffs sued for copyright infringement, arguing that </w:t>
            </w:r>
            <w:r w:rsidRPr="008300CA">
              <w:rPr>
                <w:rFonts w:ascii="Times New Roman" w:hAnsi="Times New Roman" w:cs="Times New Roman"/>
                <w:sz w:val="20"/>
                <w:szCs w:val="20"/>
                <w:u w:val="single"/>
              </w:rPr>
              <w:t>Section 8 was inapplicable</w:t>
            </w:r>
            <w:r w:rsidRPr="008300CA">
              <w:rPr>
                <w:rFonts w:ascii="Times New Roman" w:hAnsi="Times New Roman" w:cs="Times New Roman"/>
                <w:sz w:val="20"/>
                <w:szCs w:val="20"/>
              </w:rPr>
              <w:t xml:space="preserve"> </w:t>
            </w:r>
            <w:r w:rsidRPr="008300CA">
              <w:rPr>
                <w:rFonts w:ascii="Times New Roman" w:hAnsi="Times New Roman" w:cs="Times New Roman"/>
                <w:sz w:val="20"/>
                <w:szCs w:val="20"/>
                <w:u w:val="single"/>
              </w:rPr>
              <w:t xml:space="preserve">because the “ordinary retail price” asserted by defendants did not </w:t>
            </w:r>
            <w:proofErr w:type="gramStart"/>
            <w:r w:rsidRPr="008300CA">
              <w:rPr>
                <w:rFonts w:ascii="Times New Roman" w:hAnsi="Times New Roman" w:cs="Times New Roman"/>
                <w:sz w:val="20"/>
                <w:szCs w:val="20"/>
                <w:u w:val="single"/>
              </w:rPr>
              <w:t>take into account</w:t>
            </w:r>
            <w:proofErr w:type="gramEnd"/>
            <w:r w:rsidRPr="008300CA">
              <w:rPr>
                <w:rFonts w:ascii="Times New Roman" w:hAnsi="Times New Roman" w:cs="Times New Roman"/>
                <w:sz w:val="20"/>
                <w:szCs w:val="20"/>
                <w:u w:val="single"/>
              </w:rPr>
              <w:t xml:space="preserve"> the three wrappers from the chocolate bars</w:t>
            </w:r>
            <w:r w:rsidRPr="008300CA">
              <w:rPr>
                <w:rFonts w:ascii="Times New Roman" w:hAnsi="Times New Roman" w:cs="Times New Roman"/>
                <w:sz w:val="20"/>
                <w:szCs w:val="20"/>
              </w:rPr>
              <w:t>.</w:t>
            </w:r>
          </w:p>
          <w:p w14:paraId="64ABE09C" w14:textId="77777777" w:rsidR="00D77CCB" w:rsidRPr="008300CA" w:rsidRDefault="00D77CCB" w:rsidP="00D77CCB">
            <w:pPr>
              <w:spacing w:after="0" w:line="240" w:lineRule="auto"/>
              <w:contextualSpacing/>
              <w:rPr>
                <w:rFonts w:ascii="Times New Roman" w:hAnsi="Times New Roman" w:cs="Times New Roman"/>
                <w:sz w:val="20"/>
                <w:szCs w:val="20"/>
              </w:rPr>
            </w:pPr>
          </w:p>
          <w:p w14:paraId="67D62F3A" w14:textId="267F8EB4" w:rsidR="00D77CCB" w:rsidRPr="008300CA" w:rsidRDefault="00D77CCB" w:rsidP="00D77CCB">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Held:</w:t>
            </w:r>
            <w:r w:rsidRPr="008300CA">
              <w:rPr>
                <w:rFonts w:ascii="Times New Roman" w:hAnsi="Times New Roman" w:cs="Times New Roman"/>
                <w:sz w:val="20"/>
                <w:szCs w:val="20"/>
                <w:lang w:val="en-US"/>
              </w:rPr>
              <w:t xml:space="preserve"> The three wrappers were not a condition to entering into the bargain but were </w:t>
            </w:r>
            <w:r w:rsidRPr="008300CA">
              <w:rPr>
                <w:rFonts w:ascii="Times New Roman" w:hAnsi="Times New Roman" w:cs="Times New Roman"/>
                <w:b/>
                <w:bCs/>
                <w:sz w:val="20"/>
                <w:szCs w:val="20"/>
                <w:u w:val="single"/>
                <w:lang w:val="en-US"/>
              </w:rPr>
              <w:t>part of the consideration for the bargain itself</w:t>
            </w:r>
            <w:r w:rsidRPr="008300CA">
              <w:rPr>
                <w:rFonts w:ascii="Times New Roman" w:hAnsi="Times New Roman" w:cs="Times New Roman"/>
                <w:b/>
                <w:bCs/>
                <w:sz w:val="20"/>
                <w:szCs w:val="20"/>
                <w:lang w:val="en-US"/>
              </w:rPr>
              <w:t>.</w:t>
            </w:r>
          </w:p>
          <w:p w14:paraId="7950FDA5" w14:textId="13C2025A" w:rsidR="00D77CCB" w:rsidRPr="008300CA" w:rsidRDefault="00D77CCB" w:rsidP="00D77CC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lastRenderedPageBreak/>
              <w:t xml:space="preserve">- Reid L.J.: “It seems to me clear that the main intention of the offer was to </w:t>
            </w:r>
            <w:r w:rsidRPr="008300CA">
              <w:rPr>
                <w:rFonts w:ascii="Times New Roman" w:hAnsi="Times New Roman" w:cs="Times New Roman"/>
                <w:sz w:val="20"/>
                <w:szCs w:val="20"/>
                <w:u w:val="single"/>
                <w:lang w:val="en-US"/>
              </w:rPr>
              <w:t>induce</w:t>
            </w:r>
            <w:r w:rsidRPr="008300CA">
              <w:rPr>
                <w:rFonts w:ascii="Times New Roman" w:hAnsi="Times New Roman" w:cs="Times New Roman"/>
                <w:sz w:val="20"/>
                <w:szCs w:val="20"/>
                <w:lang w:val="en-US"/>
              </w:rPr>
              <w:t xml:space="preserve"> people interested in this kind of music to buy (or perhaps get others to buy) chocolate which otherwise would not have been bought…It seems to me </w:t>
            </w:r>
            <w:r w:rsidRPr="008300CA">
              <w:rPr>
                <w:rFonts w:ascii="Times New Roman" w:hAnsi="Times New Roman" w:cs="Times New Roman"/>
                <w:sz w:val="20"/>
                <w:szCs w:val="20"/>
                <w:u w:val="single"/>
                <w:lang w:val="en-US"/>
              </w:rPr>
              <w:t>quite unrealistic to divorce the buying of the chocolate from the supplying of the records</w:t>
            </w:r>
            <w:r w:rsidRPr="008300CA">
              <w:rPr>
                <w:rFonts w:ascii="Times New Roman" w:hAnsi="Times New Roman" w:cs="Times New Roman"/>
                <w:sz w:val="20"/>
                <w:szCs w:val="20"/>
                <w:lang w:val="en-US"/>
              </w:rPr>
              <w:t>”.</w:t>
            </w:r>
          </w:p>
          <w:p w14:paraId="139E4A7F" w14:textId="77777777" w:rsidR="00D77CCB" w:rsidRPr="008300CA" w:rsidRDefault="00D77CCB" w:rsidP="00D77CC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Somervell L.J.: “It is said that when received the wrappers are of no value to </w:t>
            </w:r>
            <w:proofErr w:type="spellStart"/>
            <w:r w:rsidRPr="008300CA">
              <w:rPr>
                <w:rFonts w:ascii="Times New Roman" w:hAnsi="Times New Roman" w:cs="Times New Roman"/>
                <w:sz w:val="20"/>
                <w:szCs w:val="20"/>
                <w:lang w:val="en-US"/>
              </w:rPr>
              <w:t>Nestlés</w:t>
            </w:r>
            <w:proofErr w:type="spellEnd"/>
            <w:r w:rsidRPr="008300CA">
              <w:rPr>
                <w:rFonts w:ascii="Times New Roman" w:hAnsi="Times New Roman" w:cs="Times New Roman"/>
                <w:sz w:val="20"/>
                <w:szCs w:val="20"/>
                <w:lang w:val="en-US"/>
              </w:rPr>
              <w:t xml:space="preserve">. This I would have thought </w:t>
            </w:r>
            <w:proofErr w:type="gramStart"/>
            <w:r w:rsidRPr="008300CA">
              <w:rPr>
                <w:rFonts w:ascii="Times New Roman" w:hAnsi="Times New Roman" w:cs="Times New Roman"/>
                <w:sz w:val="20"/>
                <w:szCs w:val="20"/>
                <w:lang w:val="en-US"/>
              </w:rPr>
              <w:t>irrelevant</w:t>
            </w:r>
            <w:proofErr w:type="gramEnd"/>
            <w:r w:rsidRPr="008300CA">
              <w:rPr>
                <w:rFonts w:ascii="Times New Roman" w:hAnsi="Times New Roman" w:cs="Times New Roman"/>
                <w:sz w:val="20"/>
                <w:szCs w:val="20"/>
                <w:lang w:val="en-US"/>
              </w:rPr>
              <w:t xml:space="preserve">. </w:t>
            </w:r>
            <w:r w:rsidRPr="008300CA">
              <w:rPr>
                <w:rFonts w:ascii="Times New Roman" w:hAnsi="Times New Roman" w:cs="Times New Roman"/>
                <w:color w:val="FF0000"/>
                <w:sz w:val="20"/>
                <w:szCs w:val="20"/>
                <w:u w:val="single"/>
                <w:lang w:val="en-US"/>
              </w:rPr>
              <w:t>A contracting party can stipulate for what consideration he chooses</w:t>
            </w:r>
            <w:r w:rsidRPr="008300CA">
              <w:rPr>
                <w:rFonts w:ascii="Times New Roman" w:hAnsi="Times New Roman" w:cs="Times New Roman"/>
                <w:sz w:val="20"/>
                <w:szCs w:val="20"/>
                <w:u w:val="single"/>
                <w:lang w:val="en-US"/>
              </w:rPr>
              <w:t>.</w:t>
            </w:r>
            <w:r w:rsidRPr="008300CA">
              <w:rPr>
                <w:rFonts w:ascii="Times New Roman" w:hAnsi="Times New Roman" w:cs="Times New Roman"/>
                <w:sz w:val="20"/>
                <w:szCs w:val="20"/>
                <w:lang w:val="en-US"/>
              </w:rPr>
              <w:t xml:space="preserve"> A </w:t>
            </w:r>
            <w:proofErr w:type="gramStart"/>
            <w:r w:rsidRPr="008300CA">
              <w:rPr>
                <w:rFonts w:ascii="Times New Roman" w:hAnsi="Times New Roman" w:cs="Times New Roman"/>
                <w:sz w:val="20"/>
                <w:szCs w:val="20"/>
                <w:lang w:val="en-US"/>
              </w:rPr>
              <w:t>pepper-corn</w:t>
            </w:r>
            <w:proofErr w:type="gramEnd"/>
            <w:r w:rsidRPr="008300CA">
              <w:rPr>
                <w:rFonts w:ascii="Times New Roman" w:hAnsi="Times New Roman" w:cs="Times New Roman"/>
                <w:sz w:val="20"/>
                <w:szCs w:val="20"/>
                <w:lang w:val="en-US"/>
              </w:rPr>
              <w:t xml:space="preserve"> does not cease to be good consideration if it is established that the promisee does not like pepper and will throw away the corn. As the whole object of selling the records, if it was a sale, was to increase the sales of chocolate, it seems to me wrong not to treat the stipulated evidence of such sales as part of the consideration”.</w:t>
            </w:r>
          </w:p>
          <w:p w14:paraId="0918A4FB" w14:textId="77777777" w:rsidR="00D77CCB" w:rsidRPr="008300CA" w:rsidRDefault="00D77CCB" w:rsidP="00D77CCB">
            <w:pPr>
              <w:spacing w:after="0" w:line="240" w:lineRule="auto"/>
              <w:contextualSpacing/>
              <w:rPr>
                <w:rFonts w:ascii="Times New Roman" w:hAnsi="Times New Roman" w:cs="Times New Roman"/>
                <w:sz w:val="20"/>
                <w:szCs w:val="20"/>
                <w:lang w:val="en-US"/>
              </w:rPr>
            </w:pPr>
          </w:p>
          <w:p w14:paraId="281E3D86" w14:textId="77777777" w:rsidR="00D77CCB" w:rsidRPr="008300CA" w:rsidRDefault="00D77CCB" w:rsidP="00D77CCB">
            <w:pPr>
              <w:spacing w:after="0" w:line="240" w:lineRule="auto"/>
              <w:contextualSpacing/>
              <w:rPr>
                <w:rFonts w:ascii="Times New Roman" w:hAnsi="Times New Roman" w:cs="Times New Roman"/>
                <w:sz w:val="20"/>
                <w:szCs w:val="20"/>
                <w:lang w:val="en-US"/>
              </w:rPr>
            </w:pPr>
          </w:p>
          <w:p w14:paraId="259FC336" w14:textId="117DF49F" w:rsidR="00D77CCB" w:rsidRPr="008300CA" w:rsidRDefault="00D77CCB" w:rsidP="00D77CC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Simmonds L.J. (dissenting):</w:t>
            </w:r>
          </w:p>
          <w:p w14:paraId="14D61A15" w14:textId="69B18A4E" w:rsidR="00D77CCB" w:rsidRPr="008300CA" w:rsidRDefault="00D77CCB" w:rsidP="00D77CC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The wrappers were of no value in and of themselves but were evidence of a successful marketing campaign. The person sending the wrappers may not have bought the chocolate bars himself or herself. Moreover, the purchase of chocolate bars is not necessarily part of the same transaction as the purchase of the record.</w:t>
            </w:r>
          </w:p>
          <w:p w14:paraId="08131C11" w14:textId="548F2D44" w:rsidR="00D77CCB" w:rsidRPr="008300CA" w:rsidRDefault="00D77CCB" w:rsidP="00D77CCB">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sending of </w:t>
            </w:r>
            <w:proofErr w:type="gramStart"/>
            <w:r w:rsidRPr="008300CA">
              <w:rPr>
                <w:rFonts w:ascii="Times New Roman" w:hAnsi="Times New Roman" w:cs="Times New Roman"/>
                <w:sz w:val="20"/>
                <w:szCs w:val="20"/>
                <w:lang w:val="en-US"/>
              </w:rPr>
              <w:t>a wrappers</w:t>
            </w:r>
            <w:proofErr w:type="gramEnd"/>
            <w:r w:rsidRPr="008300CA">
              <w:rPr>
                <w:rFonts w:ascii="Times New Roman" w:hAnsi="Times New Roman" w:cs="Times New Roman"/>
                <w:sz w:val="20"/>
                <w:szCs w:val="20"/>
                <w:lang w:val="en-US"/>
              </w:rPr>
              <w:t xml:space="preserve"> </w:t>
            </w:r>
            <w:proofErr w:type="gramStart"/>
            <w:r w:rsidRPr="008300CA">
              <w:rPr>
                <w:rFonts w:ascii="Times New Roman" w:hAnsi="Times New Roman" w:cs="Times New Roman"/>
                <w:sz w:val="20"/>
                <w:szCs w:val="20"/>
                <w:lang w:val="en-US"/>
              </w:rPr>
              <w:t>were</w:t>
            </w:r>
            <w:proofErr w:type="gramEnd"/>
            <w:r w:rsidRPr="008300CA">
              <w:rPr>
                <w:rFonts w:ascii="Times New Roman" w:hAnsi="Times New Roman" w:cs="Times New Roman"/>
                <w:sz w:val="20"/>
                <w:szCs w:val="20"/>
                <w:lang w:val="en-US"/>
              </w:rPr>
              <w:t xml:space="preserve"> a condition, not consideration. “What can be easier than for a manufacturer to limit his sales to those members of the public who fulfil the qualification of being this or doing that?”</w:t>
            </w:r>
          </w:p>
        </w:tc>
      </w:tr>
    </w:tbl>
    <w:p w14:paraId="3562BB0D" w14:textId="73F9F5C0" w:rsidR="00F76E79" w:rsidRPr="008300CA" w:rsidRDefault="00CB3BE1" w:rsidP="00F76E79">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lastRenderedPageBreak/>
        <w:t xml:space="preserve">Legal </w:t>
      </w:r>
      <w:r w:rsidR="00D77CCB" w:rsidRPr="008300CA">
        <w:rPr>
          <w:rFonts w:ascii="Times New Roman" w:hAnsi="Times New Roman" w:cs="Times New Roman"/>
          <w:sz w:val="20"/>
          <w:szCs w:val="20"/>
        </w:rPr>
        <w:t>Claims</w:t>
      </w:r>
      <w:r w:rsidRPr="008300CA">
        <w:rPr>
          <w:rFonts w:ascii="Times New Roman" w:hAnsi="Times New Roman" w:cs="Times New Roman"/>
          <w:sz w:val="20"/>
          <w:szCs w:val="20"/>
        </w:rPr>
        <w:t xml:space="preserve"> as consideration</w:t>
      </w:r>
    </w:p>
    <w:p w14:paraId="41BC9498" w14:textId="5755C920" w:rsidR="00D77CCB" w:rsidRPr="008300CA" w:rsidRDefault="002C08CA" w:rsidP="00CB3BE1">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D77CCB" w:rsidRPr="008300CA">
        <w:rPr>
          <w:rFonts w:ascii="Times New Roman" w:hAnsi="Times New Roman" w:cs="Times New Roman"/>
          <w:sz w:val="20"/>
          <w:szCs w:val="20"/>
        </w:rPr>
        <w:t xml:space="preserve">A </w:t>
      </w:r>
      <w:proofErr w:type="gramStart"/>
      <w:r w:rsidR="00D77CCB" w:rsidRPr="008300CA">
        <w:rPr>
          <w:rFonts w:ascii="Times New Roman" w:hAnsi="Times New Roman" w:cs="Times New Roman"/>
          <w:sz w:val="20"/>
          <w:szCs w:val="20"/>
        </w:rPr>
        <w:t>parties</w:t>
      </w:r>
      <w:proofErr w:type="gramEnd"/>
      <w:r w:rsidR="00D77CCB" w:rsidRPr="008300CA">
        <w:rPr>
          <w:rFonts w:ascii="Times New Roman" w:hAnsi="Times New Roman" w:cs="Times New Roman"/>
          <w:sz w:val="20"/>
          <w:szCs w:val="20"/>
        </w:rPr>
        <w:t xml:space="preserve"> who gives up a </w:t>
      </w:r>
      <w:r w:rsidR="00D77CCB" w:rsidRPr="008300CA">
        <w:rPr>
          <w:rFonts w:ascii="Times New Roman" w:hAnsi="Times New Roman" w:cs="Times New Roman"/>
          <w:b/>
          <w:bCs/>
          <w:sz w:val="20"/>
          <w:szCs w:val="20"/>
        </w:rPr>
        <w:t>good legal claim</w:t>
      </w:r>
      <w:r w:rsidR="00D77CCB" w:rsidRPr="008300CA">
        <w:rPr>
          <w:rFonts w:ascii="Times New Roman" w:hAnsi="Times New Roman" w:cs="Times New Roman"/>
          <w:sz w:val="20"/>
          <w:szCs w:val="20"/>
        </w:rPr>
        <w:t xml:space="preserve"> in exchange for payment—or the promise of it—</w:t>
      </w:r>
      <w:r w:rsidR="00D77CCB" w:rsidRPr="008300CA">
        <w:rPr>
          <w:rFonts w:ascii="Times New Roman" w:hAnsi="Times New Roman" w:cs="Times New Roman"/>
          <w:b/>
          <w:bCs/>
          <w:sz w:val="20"/>
          <w:szCs w:val="20"/>
        </w:rPr>
        <w:t>supplies good consideration</w:t>
      </w:r>
      <w:r w:rsidR="00D77CCB" w:rsidRPr="008300CA">
        <w:rPr>
          <w:rFonts w:ascii="Times New Roman" w:hAnsi="Times New Roman" w:cs="Times New Roman"/>
          <w:sz w:val="20"/>
          <w:szCs w:val="20"/>
        </w:rPr>
        <w:t xml:space="preserve">. </w:t>
      </w:r>
    </w:p>
    <w:p w14:paraId="010A3B58" w14:textId="591A66C2" w:rsidR="00D77CCB" w:rsidRPr="008300CA" w:rsidRDefault="00D77CCB" w:rsidP="00CB3BE1">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Generally speaking, the promisee’s relinquishment of a </w:t>
      </w:r>
      <w:r w:rsidRPr="008300CA">
        <w:rPr>
          <w:rFonts w:ascii="Times New Roman" w:hAnsi="Times New Roman" w:cs="Times New Roman"/>
          <w:b/>
          <w:bCs/>
          <w:sz w:val="20"/>
          <w:szCs w:val="20"/>
        </w:rPr>
        <w:t>bad or invalid claim</w:t>
      </w:r>
      <w:r w:rsidRPr="008300CA">
        <w:rPr>
          <w:rFonts w:ascii="Times New Roman" w:hAnsi="Times New Roman" w:cs="Times New Roman"/>
          <w:sz w:val="20"/>
          <w:szCs w:val="20"/>
        </w:rPr>
        <w:t xml:space="preserve"> is </w:t>
      </w:r>
      <w:r w:rsidRPr="008300CA">
        <w:rPr>
          <w:rFonts w:ascii="Times New Roman" w:hAnsi="Times New Roman" w:cs="Times New Roman"/>
          <w:b/>
          <w:bCs/>
          <w:sz w:val="20"/>
          <w:szCs w:val="20"/>
        </w:rPr>
        <w:t>good consideration</w:t>
      </w:r>
      <w:r w:rsidRPr="008300CA">
        <w:rPr>
          <w:rFonts w:ascii="Times New Roman" w:hAnsi="Times New Roman" w:cs="Times New Roman"/>
          <w:sz w:val="20"/>
          <w:szCs w:val="20"/>
        </w:rPr>
        <w:t>. Cook v. Wright (1861) 1 B &amp; S 559</w:t>
      </w:r>
    </w:p>
    <w:p w14:paraId="376EE0A6" w14:textId="10FD3B5A" w:rsidR="00CB3BE1" w:rsidRPr="008300CA" w:rsidRDefault="00D77CCB" w:rsidP="00C52CE9">
      <w:pPr>
        <w:spacing w:after="0" w:line="240" w:lineRule="auto"/>
        <w:ind w:left="720" w:firstLine="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r w:rsidR="00CB3BE1" w:rsidRPr="008300CA">
        <w:rPr>
          <w:rFonts w:ascii="Times New Roman" w:hAnsi="Times New Roman" w:cs="Times New Roman"/>
          <w:color w:val="FF0000"/>
          <w:sz w:val="20"/>
          <w:szCs w:val="20"/>
        </w:rPr>
        <w:t>Exception</w:t>
      </w:r>
      <w:r w:rsidR="00CB3BE1" w:rsidRPr="008300CA">
        <w:rPr>
          <w:rFonts w:ascii="Times New Roman" w:hAnsi="Times New Roman" w:cs="Times New Roman"/>
          <w:sz w:val="20"/>
          <w:szCs w:val="20"/>
        </w:rPr>
        <w:t>:</w:t>
      </w:r>
      <w:r w:rsidRPr="008300CA">
        <w:rPr>
          <w:rFonts w:ascii="Times New Roman" w:hAnsi="Times New Roman" w:cs="Times New Roman"/>
          <w:sz w:val="20"/>
          <w:szCs w:val="20"/>
        </w:rPr>
        <w:t xml:space="preserve"> </w:t>
      </w:r>
      <w:r w:rsidRPr="008300CA">
        <w:rPr>
          <w:rFonts w:ascii="Times New Roman" w:hAnsi="Times New Roman" w:cs="Times New Roman"/>
          <w:sz w:val="20"/>
          <w:szCs w:val="20"/>
          <w:u w:val="single"/>
        </w:rPr>
        <w:t>promisee knows his or her own claim to have no basis</w:t>
      </w:r>
      <w:r w:rsidRPr="008300CA">
        <w:rPr>
          <w:rFonts w:ascii="Times New Roman" w:hAnsi="Times New Roman" w:cs="Times New Roman"/>
          <w:sz w:val="20"/>
          <w:szCs w:val="20"/>
        </w:rPr>
        <w:t>. Wade v. Simeon [1846] 2 CB 548</w:t>
      </w:r>
    </w:p>
    <w:p w14:paraId="131C06EB" w14:textId="4C037F95" w:rsidR="00CB3BE1" w:rsidRPr="008300CA" w:rsidRDefault="00CB3BE1" w:rsidP="00CB3BE1">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Past consideration</w:t>
      </w:r>
    </w:p>
    <w:p w14:paraId="5B8E547B" w14:textId="7387A125" w:rsidR="00CB3BE1" w:rsidRPr="008300CA" w:rsidRDefault="00CB3BE1" w:rsidP="00CB3BE1">
      <w:pPr>
        <w:spacing w:after="0" w:line="240" w:lineRule="auto"/>
        <w:contextualSpacing/>
        <w:rPr>
          <w:rFonts w:ascii="Times New Roman" w:hAnsi="Times New Roman" w:cs="Times New Roman"/>
          <w:color w:val="FF0000"/>
          <w:sz w:val="20"/>
          <w:szCs w:val="20"/>
          <w:u w:val="single"/>
        </w:rPr>
      </w:pPr>
      <w:r w:rsidRPr="008300CA">
        <w:rPr>
          <w:rFonts w:ascii="Times New Roman" w:hAnsi="Times New Roman" w:cs="Times New Roman"/>
          <w:sz w:val="20"/>
          <w:szCs w:val="20"/>
        </w:rPr>
        <w:t xml:space="preserve">- Given that the idea underlying consideration is </w:t>
      </w:r>
      <w:r w:rsidRPr="008300CA">
        <w:rPr>
          <w:rFonts w:ascii="Times New Roman" w:hAnsi="Times New Roman" w:cs="Times New Roman"/>
          <w:b/>
          <w:bCs/>
          <w:sz w:val="20"/>
          <w:szCs w:val="20"/>
          <w:u w:val="single"/>
        </w:rPr>
        <w:t>mutual inducement</w:t>
      </w:r>
      <w:r w:rsidRPr="008300CA">
        <w:rPr>
          <w:rFonts w:ascii="Times New Roman" w:hAnsi="Times New Roman" w:cs="Times New Roman"/>
          <w:sz w:val="20"/>
          <w:szCs w:val="20"/>
        </w:rPr>
        <w:t xml:space="preserve">, the traditional position is that </w:t>
      </w:r>
      <w:r w:rsidRPr="008300CA">
        <w:rPr>
          <w:rFonts w:ascii="Times New Roman" w:hAnsi="Times New Roman" w:cs="Times New Roman"/>
          <w:color w:val="FF0000"/>
          <w:sz w:val="20"/>
          <w:szCs w:val="20"/>
          <w:u w:val="single"/>
        </w:rPr>
        <w:t>past consideration is not good consideration.</w:t>
      </w:r>
    </w:p>
    <w:p w14:paraId="179178CF" w14:textId="677AC0F2" w:rsidR="00CB3BE1" w:rsidRPr="008300CA" w:rsidRDefault="00CB3BE1" w:rsidP="00CB3BE1">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Re McArdle [1951] Ch 669 (despite </w:t>
      </w:r>
      <w:bookmarkStart w:id="10" w:name="OLE_LINK11"/>
      <w:bookmarkStart w:id="11" w:name="OLE_LINK12"/>
      <w:r w:rsidRPr="008300CA">
        <w:rPr>
          <w:rFonts w:ascii="Times New Roman" w:hAnsi="Times New Roman" w:cs="Times New Roman"/>
          <w:sz w:val="20"/>
          <w:szCs w:val="20"/>
        </w:rPr>
        <w:t>recital</w:t>
      </w:r>
      <w:bookmarkEnd w:id="10"/>
      <w:bookmarkEnd w:id="11"/>
      <w:r w:rsidRPr="008300CA">
        <w:rPr>
          <w:rFonts w:ascii="Times New Roman" w:hAnsi="Times New Roman" w:cs="Times New Roman"/>
          <w:sz w:val="20"/>
          <w:szCs w:val="20"/>
        </w:rPr>
        <w:t>, no consideration given by promisee who completed alterations and improvements to house co-owned by promisors before promise to pay her was made)</w:t>
      </w:r>
    </w:p>
    <w:p w14:paraId="23C7386F" w14:textId="5DDAA863" w:rsidR="00A62727" w:rsidRPr="008300CA" w:rsidRDefault="00CB3BE1" w:rsidP="00C52CE9">
      <w:pPr>
        <w:spacing w:after="0" w:line="240" w:lineRule="auto"/>
        <w:ind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Cf. </w:t>
      </w:r>
      <w:proofErr w:type="spellStart"/>
      <w:r w:rsidRPr="008300CA">
        <w:rPr>
          <w:rFonts w:ascii="Times New Roman" w:hAnsi="Times New Roman" w:cs="Times New Roman"/>
          <w:sz w:val="20"/>
          <w:szCs w:val="20"/>
        </w:rPr>
        <w:t>Lampleigh</w:t>
      </w:r>
      <w:proofErr w:type="spellEnd"/>
      <w:r w:rsidRPr="008300CA">
        <w:rPr>
          <w:rFonts w:ascii="Times New Roman" w:hAnsi="Times New Roman" w:cs="Times New Roman"/>
          <w:sz w:val="20"/>
          <w:szCs w:val="20"/>
        </w:rPr>
        <w:t xml:space="preserve"> v. Braithwaite (1615) Hob 105 (although promisee had secured a royal pardon for the promisor before promise to pay was made, there was good consideration because the former </w:t>
      </w:r>
      <w:r w:rsidRPr="008300CA">
        <w:rPr>
          <w:rFonts w:ascii="Times New Roman" w:hAnsi="Times New Roman" w:cs="Times New Roman"/>
          <w:sz w:val="20"/>
          <w:szCs w:val="20"/>
          <w:u w:val="single"/>
        </w:rPr>
        <w:t>acted upon a request by the latter</w:t>
      </w:r>
      <w:r w:rsidRPr="008300CA">
        <w:rPr>
          <w:rFonts w:ascii="Times New Roman" w:hAnsi="Times New Roman" w:cs="Times New Roman"/>
          <w:sz w:val="20"/>
          <w:szCs w:val="20"/>
        </w:rPr>
        <w:t>)</w:t>
      </w:r>
    </w:p>
    <w:p w14:paraId="46DD78FC" w14:textId="369556BC" w:rsidR="00A62727" w:rsidRPr="008300CA" w:rsidRDefault="00A62727" w:rsidP="00A6272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Existing Duties</w:t>
      </w:r>
    </w:p>
    <w:p w14:paraId="46D49DD9" w14:textId="77777777" w:rsidR="00A62727" w:rsidRPr="008300CA" w:rsidRDefault="00A62727" w:rsidP="00A62727">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Given that the idea underlying consideration is</w:t>
      </w:r>
      <w:r w:rsidRPr="008300CA">
        <w:rPr>
          <w:rFonts w:ascii="Times New Roman" w:hAnsi="Times New Roman" w:cs="Times New Roman"/>
          <w:sz w:val="20"/>
          <w:szCs w:val="20"/>
          <w:u w:val="single"/>
        </w:rPr>
        <w:t xml:space="preserve"> mutual inducement</w:t>
      </w:r>
      <w:r w:rsidRPr="008300CA">
        <w:rPr>
          <w:rFonts w:ascii="Times New Roman" w:hAnsi="Times New Roman" w:cs="Times New Roman"/>
          <w:sz w:val="20"/>
          <w:szCs w:val="20"/>
        </w:rPr>
        <w:t xml:space="preserve">, the traditional position is that </w:t>
      </w:r>
    </w:p>
    <w:p w14:paraId="6FD832DC" w14:textId="796157A9" w:rsidR="00A62727" w:rsidRPr="008300CA" w:rsidRDefault="00A62727" w:rsidP="00A62727">
      <w:pPr>
        <w:spacing w:after="0" w:line="240" w:lineRule="auto"/>
        <w:ind w:leftChars="100" w:left="240"/>
        <w:contextualSpacing/>
        <w:rPr>
          <w:rFonts w:ascii="Times New Roman" w:hAnsi="Times New Roman" w:cs="Times New Roman"/>
          <w:sz w:val="20"/>
          <w:szCs w:val="20"/>
        </w:rPr>
      </w:pPr>
      <w:r w:rsidRPr="008300CA">
        <w:rPr>
          <w:rFonts w:ascii="Times New Roman" w:hAnsi="Times New Roman" w:cs="Times New Roman"/>
          <w:sz w:val="20"/>
          <w:szCs w:val="20"/>
        </w:rPr>
        <w:t xml:space="preserve">- the </w:t>
      </w:r>
      <w:r w:rsidRPr="008300CA">
        <w:rPr>
          <w:rFonts w:ascii="Times New Roman" w:hAnsi="Times New Roman" w:cs="Times New Roman"/>
          <w:sz w:val="20"/>
          <w:szCs w:val="20"/>
          <w:u w:val="single"/>
        </w:rPr>
        <w:t>discharge of an existing duty</w:t>
      </w:r>
      <w:r w:rsidRPr="008300CA">
        <w:rPr>
          <w:rFonts w:ascii="Times New Roman" w:hAnsi="Times New Roman" w:cs="Times New Roman"/>
          <w:sz w:val="20"/>
          <w:szCs w:val="20"/>
        </w:rPr>
        <w:t xml:space="preserve"> to the promisor </w:t>
      </w:r>
      <w:r w:rsidRPr="008300CA">
        <w:rPr>
          <w:rFonts w:ascii="Times New Roman" w:hAnsi="Times New Roman" w:cs="Times New Roman"/>
          <w:sz w:val="20"/>
          <w:szCs w:val="20"/>
          <w:u w:val="single"/>
        </w:rPr>
        <w:t xml:space="preserve">is </w:t>
      </w:r>
      <w:r w:rsidRPr="008300CA">
        <w:rPr>
          <w:rFonts w:ascii="Times New Roman" w:hAnsi="Times New Roman" w:cs="Times New Roman"/>
          <w:color w:val="FF0000"/>
          <w:sz w:val="20"/>
          <w:szCs w:val="20"/>
          <w:u w:val="single"/>
        </w:rPr>
        <w:t xml:space="preserve">not </w:t>
      </w:r>
      <w:r w:rsidRPr="008300CA">
        <w:rPr>
          <w:rFonts w:ascii="Times New Roman" w:hAnsi="Times New Roman" w:cs="Times New Roman"/>
          <w:sz w:val="20"/>
          <w:szCs w:val="20"/>
          <w:u w:val="single"/>
        </w:rPr>
        <w:t xml:space="preserve">good </w:t>
      </w:r>
      <w:r w:rsidRPr="008300CA">
        <w:rPr>
          <w:rFonts w:ascii="Times New Roman" w:hAnsi="Times New Roman" w:cs="Times New Roman"/>
          <w:b/>
          <w:bCs/>
          <w:sz w:val="20"/>
          <w:szCs w:val="20"/>
          <w:u w:val="single"/>
        </w:rPr>
        <w:t>consideration</w:t>
      </w:r>
      <w:r w:rsidRPr="008300CA">
        <w:rPr>
          <w:rFonts w:ascii="Times New Roman" w:hAnsi="Times New Roman" w:cs="Times New Roman"/>
          <w:sz w:val="20"/>
          <w:szCs w:val="20"/>
        </w:rPr>
        <w:t xml:space="preserve"> </w:t>
      </w:r>
    </w:p>
    <w:p w14:paraId="4FCA7834" w14:textId="77777777" w:rsidR="00A62727" w:rsidRPr="008300CA" w:rsidRDefault="00A62727" w:rsidP="00A62727">
      <w:pPr>
        <w:spacing w:after="0" w:line="240" w:lineRule="auto"/>
        <w:ind w:leftChars="100" w:left="240"/>
        <w:contextualSpacing/>
        <w:rPr>
          <w:rFonts w:ascii="Times New Roman" w:hAnsi="Times New Roman" w:cs="Times New Roman"/>
          <w:sz w:val="20"/>
          <w:szCs w:val="20"/>
        </w:rPr>
      </w:pPr>
      <w:r w:rsidRPr="008300CA">
        <w:rPr>
          <w:rFonts w:ascii="Times New Roman" w:hAnsi="Times New Roman" w:cs="Times New Roman"/>
          <w:sz w:val="20"/>
          <w:szCs w:val="20"/>
        </w:rPr>
        <w:t xml:space="preserve">- in particular, </w:t>
      </w:r>
      <w:r w:rsidRPr="008300CA">
        <w:rPr>
          <w:rFonts w:ascii="Times New Roman" w:hAnsi="Times New Roman" w:cs="Times New Roman"/>
          <w:b/>
          <w:bCs/>
          <w:color w:val="FF0000"/>
          <w:sz w:val="20"/>
          <w:szCs w:val="20"/>
        </w:rPr>
        <w:t>part-payment</w:t>
      </w:r>
      <w:r w:rsidRPr="008300CA">
        <w:rPr>
          <w:rFonts w:ascii="Times New Roman" w:hAnsi="Times New Roman" w:cs="Times New Roman"/>
          <w:sz w:val="20"/>
          <w:szCs w:val="20"/>
        </w:rPr>
        <w:t xml:space="preserve"> of a debt </w:t>
      </w:r>
      <w:r w:rsidRPr="008300CA">
        <w:rPr>
          <w:rFonts w:ascii="Times New Roman" w:hAnsi="Times New Roman" w:cs="Times New Roman"/>
          <w:sz w:val="20"/>
          <w:szCs w:val="20"/>
          <w:u w:val="single"/>
        </w:rPr>
        <w:t xml:space="preserve">is </w:t>
      </w:r>
      <w:r w:rsidRPr="008300CA">
        <w:rPr>
          <w:rFonts w:ascii="Times New Roman" w:hAnsi="Times New Roman" w:cs="Times New Roman"/>
          <w:color w:val="FF0000"/>
          <w:sz w:val="20"/>
          <w:szCs w:val="20"/>
          <w:u w:val="single"/>
        </w:rPr>
        <w:t xml:space="preserve">not </w:t>
      </w:r>
      <w:r w:rsidRPr="008300CA">
        <w:rPr>
          <w:rFonts w:ascii="Times New Roman" w:hAnsi="Times New Roman" w:cs="Times New Roman"/>
          <w:sz w:val="20"/>
          <w:szCs w:val="20"/>
          <w:u w:val="single"/>
        </w:rPr>
        <w:t>good consideration</w:t>
      </w:r>
      <w:r w:rsidRPr="008300CA">
        <w:rPr>
          <w:rFonts w:ascii="Times New Roman" w:hAnsi="Times New Roman" w:cs="Times New Roman"/>
          <w:sz w:val="20"/>
          <w:szCs w:val="20"/>
        </w:rPr>
        <w:t xml:space="preserve"> for full discharge of the debt </w:t>
      </w:r>
    </w:p>
    <w:p w14:paraId="07048BD2" w14:textId="77777777" w:rsidR="00A62727" w:rsidRPr="008300CA" w:rsidRDefault="00A62727" w:rsidP="008D7A2D">
      <w:pPr>
        <w:spacing w:after="0" w:line="240" w:lineRule="auto"/>
        <w:ind w:leftChars="300"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Foakes v. Beer (1884) 9 App Cas 605 (even if creditor had agreed to forgo interest on judgment debt by accepting instalment payments, debtor had not supplied any consideration for the promise) </w:t>
      </w:r>
    </w:p>
    <w:p w14:paraId="7D58989C" w14:textId="139E33F9" w:rsidR="00A62727" w:rsidRPr="008300CA" w:rsidRDefault="00A62727" w:rsidP="008D7A2D">
      <w:pPr>
        <w:spacing w:after="0" w:line="240" w:lineRule="auto"/>
        <w:ind w:leftChars="300" w:left="720"/>
        <w:contextualSpacing/>
        <w:rPr>
          <w:rFonts w:ascii="Times New Roman" w:hAnsi="Times New Roman" w:cs="Times New Roman"/>
          <w:sz w:val="20"/>
          <w:szCs w:val="20"/>
        </w:rPr>
      </w:pPr>
      <w:r w:rsidRPr="008300CA">
        <w:rPr>
          <w:rFonts w:ascii="Times New Roman" w:hAnsi="Times New Roman" w:cs="Times New Roman"/>
          <w:sz w:val="20"/>
          <w:szCs w:val="20"/>
        </w:rPr>
        <w:t xml:space="preserve">- </w:t>
      </w:r>
      <w:proofErr w:type="spellStart"/>
      <w:r w:rsidRPr="008300CA">
        <w:rPr>
          <w:rFonts w:ascii="Times New Roman" w:hAnsi="Times New Roman" w:cs="Times New Roman"/>
          <w:sz w:val="20"/>
          <w:szCs w:val="20"/>
        </w:rPr>
        <w:t>Pinnel’s</w:t>
      </w:r>
      <w:proofErr w:type="spellEnd"/>
      <w:r w:rsidRPr="008300CA">
        <w:rPr>
          <w:rFonts w:ascii="Times New Roman" w:hAnsi="Times New Roman" w:cs="Times New Roman"/>
          <w:sz w:val="20"/>
          <w:szCs w:val="20"/>
        </w:rPr>
        <w:t xml:space="preserve"> Case [1602] 5 Co Rep 117a: “</w:t>
      </w:r>
      <w:r w:rsidRPr="008300CA">
        <w:rPr>
          <w:rFonts w:ascii="Times New Roman" w:hAnsi="Times New Roman" w:cs="Times New Roman"/>
          <w:b/>
          <w:bCs/>
          <w:sz w:val="20"/>
          <w:szCs w:val="20"/>
        </w:rPr>
        <w:t>payment of a lesser sum</w:t>
      </w:r>
      <w:r w:rsidRPr="008300CA">
        <w:rPr>
          <w:rFonts w:ascii="Times New Roman" w:hAnsi="Times New Roman" w:cs="Times New Roman"/>
          <w:sz w:val="20"/>
          <w:szCs w:val="20"/>
        </w:rPr>
        <w:t xml:space="preserve"> on the day in satisfaction of a greater, cannot be any satisfaction for the whole, because it appears to the Judges that by no possibility, a lesser sum can be a satisfaction to the plaintiff for a greater sum: but the gift of a horse, hawk, or robe, etc. in satisfaction is good</w:t>
      </w:r>
      <w:r w:rsidR="008D7A2D" w:rsidRPr="008300CA">
        <w:rPr>
          <w:rFonts w:ascii="Times New Roman" w:hAnsi="Times New Roman" w:cs="Times New Roman"/>
          <w:sz w:val="20"/>
          <w:szCs w:val="20"/>
        </w:rPr>
        <w:t xml:space="preserve">. </w:t>
      </w:r>
    </w:p>
    <w:p w14:paraId="0BDA0724" w14:textId="77777777" w:rsidR="008D7A2D" w:rsidRPr="008300CA" w:rsidRDefault="008D7A2D" w:rsidP="008D7A2D">
      <w:pPr>
        <w:spacing w:after="0" w:line="240" w:lineRule="auto"/>
        <w:contextualSpacing/>
        <w:rPr>
          <w:rFonts w:ascii="Times New Roman" w:hAnsi="Times New Roman" w:cs="Times New Roman"/>
          <w:sz w:val="20"/>
          <w:szCs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8755"/>
      </w:tblGrid>
      <w:tr w:rsidR="0044257E" w:rsidRPr="008300CA" w14:paraId="33C2827D" w14:textId="77777777" w:rsidTr="00B54285">
        <w:trPr>
          <w:trHeight w:val="1266"/>
        </w:trPr>
        <w:tc>
          <w:tcPr>
            <w:tcW w:w="810" w:type="pct"/>
            <w:vAlign w:val="center"/>
          </w:tcPr>
          <w:p w14:paraId="00553D1A" w14:textId="77777777" w:rsidR="0044257E" w:rsidRPr="008300CA" w:rsidRDefault="0044257E" w:rsidP="008D7A2D">
            <w:pPr>
              <w:spacing w:after="0" w:line="240" w:lineRule="auto"/>
              <w:contextualSpacing/>
              <w:rPr>
                <w:rFonts w:ascii="Times New Roman" w:hAnsi="Times New Roman" w:cs="Times New Roman"/>
                <w:b/>
                <w:bCs/>
                <w:i/>
                <w:iCs/>
                <w:sz w:val="20"/>
                <w:szCs w:val="20"/>
              </w:rPr>
            </w:pPr>
            <w:proofErr w:type="spellStart"/>
            <w:r w:rsidRPr="008300CA">
              <w:rPr>
                <w:rFonts w:ascii="Times New Roman" w:hAnsi="Times New Roman" w:cs="Times New Roman"/>
                <w:b/>
                <w:bCs/>
                <w:i/>
                <w:iCs/>
                <w:sz w:val="20"/>
                <w:szCs w:val="20"/>
              </w:rPr>
              <w:t>Stilk</w:t>
            </w:r>
            <w:proofErr w:type="spellEnd"/>
            <w:r w:rsidRPr="008300CA">
              <w:rPr>
                <w:rFonts w:ascii="Times New Roman" w:hAnsi="Times New Roman" w:cs="Times New Roman"/>
                <w:b/>
                <w:bCs/>
                <w:i/>
                <w:iCs/>
                <w:sz w:val="20"/>
                <w:szCs w:val="20"/>
              </w:rPr>
              <w:t xml:space="preserve"> v Myrick (1809) 170 ER 1168</w:t>
            </w:r>
          </w:p>
          <w:p w14:paraId="19F6F555" w14:textId="77777777" w:rsidR="0044257E" w:rsidRPr="008300CA" w:rsidRDefault="0044257E" w:rsidP="008D7A2D">
            <w:pPr>
              <w:spacing w:after="0" w:line="240" w:lineRule="auto"/>
              <w:contextualSpacing/>
              <w:rPr>
                <w:rFonts w:ascii="Times New Roman" w:hAnsi="Times New Roman" w:cs="Times New Roman"/>
                <w:b/>
                <w:bCs/>
                <w:i/>
                <w:iCs/>
                <w:sz w:val="20"/>
                <w:szCs w:val="20"/>
              </w:rPr>
            </w:pPr>
          </w:p>
          <w:p w14:paraId="0858709B" w14:textId="5B0DB05E" w:rsidR="0044257E" w:rsidRPr="008300CA" w:rsidRDefault="0044257E" w:rsidP="008D7A2D">
            <w:pPr>
              <w:spacing w:after="0" w:line="240" w:lineRule="auto"/>
              <w:contextualSpacing/>
              <w:rPr>
                <w:rFonts w:ascii="Times New Roman" w:hAnsi="Times New Roman" w:cs="Times New Roman"/>
                <w:b/>
                <w:bCs/>
                <w:i/>
                <w:iCs/>
                <w:sz w:val="20"/>
                <w:szCs w:val="20"/>
                <w:lang w:val="en-US"/>
              </w:rPr>
            </w:pPr>
            <w:r w:rsidRPr="008300CA">
              <w:rPr>
                <w:rFonts w:ascii="Times New Roman" w:hAnsi="Times New Roman" w:cs="Times New Roman"/>
                <w:b/>
                <w:bCs/>
                <w:i/>
                <w:iCs/>
                <w:sz w:val="20"/>
                <w:szCs w:val="20"/>
              </w:rPr>
              <w:t>Consideration</w:t>
            </w:r>
          </w:p>
        </w:tc>
        <w:tc>
          <w:tcPr>
            <w:tcW w:w="4190" w:type="pct"/>
            <w:vAlign w:val="center"/>
          </w:tcPr>
          <w:p w14:paraId="2F5D5F1B" w14:textId="77777777" w:rsidR="0044257E" w:rsidRPr="008300CA" w:rsidRDefault="0044257E"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64E4B17C" w14:textId="77777777" w:rsidR="0044257E" w:rsidRPr="008300CA" w:rsidRDefault="0044257E"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A return voyage between London and the Baltics was in peril when two of the crew abandoned the ship. The seamen were due to receive wages of £5 per month during the voyage. The captain offered the remaining crew an equally divided share of the deserted seamen’s salary if they could return sail the ship to London with reduced crew. The ship was returned to London by the remaining seamen however, the additional payment was not made.</w:t>
            </w:r>
          </w:p>
          <w:p w14:paraId="6823D87C" w14:textId="77777777" w:rsidR="0044257E" w:rsidRPr="008300CA" w:rsidRDefault="0044257E"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br/>
              <w:t>Held:</w:t>
            </w:r>
          </w:p>
          <w:p w14:paraId="43E498B0" w14:textId="2F89F838" w:rsidR="0044257E" w:rsidRPr="008300CA" w:rsidRDefault="0044257E"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 xml:space="preserve">No contract concluded for want of consideration. </w:t>
            </w:r>
          </w:p>
        </w:tc>
      </w:tr>
      <w:tr w:rsidR="008300CA" w:rsidRPr="008300CA" w14:paraId="2D31BE34" w14:textId="77777777" w:rsidTr="00B54285">
        <w:trPr>
          <w:trHeight w:val="1266"/>
        </w:trPr>
        <w:tc>
          <w:tcPr>
            <w:tcW w:w="810" w:type="pct"/>
            <w:vAlign w:val="center"/>
          </w:tcPr>
          <w:p w14:paraId="67371BBA" w14:textId="77777777" w:rsidR="008D7A2D" w:rsidRPr="008300CA" w:rsidRDefault="008D7A2D" w:rsidP="008D7A2D">
            <w:pPr>
              <w:spacing w:after="0" w:line="240" w:lineRule="auto"/>
              <w:contextualSpacing/>
              <w:rPr>
                <w:rFonts w:ascii="Times New Roman" w:hAnsi="Times New Roman" w:cs="Times New Roman"/>
                <w:b/>
                <w:bCs/>
                <w:i/>
                <w:iCs/>
                <w:sz w:val="20"/>
                <w:szCs w:val="20"/>
                <w:lang w:val="en-US"/>
              </w:rPr>
            </w:pPr>
            <w:r w:rsidRPr="008D7A2D">
              <w:rPr>
                <w:rFonts w:ascii="Times New Roman" w:hAnsi="Times New Roman" w:cs="Times New Roman"/>
                <w:b/>
                <w:bCs/>
                <w:i/>
                <w:iCs/>
                <w:sz w:val="20"/>
                <w:szCs w:val="20"/>
                <w:lang w:val="en-US"/>
              </w:rPr>
              <w:t>Pao On</w:t>
            </w:r>
          </w:p>
          <w:p w14:paraId="66458B23" w14:textId="14F7AC3D" w:rsidR="008D7A2D" w:rsidRPr="008300CA" w:rsidRDefault="008D7A2D" w:rsidP="008D7A2D">
            <w:pPr>
              <w:spacing w:after="0" w:line="240" w:lineRule="auto"/>
              <w:contextualSpacing/>
              <w:rPr>
                <w:rFonts w:ascii="Times New Roman" w:hAnsi="Times New Roman" w:cs="Times New Roman"/>
                <w:i/>
                <w:iCs/>
                <w:sz w:val="20"/>
                <w:szCs w:val="20"/>
                <w:lang w:val="en-US"/>
              </w:rPr>
            </w:pPr>
            <w:r w:rsidRPr="008D7A2D">
              <w:rPr>
                <w:rFonts w:ascii="Times New Roman" w:hAnsi="Times New Roman" w:cs="Times New Roman"/>
                <w:i/>
                <w:iCs/>
                <w:sz w:val="20"/>
                <w:szCs w:val="20"/>
                <w:lang w:val="en-US"/>
              </w:rPr>
              <w:t xml:space="preserve">v. </w:t>
            </w:r>
          </w:p>
          <w:p w14:paraId="1E389156" w14:textId="482FA123" w:rsidR="008D7A2D" w:rsidRPr="008D7A2D" w:rsidRDefault="008D7A2D" w:rsidP="008D7A2D">
            <w:pPr>
              <w:spacing w:after="0" w:line="240" w:lineRule="auto"/>
              <w:contextualSpacing/>
              <w:rPr>
                <w:rFonts w:ascii="Times New Roman" w:hAnsi="Times New Roman" w:cs="Times New Roman"/>
                <w:sz w:val="20"/>
                <w:szCs w:val="20"/>
                <w:lang w:val="en-US"/>
              </w:rPr>
            </w:pPr>
            <w:r w:rsidRPr="008D7A2D">
              <w:rPr>
                <w:rFonts w:ascii="Times New Roman" w:hAnsi="Times New Roman" w:cs="Times New Roman"/>
                <w:i/>
                <w:iCs/>
                <w:sz w:val="20"/>
                <w:szCs w:val="20"/>
                <w:lang w:val="en-US"/>
              </w:rPr>
              <w:t xml:space="preserve">Lau </w:t>
            </w:r>
            <w:proofErr w:type="spellStart"/>
            <w:r w:rsidRPr="008D7A2D">
              <w:rPr>
                <w:rFonts w:ascii="Times New Roman" w:hAnsi="Times New Roman" w:cs="Times New Roman"/>
                <w:i/>
                <w:iCs/>
                <w:sz w:val="20"/>
                <w:szCs w:val="20"/>
                <w:lang w:val="en-US"/>
              </w:rPr>
              <w:t>Yiu</w:t>
            </w:r>
            <w:proofErr w:type="spellEnd"/>
            <w:r w:rsidRPr="008D7A2D">
              <w:rPr>
                <w:rFonts w:ascii="Times New Roman" w:hAnsi="Times New Roman" w:cs="Times New Roman"/>
                <w:i/>
                <w:iCs/>
                <w:sz w:val="20"/>
                <w:szCs w:val="20"/>
                <w:lang w:val="en-US"/>
              </w:rPr>
              <w:t xml:space="preserve"> Long</w:t>
            </w:r>
          </w:p>
          <w:p w14:paraId="3DD92583" w14:textId="7B2C6342" w:rsidR="008D7A2D" w:rsidRPr="008300CA" w:rsidRDefault="008D7A2D"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[1980] AC 614, Privy Council</w:t>
            </w:r>
          </w:p>
          <w:p w14:paraId="53FA8B30" w14:textId="77777777" w:rsidR="008D7A2D" w:rsidRPr="008300CA" w:rsidRDefault="008D7A2D" w:rsidP="008D7A2D">
            <w:pPr>
              <w:spacing w:after="0" w:line="240" w:lineRule="auto"/>
              <w:contextualSpacing/>
              <w:rPr>
                <w:rFonts w:ascii="Times New Roman" w:hAnsi="Times New Roman" w:cs="Times New Roman"/>
                <w:b/>
                <w:bCs/>
                <w:sz w:val="20"/>
                <w:szCs w:val="20"/>
              </w:rPr>
            </w:pPr>
          </w:p>
          <w:p w14:paraId="595B4AC6" w14:textId="14C065FB" w:rsidR="00C03BEE" w:rsidRPr="008300CA" w:rsidRDefault="00C03BEE" w:rsidP="00B54285">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 xml:space="preserve">Past consideration. </w:t>
            </w:r>
          </w:p>
          <w:p w14:paraId="791EA193" w14:textId="286F8558" w:rsidR="00B54285" w:rsidRPr="00B54285" w:rsidRDefault="00C03BEE" w:rsidP="00B54285">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S</w:t>
            </w:r>
            <w:r w:rsidR="00B54285" w:rsidRPr="00B54285">
              <w:rPr>
                <w:rFonts w:ascii="Times New Roman" w:hAnsi="Times New Roman" w:cs="Times New Roman"/>
                <w:b/>
                <w:bCs/>
                <w:sz w:val="20"/>
                <w:szCs w:val="20"/>
                <w:lang w:val="en-US"/>
              </w:rPr>
              <w:t xml:space="preserve">hares </w:t>
            </w:r>
          </w:p>
          <w:p w14:paraId="023B0261" w14:textId="66F605FF" w:rsidR="008D7A2D" w:rsidRPr="008300CA" w:rsidRDefault="008D7A2D" w:rsidP="008D7A2D">
            <w:pPr>
              <w:spacing w:after="0" w:line="240" w:lineRule="auto"/>
              <w:contextualSpacing/>
              <w:rPr>
                <w:rFonts w:ascii="Times New Roman" w:hAnsi="Times New Roman" w:cs="Times New Roman"/>
                <w:b/>
                <w:bCs/>
                <w:sz w:val="20"/>
                <w:szCs w:val="20"/>
              </w:rPr>
            </w:pPr>
          </w:p>
        </w:tc>
        <w:tc>
          <w:tcPr>
            <w:tcW w:w="4190" w:type="pct"/>
            <w:vAlign w:val="center"/>
          </w:tcPr>
          <w:p w14:paraId="7E2EE483" w14:textId="4BF5281D" w:rsidR="008D7A2D" w:rsidRPr="008D7A2D" w:rsidRDefault="008D7A2D"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Facts:</w:t>
            </w:r>
          </w:p>
          <w:p w14:paraId="680169BA" w14:textId="594C9DFC" w:rsidR="008D7A2D" w:rsidRPr="008D7A2D" w:rsidRDefault="008D7A2D" w:rsidP="008D7A2D">
            <w:pPr>
              <w:numPr>
                <w:ilvl w:val="0"/>
                <w:numId w:val="5"/>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 xml:space="preserve">- </w:t>
            </w:r>
            <w:r w:rsidRPr="008D7A2D">
              <w:rPr>
                <w:rFonts w:ascii="Times New Roman" w:hAnsi="Times New Roman" w:cs="Times New Roman"/>
                <w:sz w:val="20"/>
                <w:szCs w:val="20"/>
                <w:lang w:val="en-US"/>
              </w:rPr>
              <w:t xml:space="preserve">Plaintiffs owned all shares in the Tsuen Wan Shing </w:t>
            </w:r>
            <w:proofErr w:type="gramStart"/>
            <w:r w:rsidRPr="008D7A2D">
              <w:rPr>
                <w:rFonts w:ascii="Times New Roman" w:hAnsi="Times New Roman" w:cs="Times New Roman"/>
                <w:sz w:val="20"/>
                <w:szCs w:val="20"/>
                <w:lang w:val="en-US"/>
              </w:rPr>
              <w:t>On</w:t>
            </w:r>
            <w:proofErr w:type="gramEnd"/>
            <w:r w:rsidRPr="008D7A2D">
              <w:rPr>
                <w:rFonts w:ascii="Times New Roman" w:hAnsi="Times New Roman" w:cs="Times New Roman"/>
                <w:sz w:val="20"/>
                <w:szCs w:val="20"/>
                <w:lang w:val="en-US"/>
              </w:rPr>
              <w:t xml:space="preserve"> company whose principal asset was the Wing On Building. Defendants were majority shareholders in a public-listed company called Fu Chip Investment which desired to acquire Shing On.</w:t>
            </w:r>
          </w:p>
          <w:p w14:paraId="1941F364" w14:textId="4FC316CD" w:rsidR="008D7A2D" w:rsidRPr="008D7A2D" w:rsidRDefault="008D7A2D" w:rsidP="008D7A2D">
            <w:pPr>
              <w:numPr>
                <w:ilvl w:val="0"/>
                <w:numId w:val="5"/>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8D7A2D">
              <w:rPr>
                <w:rFonts w:ascii="Times New Roman" w:hAnsi="Times New Roman" w:cs="Times New Roman"/>
                <w:sz w:val="20"/>
                <w:szCs w:val="20"/>
                <w:lang w:val="en-US"/>
              </w:rPr>
              <w:t>On 27 February 1973, the parties agreed on a price of $10.5 million to be paid by allotment of $4.2 million newly issued $1 shares in Fu Chip at a deemed value of $2.50 each. At defendants’ request,</w:t>
            </w:r>
            <w:r w:rsidRPr="008D7A2D">
              <w:rPr>
                <w:rFonts w:ascii="Times New Roman" w:hAnsi="Times New Roman" w:cs="Times New Roman"/>
                <w:sz w:val="20"/>
                <w:szCs w:val="20"/>
                <w:u w:val="single"/>
                <w:lang w:val="en-US"/>
              </w:rPr>
              <w:t xml:space="preserve"> the plaintiffs also covenanted not </w:t>
            </w:r>
            <w:proofErr w:type="gramStart"/>
            <w:r w:rsidRPr="008D7A2D">
              <w:rPr>
                <w:rFonts w:ascii="Times New Roman" w:hAnsi="Times New Roman" w:cs="Times New Roman"/>
                <w:sz w:val="20"/>
                <w:szCs w:val="20"/>
                <w:u w:val="single"/>
                <w:lang w:val="en-US"/>
              </w:rPr>
              <w:t>to sell</w:t>
            </w:r>
            <w:proofErr w:type="gramEnd"/>
            <w:r w:rsidRPr="008D7A2D">
              <w:rPr>
                <w:rFonts w:ascii="Times New Roman" w:hAnsi="Times New Roman" w:cs="Times New Roman"/>
                <w:sz w:val="20"/>
                <w:szCs w:val="20"/>
                <w:u w:val="single"/>
                <w:lang w:val="en-US"/>
              </w:rPr>
              <w:t xml:space="preserve"> or transfer 60% of the shares allotted to them on or before 30th April 1974.</w:t>
            </w:r>
          </w:p>
          <w:p w14:paraId="4914AB6C" w14:textId="424C61FC" w:rsidR="003435FE" w:rsidRPr="003435FE" w:rsidRDefault="008D7A2D" w:rsidP="003435FE">
            <w:pPr>
              <w:numPr>
                <w:ilvl w:val="0"/>
                <w:numId w:val="5"/>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8D7A2D">
              <w:rPr>
                <w:rFonts w:ascii="Times New Roman" w:hAnsi="Times New Roman" w:cs="Times New Roman"/>
                <w:sz w:val="20"/>
                <w:szCs w:val="20"/>
                <w:lang w:val="en-US"/>
              </w:rPr>
              <w:t xml:space="preserve">This covenant exposed plaintiffs to the risk of a drop in Fu Chip’s share price. The parties thus entered into a subsidiary agreement under which the defendants agreed to buy back the shares at $2.50 per share on or before the end of April 1974. </w:t>
            </w:r>
          </w:p>
          <w:p w14:paraId="39012633" w14:textId="16AFC425" w:rsidR="003435FE" w:rsidRPr="003435FE" w:rsidRDefault="003435FE" w:rsidP="003435FE">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3435FE">
              <w:rPr>
                <w:rFonts w:ascii="Times New Roman" w:hAnsi="Times New Roman" w:cs="Times New Roman"/>
                <w:sz w:val="20"/>
                <w:szCs w:val="20"/>
                <w:lang w:val="en-US"/>
              </w:rPr>
              <w:t>However, this agreement allowed the defendants to gain from an increase in the share price of Fu Chip.</w:t>
            </w:r>
            <w:r w:rsidRPr="008300CA">
              <w:rPr>
                <w:rFonts w:ascii="Times New Roman" w:hAnsi="Times New Roman" w:cs="Times New Roman"/>
                <w:sz w:val="20"/>
                <w:szCs w:val="20"/>
                <w:lang w:val="en-US"/>
              </w:rPr>
              <w:t xml:space="preserve"> </w:t>
            </w:r>
            <w:r w:rsidRPr="003435FE">
              <w:rPr>
                <w:rFonts w:ascii="Times New Roman" w:hAnsi="Times New Roman" w:cs="Times New Roman"/>
                <w:sz w:val="20"/>
                <w:szCs w:val="20"/>
                <w:lang w:val="en-US"/>
              </w:rPr>
              <w:t xml:space="preserve">When plaintiffs discovered this, they informed defendants they would not perform the main agreement </w:t>
            </w:r>
            <w:r w:rsidRPr="003435FE">
              <w:rPr>
                <w:rFonts w:ascii="Times New Roman" w:hAnsi="Times New Roman" w:cs="Times New Roman"/>
                <w:sz w:val="20"/>
                <w:szCs w:val="20"/>
                <w:lang w:val="en-US"/>
              </w:rPr>
              <w:lastRenderedPageBreak/>
              <w:t xml:space="preserve">unless the </w:t>
            </w:r>
            <w:r w:rsidRPr="003435FE">
              <w:rPr>
                <w:rFonts w:ascii="Times New Roman" w:hAnsi="Times New Roman" w:cs="Times New Roman"/>
                <w:sz w:val="20"/>
                <w:szCs w:val="20"/>
                <w:u w:val="single"/>
                <w:lang w:val="en-US"/>
              </w:rPr>
              <w:t xml:space="preserve">subsidiary agreement was cancelled </w:t>
            </w:r>
            <w:r w:rsidRPr="003435FE">
              <w:rPr>
                <w:rFonts w:ascii="Times New Roman" w:hAnsi="Times New Roman" w:cs="Times New Roman"/>
                <w:sz w:val="20"/>
                <w:szCs w:val="20"/>
                <w:lang w:val="en-US"/>
              </w:rPr>
              <w:t xml:space="preserve">and </w:t>
            </w:r>
            <w:r w:rsidRPr="003435FE">
              <w:rPr>
                <w:rFonts w:ascii="Times New Roman" w:hAnsi="Times New Roman" w:cs="Times New Roman"/>
                <w:sz w:val="20"/>
                <w:szCs w:val="20"/>
                <w:u w:val="single"/>
                <w:lang w:val="en-US"/>
              </w:rPr>
              <w:t>replaced by a guarantee</w:t>
            </w:r>
            <w:r w:rsidRPr="003435FE">
              <w:rPr>
                <w:rFonts w:ascii="Times New Roman" w:hAnsi="Times New Roman" w:cs="Times New Roman"/>
                <w:sz w:val="20"/>
                <w:szCs w:val="20"/>
                <w:lang w:val="en-US"/>
              </w:rPr>
              <w:t xml:space="preserve"> which would become operative only if the share price of Fu Chip fell below $2.50.</w:t>
            </w:r>
          </w:p>
          <w:p w14:paraId="7C2355CE" w14:textId="641BEE0B" w:rsidR="003435FE" w:rsidRPr="003435FE" w:rsidRDefault="003435FE" w:rsidP="003435FE">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3435FE">
              <w:rPr>
                <w:rFonts w:ascii="Times New Roman" w:hAnsi="Times New Roman" w:cs="Times New Roman"/>
                <w:sz w:val="20"/>
                <w:szCs w:val="20"/>
                <w:lang w:val="en-US"/>
              </w:rPr>
              <w:t>Defendants were anxious to complete the sale so as not to undermine confidence in the newly listed company and the guarantee was duly executed on 4 May 1973.</w:t>
            </w:r>
          </w:p>
          <w:p w14:paraId="729FB386" w14:textId="6AF281E6" w:rsidR="003435FE" w:rsidRPr="003435FE" w:rsidRDefault="003435FE" w:rsidP="003435FE">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3435FE">
              <w:rPr>
                <w:rFonts w:ascii="Times New Roman" w:hAnsi="Times New Roman" w:cs="Times New Roman"/>
                <w:sz w:val="20"/>
                <w:szCs w:val="20"/>
                <w:lang w:val="en-US"/>
              </w:rPr>
              <w:t xml:space="preserve">Plaintiffs sought to enforce the guarantee against the defendants when the market price of Fu Chip share slumped. The defendants asserted </w:t>
            </w:r>
            <w:r w:rsidRPr="003435FE">
              <w:rPr>
                <w:rFonts w:ascii="Times New Roman" w:hAnsi="Times New Roman" w:cs="Times New Roman"/>
                <w:i/>
                <w:iCs/>
                <w:sz w:val="20"/>
                <w:szCs w:val="20"/>
                <w:lang w:val="en-US"/>
              </w:rPr>
              <w:t>inter alia</w:t>
            </w:r>
            <w:r w:rsidRPr="003435FE">
              <w:rPr>
                <w:rFonts w:ascii="Times New Roman" w:hAnsi="Times New Roman" w:cs="Times New Roman"/>
                <w:i/>
                <w:iCs/>
                <w:sz w:val="20"/>
                <w:szCs w:val="20"/>
                <w:u w:val="single"/>
                <w:lang w:val="en-US"/>
              </w:rPr>
              <w:t xml:space="preserve"> </w:t>
            </w:r>
            <w:r w:rsidRPr="003435FE">
              <w:rPr>
                <w:rFonts w:ascii="Times New Roman" w:hAnsi="Times New Roman" w:cs="Times New Roman"/>
                <w:sz w:val="20"/>
                <w:szCs w:val="20"/>
                <w:u w:val="single"/>
                <w:lang w:val="en-US"/>
              </w:rPr>
              <w:t>lack of consideration and duress</w:t>
            </w:r>
            <w:r w:rsidRPr="003435FE">
              <w:rPr>
                <w:rFonts w:ascii="Times New Roman" w:hAnsi="Times New Roman" w:cs="Times New Roman"/>
                <w:sz w:val="20"/>
                <w:szCs w:val="20"/>
                <w:lang w:val="en-US"/>
              </w:rPr>
              <w:t>.</w:t>
            </w:r>
          </w:p>
          <w:p w14:paraId="244323C9" w14:textId="77777777" w:rsidR="008D7A2D" w:rsidRPr="008300CA" w:rsidRDefault="008D7A2D" w:rsidP="008D7A2D">
            <w:pPr>
              <w:spacing w:after="0" w:line="240" w:lineRule="auto"/>
              <w:contextualSpacing/>
              <w:rPr>
                <w:rFonts w:ascii="Times New Roman" w:hAnsi="Times New Roman" w:cs="Times New Roman"/>
                <w:sz w:val="20"/>
                <w:szCs w:val="20"/>
                <w:lang w:val="en-US"/>
              </w:rPr>
            </w:pPr>
          </w:p>
          <w:p w14:paraId="15A3F9B3" w14:textId="77777777" w:rsidR="003435FE" w:rsidRPr="008300CA" w:rsidRDefault="008D7A2D" w:rsidP="003435FE">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 xml:space="preserve">Held: </w:t>
            </w:r>
          </w:p>
          <w:p w14:paraId="4EAEF49C" w14:textId="5B2178F6" w:rsidR="003435FE" w:rsidRPr="003435FE" w:rsidRDefault="003435FE" w:rsidP="003435FE">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3435FE">
              <w:rPr>
                <w:rFonts w:ascii="Times New Roman" w:hAnsi="Times New Roman" w:cs="Times New Roman"/>
                <w:sz w:val="20"/>
                <w:szCs w:val="20"/>
                <w:u w:val="single"/>
                <w:lang w:val="en-US"/>
              </w:rPr>
              <w:t>The consideration</w:t>
            </w:r>
            <w:r w:rsidRPr="003435FE">
              <w:rPr>
                <w:rFonts w:ascii="Times New Roman" w:hAnsi="Times New Roman" w:cs="Times New Roman"/>
                <w:sz w:val="20"/>
                <w:szCs w:val="20"/>
                <w:lang w:val="en-US"/>
              </w:rPr>
              <w:t xml:space="preserve"> recited in the guarantee, i.e. plaintiffs’ promises to Fu Chip to complete the sale of Shing On, to accept shares as the price of the sale, and not to sell 60% of these shares before 30th April 1974, </w:t>
            </w:r>
            <w:r w:rsidRPr="003435FE">
              <w:rPr>
                <w:rFonts w:ascii="Times New Roman" w:hAnsi="Times New Roman" w:cs="Times New Roman"/>
                <w:sz w:val="20"/>
                <w:szCs w:val="20"/>
                <w:u w:val="single"/>
                <w:lang w:val="en-US"/>
              </w:rPr>
              <w:t>was good</w:t>
            </w:r>
            <w:r w:rsidRPr="003435FE">
              <w:rPr>
                <w:rFonts w:ascii="Times New Roman" w:hAnsi="Times New Roman" w:cs="Times New Roman"/>
                <w:sz w:val="20"/>
                <w:szCs w:val="20"/>
                <w:lang w:val="en-US"/>
              </w:rPr>
              <w:t>.</w:t>
            </w:r>
          </w:p>
          <w:p w14:paraId="3D903D3E" w14:textId="77777777" w:rsidR="008D7A2D" w:rsidRPr="008300CA" w:rsidRDefault="003435FE" w:rsidP="008D7A2D">
            <w:p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 Scarman L.J.: “</w:t>
            </w:r>
            <w:r w:rsidRPr="008300CA">
              <w:rPr>
                <w:rFonts w:ascii="Times New Roman" w:hAnsi="Times New Roman" w:cs="Times New Roman"/>
                <w:sz w:val="20"/>
                <w:szCs w:val="20"/>
                <w:u w:val="single"/>
                <w:lang w:val="en-US"/>
              </w:rPr>
              <w:t>An act done before the giving of a promise</w:t>
            </w:r>
            <w:r w:rsidRPr="008300CA">
              <w:rPr>
                <w:rFonts w:ascii="Times New Roman" w:hAnsi="Times New Roman" w:cs="Times New Roman"/>
                <w:sz w:val="20"/>
                <w:szCs w:val="20"/>
                <w:lang w:val="en-US"/>
              </w:rPr>
              <w:t xml:space="preserve"> to make a payment or to confer some other benefit can sometimes be consideration for a promise. </w:t>
            </w:r>
            <w:r w:rsidRPr="008300CA">
              <w:rPr>
                <w:rFonts w:ascii="Times New Roman" w:hAnsi="Times New Roman" w:cs="Times New Roman"/>
                <w:sz w:val="20"/>
                <w:szCs w:val="20"/>
                <w:u w:val="single"/>
                <w:lang w:val="en-US"/>
              </w:rPr>
              <w:t>The act must have been done at the promisor’s request</w:t>
            </w:r>
            <w:r w:rsidRPr="008300CA">
              <w:rPr>
                <w:rFonts w:ascii="Times New Roman" w:hAnsi="Times New Roman" w:cs="Times New Roman"/>
                <w:sz w:val="20"/>
                <w:szCs w:val="20"/>
                <w:lang w:val="en-US"/>
              </w:rPr>
              <w:t>: the parties must have understood that the act was to be remunerated either by a payment or the conferment of some other benefit; and payment, or the conferment of a benefit, must have been legally enforceable had it been promised in advance”.</w:t>
            </w:r>
          </w:p>
          <w:p w14:paraId="4318E5B9" w14:textId="3EE90AFB" w:rsidR="00B54285" w:rsidRPr="008300CA" w:rsidRDefault="00B54285" w:rsidP="008D7A2D">
            <w:p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B54285">
              <w:rPr>
                <w:rFonts w:ascii="Times New Roman" w:hAnsi="Times New Roman" w:cs="Times New Roman"/>
                <w:sz w:val="20"/>
                <w:szCs w:val="20"/>
                <w:lang w:val="en-US"/>
              </w:rPr>
              <w:t xml:space="preserve">Scarman L.J..: “[T]he consideration for the promise of indemnity, while it included the cancellation of the subsidiary agreement, was primarily the promise given by the Paos to the Laus, to perform their contract with Fu Chip, which included the undertaking not to sell 60% of the shares allotted to them before the </w:t>
            </w:r>
            <w:proofErr w:type="gramStart"/>
            <w:r w:rsidRPr="00B54285">
              <w:rPr>
                <w:rFonts w:ascii="Times New Roman" w:hAnsi="Times New Roman" w:cs="Times New Roman"/>
                <w:sz w:val="20"/>
                <w:szCs w:val="20"/>
                <w:lang w:val="en-US"/>
              </w:rPr>
              <w:t>30th</w:t>
            </w:r>
            <w:proofErr w:type="gramEnd"/>
            <w:r w:rsidRPr="00B54285">
              <w:rPr>
                <w:rFonts w:ascii="Times New Roman" w:hAnsi="Times New Roman" w:cs="Times New Roman"/>
                <w:sz w:val="20"/>
                <w:szCs w:val="20"/>
                <w:lang w:val="en-US"/>
              </w:rPr>
              <w:t xml:space="preserve"> April 1974. </w:t>
            </w:r>
            <w:proofErr w:type="gramStart"/>
            <w:r w:rsidRPr="00B54285">
              <w:rPr>
                <w:rFonts w:ascii="Times New Roman" w:hAnsi="Times New Roman" w:cs="Times New Roman"/>
                <w:sz w:val="20"/>
                <w:szCs w:val="20"/>
                <w:u w:val="single"/>
                <w:lang w:val="en-US"/>
              </w:rPr>
              <w:t>Thus</w:t>
            </w:r>
            <w:proofErr w:type="gramEnd"/>
            <w:r w:rsidRPr="00B54285">
              <w:rPr>
                <w:rFonts w:ascii="Times New Roman" w:hAnsi="Times New Roman" w:cs="Times New Roman"/>
                <w:sz w:val="20"/>
                <w:szCs w:val="20"/>
                <w:u w:val="single"/>
                <w:lang w:val="en-US"/>
              </w:rPr>
              <w:t xml:space="preserve"> the real consideration for the indemnity was the promise to perform, or the performance of, the Paos’ pre-existing contractual obligations to Fu Chip</w:t>
            </w:r>
            <w:r w:rsidRPr="00B54285">
              <w:rPr>
                <w:rFonts w:ascii="Times New Roman" w:hAnsi="Times New Roman" w:cs="Times New Roman"/>
                <w:sz w:val="20"/>
                <w:szCs w:val="20"/>
                <w:lang w:val="en-US"/>
              </w:rPr>
              <w:t>. This promise was perfectly consistent with the consideration stated in the guarantee. Indeed, it reinforces it by imposing upon the Paos an obligation now owed to the Laus to do what, at Lau’s request, they had agreed with Fu Chip to do”.</w:t>
            </w:r>
          </w:p>
        </w:tc>
      </w:tr>
      <w:tr w:rsidR="00196EE3" w:rsidRPr="008300CA" w14:paraId="25C6C514" w14:textId="77777777" w:rsidTr="00B54285">
        <w:trPr>
          <w:trHeight w:val="1266"/>
        </w:trPr>
        <w:tc>
          <w:tcPr>
            <w:tcW w:w="810" w:type="pct"/>
            <w:vAlign w:val="center"/>
          </w:tcPr>
          <w:p w14:paraId="3015D4D8" w14:textId="77777777" w:rsidR="00196EE3" w:rsidRPr="008300CA" w:rsidRDefault="00196EE3" w:rsidP="008D7A2D">
            <w:pPr>
              <w:spacing w:after="0" w:line="240" w:lineRule="auto"/>
              <w:contextualSpacing/>
              <w:rPr>
                <w:rFonts w:ascii="Times New Roman" w:hAnsi="Times New Roman" w:cs="Times New Roman"/>
                <w:i/>
                <w:iCs/>
                <w:sz w:val="20"/>
                <w:szCs w:val="20"/>
                <w:lang w:val="en-US"/>
              </w:rPr>
            </w:pPr>
            <w:proofErr w:type="spellStart"/>
            <w:r w:rsidRPr="008300CA">
              <w:rPr>
                <w:rFonts w:ascii="Times New Roman" w:hAnsi="Times New Roman" w:cs="Times New Roman"/>
                <w:i/>
                <w:iCs/>
                <w:sz w:val="20"/>
                <w:szCs w:val="20"/>
                <w:lang w:val="en-US"/>
              </w:rPr>
              <w:lastRenderedPageBreak/>
              <w:t>Couldery</w:t>
            </w:r>
            <w:proofErr w:type="spellEnd"/>
            <w:r w:rsidRPr="008300CA">
              <w:rPr>
                <w:rFonts w:ascii="Times New Roman" w:hAnsi="Times New Roman" w:cs="Times New Roman"/>
                <w:i/>
                <w:iCs/>
                <w:sz w:val="20"/>
                <w:szCs w:val="20"/>
                <w:lang w:val="en-US"/>
              </w:rPr>
              <w:t xml:space="preserve"> </w:t>
            </w:r>
          </w:p>
          <w:p w14:paraId="7271A25E" w14:textId="77777777" w:rsidR="00196EE3" w:rsidRPr="008300CA" w:rsidRDefault="00196EE3" w:rsidP="008D7A2D">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v.</w:t>
            </w:r>
          </w:p>
          <w:p w14:paraId="25B13E18" w14:textId="77777777" w:rsidR="00196EE3" w:rsidRPr="008300CA" w:rsidRDefault="00196EE3" w:rsidP="008D7A2D">
            <w:pPr>
              <w:spacing w:after="0" w:line="240" w:lineRule="auto"/>
              <w:contextualSpacing/>
              <w:rPr>
                <w:rFonts w:ascii="Times New Roman" w:hAnsi="Times New Roman" w:cs="Times New Roman"/>
                <w:i/>
                <w:iCs/>
                <w:sz w:val="20"/>
                <w:szCs w:val="20"/>
                <w:lang w:val="en-US"/>
              </w:rPr>
            </w:pPr>
            <w:proofErr w:type="gramStart"/>
            <w:r w:rsidRPr="008300CA">
              <w:rPr>
                <w:rFonts w:ascii="Times New Roman" w:hAnsi="Times New Roman" w:cs="Times New Roman"/>
                <w:i/>
                <w:iCs/>
                <w:sz w:val="20"/>
                <w:szCs w:val="20"/>
                <w:lang w:val="en-US"/>
              </w:rPr>
              <w:t>Bartrum(</w:t>
            </w:r>
            <w:proofErr w:type="gramEnd"/>
            <w:r w:rsidRPr="008300CA">
              <w:rPr>
                <w:rFonts w:ascii="Times New Roman" w:hAnsi="Times New Roman" w:cs="Times New Roman"/>
                <w:i/>
                <w:iCs/>
                <w:sz w:val="20"/>
                <w:szCs w:val="20"/>
                <w:lang w:val="en-US"/>
              </w:rPr>
              <w:t>1881) 19 Ch D 394(</w:t>
            </w:r>
            <w:proofErr w:type="spellStart"/>
            <w:r w:rsidRPr="008300CA">
              <w:rPr>
                <w:rFonts w:ascii="Times New Roman" w:hAnsi="Times New Roman" w:cs="Times New Roman"/>
                <w:i/>
                <w:iCs/>
                <w:sz w:val="20"/>
                <w:szCs w:val="20"/>
                <w:lang w:val="en-US"/>
              </w:rPr>
              <w:t>JesselM.R</w:t>
            </w:r>
            <w:proofErr w:type="spellEnd"/>
            <w:r w:rsidRPr="008300CA">
              <w:rPr>
                <w:rFonts w:ascii="Times New Roman" w:hAnsi="Times New Roman" w:cs="Times New Roman"/>
                <w:i/>
                <w:iCs/>
                <w:sz w:val="20"/>
                <w:szCs w:val="20"/>
                <w:lang w:val="en-US"/>
              </w:rPr>
              <w:t>.)</w:t>
            </w:r>
          </w:p>
          <w:p w14:paraId="11069087" w14:textId="77777777" w:rsidR="00C03BEE" w:rsidRPr="008300CA" w:rsidRDefault="00C03BEE" w:rsidP="008D7A2D">
            <w:pPr>
              <w:spacing w:after="0" w:line="240" w:lineRule="auto"/>
              <w:contextualSpacing/>
              <w:rPr>
                <w:rFonts w:ascii="Times New Roman" w:hAnsi="Times New Roman" w:cs="Times New Roman"/>
                <w:i/>
                <w:iCs/>
                <w:sz w:val="20"/>
                <w:szCs w:val="20"/>
                <w:lang w:val="en-US"/>
              </w:rPr>
            </w:pPr>
          </w:p>
          <w:p w14:paraId="71239F18" w14:textId="128218F6" w:rsidR="00C03BEE" w:rsidRPr="008300CA" w:rsidRDefault="00C03BEE" w:rsidP="008D7A2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Part payment</w:t>
            </w:r>
          </w:p>
        </w:tc>
        <w:tc>
          <w:tcPr>
            <w:tcW w:w="4190" w:type="pct"/>
            <w:vAlign w:val="center"/>
          </w:tcPr>
          <w:p w14:paraId="571B77CE" w14:textId="6DFD7D13" w:rsidR="00196EE3" w:rsidRPr="008300CA" w:rsidRDefault="00196EE3" w:rsidP="00196EE3">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w:t>
            </w:r>
            <w:r w:rsidRPr="008300CA">
              <w:rPr>
                <w:rFonts w:ascii="Times New Roman" w:hAnsi="Times New Roman" w:cs="Times New Roman"/>
                <w:sz w:val="20"/>
                <w:szCs w:val="20"/>
                <w:lang w:val="en-US"/>
              </w:rPr>
              <w:t>According to English common law, a creditor might</w:t>
            </w:r>
            <w:r w:rsidRPr="008300CA">
              <w:rPr>
                <w:rFonts w:ascii="Times New Roman" w:hAnsi="Times New Roman" w:cs="Times New Roman"/>
                <w:sz w:val="20"/>
                <w:szCs w:val="20"/>
                <w:u w:val="single"/>
                <w:lang w:val="en-US"/>
              </w:rPr>
              <w:t xml:space="preserve"> accept anything in satisfaction of his debt except a less amount of money. He might take a horse, a canary, or a tomtit if he chose and that was accord and satisfaction</w:t>
            </w:r>
            <w:r w:rsidRPr="008300CA">
              <w:rPr>
                <w:rFonts w:ascii="Times New Roman" w:hAnsi="Times New Roman" w:cs="Times New Roman"/>
                <w:sz w:val="20"/>
                <w:szCs w:val="20"/>
                <w:lang w:val="en-US"/>
              </w:rPr>
              <w:t>, but by a most extraordinary peculiarity of the English common law,</w:t>
            </w:r>
            <w:r w:rsidRPr="008300CA">
              <w:rPr>
                <w:rFonts w:ascii="Times New Roman" w:hAnsi="Times New Roman" w:cs="Times New Roman"/>
                <w:sz w:val="20"/>
                <w:szCs w:val="20"/>
                <w:u w:val="single"/>
                <w:lang w:val="en-US"/>
              </w:rPr>
              <w:t xml:space="preserve"> he could </w:t>
            </w:r>
            <w:r w:rsidRPr="008300CA">
              <w:rPr>
                <w:rFonts w:ascii="Times New Roman" w:hAnsi="Times New Roman" w:cs="Times New Roman"/>
                <w:color w:val="FF0000"/>
                <w:sz w:val="20"/>
                <w:szCs w:val="20"/>
                <w:u w:val="single"/>
                <w:lang w:val="en-US"/>
              </w:rPr>
              <w:t xml:space="preserve">not </w:t>
            </w:r>
            <w:r w:rsidRPr="008300CA">
              <w:rPr>
                <w:rFonts w:ascii="Times New Roman" w:hAnsi="Times New Roman" w:cs="Times New Roman"/>
                <w:sz w:val="20"/>
                <w:szCs w:val="20"/>
                <w:u w:val="single"/>
                <w:lang w:val="en-US"/>
              </w:rPr>
              <w:t>take 19s 6d in the £–that was nudum pactum</w:t>
            </w:r>
            <w:r w:rsidRPr="008300CA">
              <w:rPr>
                <w:rFonts w:ascii="Times New Roman" w:hAnsi="Times New Roman" w:cs="Times New Roman"/>
                <w:sz w:val="20"/>
                <w:szCs w:val="20"/>
                <w:lang w:val="en-US"/>
              </w:rPr>
              <w:t>”.</w:t>
            </w:r>
          </w:p>
          <w:p w14:paraId="1B377525" w14:textId="19DD3A8A" w:rsidR="00196EE3" w:rsidRPr="00196EE3" w:rsidRDefault="00196EE3" w:rsidP="00196EE3">
            <w:pPr>
              <w:spacing w:after="0" w:line="240" w:lineRule="auto"/>
              <w:contextualSpacing/>
              <w:rPr>
                <w:rFonts w:ascii="Times New Roman" w:hAnsi="Times New Roman" w:cs="Times New Roman"/>
                <w:sz w:val="20"/>
                <w:szCs w:val="20"/>
                <w:lang w:val="en-US"/>
              </w:rPr>
            </w:pPr>
            <w:r w:rsidRPr="00196EE3">
              <w:rPr>
                <w:rFonts w:ascii="Times New Roman" w:hAnsi="Times New Roman" w:cs="Times New Roman"/>
                <w:i/>
                <w:iCs/>
                <w:sz w:val="20"/>
                <w:szCs w:val="20"/>
                <w:lang w:val="en-US"/>
              </w:rPr>
              <w:t xml:space="preserve">Pace </w:t>
            </w:r>
            <w:r w:rsidRPr="00196EE3">
              <w:rPr>
                <w:rFonts w:ascii="Times New Roman" w:hAnsi="Times New Roman" w:cs="Times New Roman"/>
                <w:sz w:val="20"/>
                <w:szCs w:val="20"/>
                <w:lang w:val="en-US"/>
              </w:rPr>
              <w:t>Jessel M.R., this is not a mystery. It follows from:</w:t>
            </w:r>
          </w:p>
          <w:p w14:paraId="3995BDE5" w14:textId="3148E397" w:rsidR="00196EE3" w:rsidRPr="00196EE3" w:rsidRDefault="00196EE3" w:rsidP="00196EE3">
            <w:pPr>
              <w:numPr>
                <w:ilvl w:val="1"/>
                <w:numId w:val="7"/>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the idea of consideration as mutual inducement</w:t>
            </w:r>
          </w:p>
          <w:p w14:paraId="40A2CF89" w14:textId="18C4792D" w:rsidR="00196EE3" w:rsidRPr="00196EE3" w:rsidRDefault="00196EE3" w:rsidP="00196EE3">
            <w:pPr>
              <w:numPr>
                <w:ilvl w:val="1"/>
                <w:numId w:val="7"/>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the proposition that consideration must be sufficient but need not be adequate</w:t>
            </w:r>
          </w:p>
          <w:p w14:paraId="7E9B4584" w14:textId="1D607E62" w:rsidR="00196EE3" w:rsidRPr="008300CA" w:rsidRDefault="00196EE3" w:rsidP="008D7A2D">
            <w:pPr>
              <w:numPr>
                <w:ilvl w:val="1"/>
                <w:numId w:val="7"/>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and the notion of a legal benefit or legal detriment</w:t>
            </w:r>
          </w:p>
        </w:tc>
      </w:tr>
      <w:tr w:rsidR="00B81CDD" w:rsidRPr="008300CA" w14:paraId="62A2B47D" w14:textId="77777777" w:rsidTr="00B54285">
        <w:trPr>
          <w:trHeight w:val="1266"/>
        </w:trPr>
        <w:tc>
          <w:tcPr>
            <w:tcW w:w="810" w:type="pct"/>
            <w:vAlign w:val="center"/>
          </w:tcPr>
          <w:p w14:paraId="1B9EC8B5" w14:textId="77777777" w:rsidR="00B81CDD" w:rsidRPr="008300CA" w:rsidRDefault="00B81CDD" w:rsidP="008D7A2D">
            <w:pPr>
              <w:spacing w:after="0" w:line="240" w:lineRule="auto"/>
              <w:contextualSpacing/>
              <w:rPr>
                <w:rFonts w:ascii="Times New Roman" w:hAnsi="Times New Roman" w:cs="Times New Roman"/>
                <w:i/>
                <w:iCs/>
                <w:sz w:val="20"/>
                <w:szCs w:val="20"/>
              </w:rPr>
            </w:pPr>
            <w:r w:rsidRPr="008300CA">
              <w:rPr>
                <w:rFonts w:ascii="Times New Roman" w:hAnsi="Times New Roman" w:cs="Times New Roman"/>
                <w:i/>
                <w:iCs/>
                <w:sz w:val="20"/>
                <w:szCs w:val="20"/>
              </w:rPr>
              <w:t xml:space="preserve">Foakes v Beer (1883) LR 9 App Cas 605 </w:t>
            </w:r>
          </w:p>
          <w:p w14:paraId="06DB6DF3" w14:textId="77777777" w:rsidR="00B81CDD" w:rsidRPr="008300CA" w:rsidRDefault="00B81CDD" w:rsidP="008D7A2D">
            <w:pPr>
              <w:spacing w:after="0" w:line="240" w:lineRule="auto"/>
              <w:contextualSpacing/>
              <w:rPr>
                <w:rFonts w:ascii="Times New Roman" w:hAnsi="Times New Roman" w:cs="Times New Roman"/>
                <w:i/>
                <w:iCs/>
                <w:sz w:val="20"/>
                <w:szCs w:val="20"/>
              </w:rPr>
            </w:pPr>
          </w:p>
          <w:p w14:paraId="7DD7BCC0" w14:textId="77777777" w:rsidR="002D4E20" w:rsidRPr="008300CA" w:rsidRDefault="00B81CDD" w:rsidP="008D7A2D">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Part payment</w:t>
            </w:r>
            <w:r w:rsidR="002D4E20" w:rsidRPr="008300CA">
              <w:rPr>
                <w:rFonts w:ascii="Times New Roman" w:hAnsi="Times New Roman" w:cs="Times New Roman"/>
                <w:sz w:val="20"/>
                <w:szCs w:val="20"/>
              </w:rPr>
              <w:t>.</w:t>
            </w:r>
          </w:p>
          <w:p w14:paraId="13AE22A4" w14:textId="647C768F" w:rsidR="002D4E20" w:rsidRPr="008300CA" w:rsidRDefault="002D4E20" w:rsidP="008D7A2D">
            <w:pPr>
              <w:spacing w:after="0" w:line="240" w:lineRule="auto"/>
              <w:contextualSpacing/>
              <w:rPr>
                <w:rFonts w:ascii="Times New Roman" w:hAnsi="Times New Roman" w:cs="Times New Roman"/>
                <w:b/>
                <w:bCs/>
                <w:sz w:val="20"/>
                <w:szCs w:val="20"/>
              </w:rPr>
            </w:pPr>
            <w:r w:rsidRPr="008300CA">
              <w:rPr>
                <w:rFonts w:ascii="Times New Roman" w:hAnsi="Times New Roman" w:cs="Times New Roman"/>
                <w:sz w:val="20"/>
                <w:szCs w:val="20"/>
              </w:rPr>
              <w:t>Was not mentioned by Roffey.</w:t>
            </w:r>
          </w:p>
        </w:tc>
        <w:tc>
          <w:tcPr>
            <w:tcW w:w="4190" w:type="pct"/>
            <w:vAlign w:val="center"/>
          </w:tcPr>
          <w:p w14:paraId="2E6EE28C" w14:textId="77777777" w:rsidR="00B81CDD" w:rsidRPr="008300CA" w:rsidRDefault="00B62DBF"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Facts:</w:t>
            </w:r>
          </w:p>
          <w:p w14:paraId="77768214" w14:textId="0C5AC49D" w:rsidR="00B62DBF" w:rsidRPr="008300CA" w:rsidRDefault="00B62DBF" w:rsidP="00196EE3">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rPr>
              <w:t>The pair then entered an agreement whereby ‘in consideration’ of an initial payment of £500 and ‘on condition’ of six-monthly payments of £250 until the whole amount was repaid, she would not enforce her judgment against him. Foakes made these regular payments until the entire amount was repaid. </w:t>
            </w:r>
          </w:p>
          <w:p w14:paraId="14DD643A" w14:textId="77777777" w:rsidR="00B62DBF" w:rsidRPr="008300CA" w:rsidRDefault="00B62DBF" w:rsidP="00196EE3">
            <w:pPr>
              <w:spacing w:after="0" w:line="240" w:lineRule="auto"/>
              <w:contextualSpacing/>
              <w:rPr>
                <w:rFonts w:ascii="Times New Roman" w:hAnsi="Times New Roman" w:cs="Times New Roman"/>
                <w:sz w:val="20"/>
                <w:szCs w:val="20"/>
                <w:lang w:val="en-US"/>
              </w:rPr>
            </w:pPr>
          </w:p>
          <w:p w14:paraId="4EC138CE" w14:textId="77777777" w:rsidR="00B62DBF" w:rsidRPr="008300CA" w:rsidRDefault="00B62DBF"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Held:</w:t>
            </w:r>
          </w:p>
          <w:p w14:paraId="1A73AC39" w14:textId="23256341" w:rsidR="00B62DBF" w:rsidRPr="008300CA" w:rsidRDefault="00B62DBF"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Part payment has no consideration. </w:t>
            </w:r>
          </w:p>
        </w:tc>
      </w:tr>
      <w:tr w:rsidR="00196EE3" w:rsidRPr="008300CA" w14:paraId="1C2E36AB" w14:textId="77777777" w:rsidTr="00B54285">
        <w:trPr>
          <w:trHeight w:val="1266"/>
        </w:trPr>
        <w:tc>
          <w:tcPr>
            <w:tcW w:w="810" w:type="pct"/>
            <w:vAlign w:val="center"/>
          </w:tcPr>
          <w:p w14:paraId="3CB36CAC" w14:textId="77777777" w:rsidR="00196EE3" w:rsidRPr="00196EE3" w:rsidRDefault="00196EE3" w:rsidP="00196EE3">
            <w:pPr>
              <w:spacing w:after="0" w:line="240" w:lineRule="auto"/>
              <w:contextualSpacing/>
              <w:rPr>
                <w:rFonts w:ascii="Times New Roman" w:hAnsi="Times New Roman" w:cs="Times New Roman"/>
                <w:b/>
                <w:bCs/>
                <w:i/>
                <w:iCs/>
                <w:color w:val="FF0000"/>
                <w:sz w:val="20"/>
                <w:szCs w:val="20"/>
                <w:lang w:val="en-US"/>
              </w:rPr>
            </w:pPr>
            <w:r w:rsidRPr="00196EE3">
              <w:rPr>
                <w:rFonts w:ascii="Times New Roman" w:hAnsi="Times New Roman" w:cs="Times New Roman"/>
                <w:b/>
                <w:bCs/>
                <w:i/>
                <w:iCs/>
                <w:color w:val="FF0000"/>
                <w:sz w:val="20"/>
                <w:szCs w:val="20"/>
                <w:lang w:val="en-US"/>
              </w:rPr>
              <w:t>Williams v. Roffey Bros &amp; Nicholls (Contractors) Ltd</w:t>
            </w:r>
          </w:p>
          <w:p w14:paraId="7F3E2ACA" w14:textId="77777777" w:rsidR="00196EE3" w:rsidRPr="008300CA" w:rsidRDefault="00196EE3" w:rsidP="00196EE3">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[1991] 1 QB 1, Court of Appeal</w:t>
            </w:r>
          </w:p>
          <w:p w14:paraId="0604B89C" w14:textId="77777777" w:rsidR="00196EE3" w:rsidRPr="008300CA" w:rsidRDefault="00196EE3" w:rsidP="00196EE3">
            <w:pPr>
              <w:spacing w:after="0" w:line="240" w:lineRule="auto"/>
              <w:contextualSpacing/>
              <w:rPr>
                <w:rFonts w:ascii="Times New Roman" w:hAnsi="Times New Roman" w:cs="Times New Roman"/>
                <w:i/>
                <w:iCs/>
                <w:sz w:val="20"/>
                <w:szCs w:val="20"/>
                <w:lang w:val="en-US"/>
              </w:rPr>
            </w:pPr>
          </w:p>
          <w:p w14:paraId="2125588F" w14:textId="77777777" w:rsidR="00196EE3" w:rsidRPr="008300CA" w:rsidRDefault="00196EE3" w:rsidP="00196EE3">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Pay more for existing duty</w:t>
            </w:r>
            <w:r w:rsidR="0044257E" w:rsidRPr="008300CA">
              <w:rPr>
                <w:rFonts w:ascii="Times New Roman" w:hAnsi="Times New Roman" w:cs="Times New Roman"/>
                <w:b/>
                <w:bCs/>
                <w:sz w:val="20"/>
                <w:szCs w:val="20"/>
                <w:lang w:val="en-US"/>
              </w:rPr>
              <w:t>.</w:t>
            </w:r>
          </w:p>
          <w:p w14:paraId="53C02502" w14:textId="028DF492" w:rsidR="0044257E" w:rsidRPr="008300CA" w:rsidRDefault="0044257E" w:rsidP="00196EE3">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Practical benefit/detriment</w:t>
            </w:r>
          </w:p>
        </w:tc>
        <w:tc>
          <w:tcPr>
            <w:tcW w:w="4190" w:type="pct"/>
            <w:vAlign w:val="center"/>
          </w:tcPr>
          <w:p w14:paraId="1C9653DF" w14:textId="77777777" w:rsidR="00196EE3" w:rsidRPr="00196EE3" w:rsidRDefault="00196EE3" w:rsidP="00196EE3">
            <w:pPr>
              <w:spacing w:after="0" w:line="240" w:lineRule="auto"/>
              <w:contextualSpacing/>
              <w:rPr>
                <w:rFonts w:ascii="Times New Roman" w:hAnsi="Times New Roman" w:cs="Times New Roman"/>
                <w:sz w:val="20"/>
                <w:szCs w:val="20"/>
                <w:lang w:val="en-US"/>
              </w:rPr>
            </w:pPr>
            <w:r w:rsidRPr="00196EE3">
              <w:rPr>
                <w:rFonts w:ascii="Times New Roman" w:hAnsi="Times New Roman" w:cs="Times New Roman"/>
                <w:sz w:val="20"/>
                <w:szCs w:val="20"/>
                <w:lang w:val="en-US"/>
              </w:rPr>
              <w:t>Facts</w:t>
            </w:r>
          </w:p>
          <w:p w14:paraId="4E1C622F" w14:textId="3EA2B952" w:rsidR="00196EE3" w:rsidRPr="00196EE3" w:rsidRDefault="00196EE3" w:rsidP="00196EE3">
            <w:pPr>
              <w:numPr>
                <w:ilvl w:val="0"/>
                <w:numId w:val="8"/>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 xml:space="preserve">Plaintiff carpenter had entered into an agreement with defendant building contractors to refurbish the carpentry of 27 flats at a price of £20,000. </w:t>
            </w:r>
          </w:p>
          <w:p w14:paraId="31EF8C8D" w14:textId="038F2429" w:rsidR="00196EE3" w:rsidRPr="00196EE3" w:rsidRDefault="00196EE3" w:rsidP="00196EE3">
            <w:pPr>
              <w:numPr>
                <w:ilvl w:val="0"/>
                <w:numId w:val="8"/>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 xml:space="preserve">After being paid £16,200 for </w:t>
            </w:r>
            <w:proofErr w:type="gramStart"/>
            <w:r w:rsidRPr="00196EE3">
              <w:rPr>
                <w:rFonts w:ascii="Times New Roman" w:hAnsi="Times New Roman" w:cs="Times New Roman"/>
                <w:sz w:val="20"/>
                <w:szCs w:val="20"/>
                <w:lang w:val="en-US"/>
              </w:rPr>
              <w:t>performing</w:t>
            </w:r>
            <w:proofErr w:type="gramEnd"/>
            <w:r w:rsidRPr="00196EE3">
              <w:rPr>
                <w:rFonts w:ascii="Times New Roman" w:hAnsi="Times New Roman" w:cs="Times New Roman"/>
                <w:sz w:val="20"/>
                <w:szCs w:val="20"/>
                <w:lang w:val="en-US"/>
              </w:rPr>
              <w:t xml:space="preserve"> some of the work, plaintiff ran into financial difficulties. The contract price was too low to be profitable for the plaintiff who had also failed to supervise his workmen adequately.</w:t>
            </w:r>
          </w:p>
          <w:p w14:paraId="1B23B5DD" w14:textId="7F76F763" w:rsidR="00196EE3" w:rsidRPr="008300CA" w:rsidRDefault="00196EE3" w:rsidP="00196EE3">
            <w:pPr>
              <w:numPr>
                <w:ilvl w:val="0"/>
                <w:numId w:val="8"/>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 xml:space="preserve">Defendants were concerned because they would owe their employer liquidated damages if the project were not completed timely. To encourage plaintiff to press on, defendants </w:t>
            </w:r>
            <w:r w:rsidRPr="00196EE3">
              <w:rPr>
                <w:rFonts w:ascii="Times New Roman" w:hAnsi="Times New Roman" w:cs="Times New Roman"/>
                <w:sz w:val="20"/>
                <w:szCs w:val="20"/>
                <w:u w:val="single"/>
                <w:lang w:val="en-US"/>
              </w:rPr>
              <w:t>promised him an additional payment of £10,300</w:t>
            </w:r>
            <w:r w:rsidRPr="00196EE3">
              <w:rPr>
                <w:rFonts w:ascii="Times New Roman" w:hAnsi="Times New Roman" w:cs="Times New Roman"/>
                <w:sz w:val="20"/>
                <w:szCs w:val="20"/>
                <w:lang w:val="en-US"/>
              </w:rPr>
              <w:t>, £575 for each flat he completed.</w:t>
            </w:r>
          </w:p>
          <w:p w14:paraId="484F4970" w14:textId="77777777" w:rsidR="00196EE3" w:rsidRPr="00196EE3" w:rsidRDefault="00196EE3" w:rsidP="00196EE3">
            <w:pPr>
              <w:numPr>
                <w:ilvl w:val="0"/>
                <w:numId w:val="8"/>
              </w:numPr>
              <w:spacing w:after="0" w:line="240" w:lineRule="auto"/>
              <w:contextualSpacing/>
              <w:rPr>
                <w:rFonts w:ascii="Times New Roman" w:hAnsi="Times New Roman" w:cs="Times New Roman"/>
                <w:sz w:val="20"/>
                <w:szCs w:val="20"/>
                <w:lang w:val="en-US"/>
              </w:rPr>
            </w:pPr>
          </w:p>
          <w:p w14:paraId="3752E9EF" w14:textId="46C1CBFF" w:rsidR="00196EE3" w:rsidRPr="008300CA" w:rsidRDefault="00196EE3"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Held: There is consideration.</w:t>
            </w:r>
          </w:p>
          <w:p w14:paraId="10F49DAE" w14:textId="77777777" w:rsidR="00196EE3" w:rsidRPr="00196EE3" w:rsidRDefault="00196EE3" w:rsidP="00196EE3">
            <w:pPr>
              <w:spacing w:after="0" w:line="240" w:lineRule="auto"/>
              <w:contextualSpacing/>
              <w:rPr>
                <w:rFonts w:ascii="Times New Roman" w:hAnsi="Times New Roman" w:cs="Times New Roman"/>
                <w:sz w:val="20"/>
                <w:szCs w:val="20"/>
                <w:lang w:val="en-US"/>
              </w:rPr>
            </w:pPr>
          </w:p>
          <w:p w14:paraId="1351E040" w14:textId="77777777" w:rsidR="00196EE3" w:rsidRPr="00196EE3" w:rsidRDefault="00196EE3" w:rsidP="00196EE3">
            <w:pPr>
              <w:spacing w:after="0" w:line="240" w:lineRule="auto"/>
              <w:contextualSpacing/>
              <w:rPr>
                <w:rFonts w:ascii="Times New Roman" w:hAnsi="Times New Roman" w:cs="Times New Roman"/>
                <w:sz w:val="20"/>
                <w:szCs w:val="20"/>
                <w:lang w:val="en-US"/>
              </w:rPr>
            </w:pPr>
            <w:r w:rsidRPr="00196EE3">
              <w:rPr>
                <w:rFonts w:ascii="Times New Roman" w:hAnsi="Times New Roman" w:cs="Times New Roman"/>
                <w:sz w:val="20"/>
                <w:szCs w:val="20"/>
                <w:lang w:val="en-US"/>
              </w:rPr>
              <w:t>Purchas L.J.: “It was…</w:t>
            </w:r>
            <w:r w:rsidRPr="00196EE3">
              <w:rPr>
                <w:rFonts w:ascii="Times New Roman" w:hAnsi="Times New Roman" w:cs="Times New Roman"/>
                <w:sz w:val="20"/>
                <w:szCs w:val="20"/>
                <w:u w:val="single"/>
                <w:lang w:val="en-US"/>
              </w:rPr>
              <w:t>open to the plaintiff to be in deliberate breach of the contract</w:t>
            </w:r>
            <w:r w:rsidRPr="00196EE3">
              <w:rPr>
                <w:rFonts w:ascii="Times New Roman" w:hAnsi="Times New Roman" w:cs="Times New Roman"/>
                <w:sz w:val="20"/>
                <w:szCs w:val="20"/>
                <w:lang w:val="en-US"/>
              </w:rPr>
              <w:t xml:space="preserve"> </w:t>
            </w:r>
            <w:proofErr w:type="gramStart"/>
            <w:r w:rsidRPr="00196EE3">
              <w:rPr>
                <w:rFonts w:ascii="Times New Roman" w:hAnsi="Times New Roman" w:cs="Times New Roman"/>
                <w:sz w:val="20"/>
                <w:szCs w:val="20"/>
                <w:lang w:val="en-US"/>
              </w:rPr>
              <w:t>in order to</w:t>
            </w:r>
            <w:proofErr w:type="gramEnd"/>
            <w:r w:rsidRPr="00196EE3">
              <w:rPr>
                <w:rFonts w:ascii="Times New Roman" w:hAnsi="Times New Roman" w:cs="Times New Roman"/>
                <w:sz w:val="20"/>
                <w:szCs w:val="20"/>
                <w:lang w:val="en-US"/>
              </w:rPr>
              <w:t xml:space="preserve"> ‘cut his losses’ commercially. In normal circumstances the suggestion that a contracting party can rely upon </w:t>
            </w:r>
            <w:proofErr w:type="gramStart"/>
            <w:r w:rsidRPr="00196EE3">
              <w:rPr>
                <w:rFonts w:ascii="Times New Roman" w:hAnsi="Times New Roman" w:cs="Times New Roman"/>
                <w:sz w:val="20"/>
                <w:szCs w:val="20"/>
                <w:lang w:val="en-US"/>
              </w:rPr>
              <w:t>his</w:t>
            </w:r>
            <w:proofErr w:type="gramEnd"/>
            <w:r w:rsidRPr="00196EE3">
              <w:rPr>
                <w:rFonts w:ascii="Times New Roman" w:hAnsi="Times New Roman" w:cs="Times New Roman"/>
                <w:sz w:val="20"/>
                <w:szCs w:val="20"/>
                <w:lang w:val="en-US"/>
              </w:rPr>
              <w:t xml:space="preserve"> own breach to establish consideration is distinctly unattractive. In many cases it obviously would be and if there was any element of duress brought upon the other contracting party under the modern development of this branch of the law the proposed breaker of the contract would not benefit. With some hesitation…I consider that the modern approach to the question of consideration would be that where there were benefits derived by each party to a contract of variation even though one party did not suffer a detriment this would not be fatal to the establishing of sufficient consideration to support the agreement”.</w:t>
            </w:r>
          </w:p>
          <w:p w14:paraId="64C87D71" w14:textId="77777777" w:rsidR="00196EE3" w:rsidRPr="00196EE3" w:rsidRDefault="00196EE3" w:rsidP="00196EE3">
            <w:pPr>
              <w:spacing w:after="0" w:line="240" w:lineRule="auto"/>
              <w:contextualSpacing/>
              <w:rPr>
                <w:rFonts w:ascii="Times New Roman" w:hAnsi="Times New Roman" w:cs="Times New Roman"/>
                <w:i/>
                <w:iCs/>
                <w:sz w:val="20"/>
                <w:szCs w:val="20"/>
                <w:lang w:val="en-US"/>
              </w:rPr>
            </w:pPr>
          </w:p>
          <w:p w14:paraId="7A813722" w14:textId="77777777" w:rsidR="00196EE3" w:rsidRPr="00196EE3" w:rsidRDefault="00196EE3" w:rsidP="00196EE3">
            <w:pPr>
              <w:spacing w:after="0" w:line="240" w:lineRule="auto"/>
              <w:contextualSpacing/>
              <w:rPr>
                <w:rFonts w:ascii="Times New Roman" w:hAnsi="Times New Roman" w:cs="Times New Roman"/>
                <w:i/>
                <w:iCs/>
                <w:sz w:val="20"/>
                <w:szCs w:val="20"/>
                <w:lang w:val="en-US"/>
              </w:rPr>
            </w:pPr>
            <w:r w:rsidRPr="00196EE3">
              <w:rPr>
                <w:rFonts w:ascii="Times New Roman" w:hAnsi="Times New Roman" w:cs="Times New Roman"/>
                <w:sz w:val="20"/>
                <w:szCs w:val="20"/>
                <w:lang w:val="en-US"/>
              </w:rPr>
              <w:t>Russell L.J.: “The plaintiff had got into financial difficulties. The defendants…</w:t>
            </w:r>
            <w:proofErr w:type="spellStart"/>
            <w:r w:rsidRPr="00196EE3">
              <w:rPr>
                <w:rFonts w:ascii="Times New Roman" w:hAnsi="Times New Roman" w:cs="Times New Roman"/>
                <w:sz w:val="20"/>
                <w:szCs w:val="20"/>
                <w:lang w:val="en-US"/>
              </w:rPr>
              <w:t>recognised</w:t>
            </w:r>
            <w:proofErr w:type="spellEnd"/>
            <w:r w:rsidRPr="00196EE3">
              <w:rPr>
                <w:rFonts w:ascii="Times New Roman" w:hAnsi="Times New Roman" w:cs="Times New Roman"/>
                <w:sz w:val="20"/>
                <w:szCs w:val="20"/>
                <w:lang w:val="en-US"/>
              </w:rPr>
              <w:t xml:space="preserve"> the price that had been agreed originally with the plaintiff was less than…a reasonable price. There was a desire…to retain the services of the plaintiff so that the work could be completed without the need to employ another subcontractor. There was a further need to replace what had hitherto been a haphazard method of payment by a more </w:t>
            </w:r>
            <w:proofErr w:type="spellStart"/>
            <w:r w:rsidRPr="00196EE3">
              <w:rPr>
                <w:rFonts w:ascii="Times New Roman" w:hAnsi="Times New Roman" w:cs="Times New Roman"/>
                <w:sz w:val="20"/>
                <w:szCs w:val="20"/>
                <w:lang w:val="en-US"/>
              </w:rPr>
              <w:t>formalised</w:t>
            </w:r>
            <w:proofErr w:type="spellEnd"/>
            <w:r w:rsidRPr="00196EE3">
              <w:rPr>
                <w:rFonts w:ascii="Times New Roman" w:hAnsi="Times New Roman" w:cs="Times New Roman"/>
                <w:sz w:val="20"/>
                <w:szCs w:val="20"/>
                <w:lang w:val="en-US"/>
              </w:rPr>
              <w:t xml:space="preserve"> scheme involving the payment of a specified sum on the completion of each flat. </w:t>
            </w:r>
            <w:r w:rsidRPr="00196EE3">
              <w:rPr>
                <w:rFonts w:ascii="Times New Roman" w:hAnsi="Times New Roman" w:cs="Times New Roman"/>
                <w:sz w:val="20"/>
                <w:szCs w:val="20"/>
                <w:lang w:val="en-US"/>
              </w:rPr>
              <w:lastRenderedPageBreak/>
              <w:t>These were all advantages accruing to the defendants which can fairly be said to have been in consideration of their undertaking to pay the additional £10,300”</w:t>
            </w:r>
            <w:r w:rsidRPr="00196EE3">
              <w:rPr>
                <w:rFonts w:ascii="Times New Roman" w:hAnsi="Times New Roman" w:cs="Times New Roman"/>
                <w:i/>
                <w:iCs/>
                <w:sz w:val="20"/>
                <w:szCs w:val="20"/>
                <w:lang w:val="en-US"/>
              </w:rPr>
              <w:t>.</w:t>
            </w:r>
          </w:p>
          <w:p w14:paraId="548DC86B" w14:textId="77777777" w:rsidR="00196EE3" w:rsidRPr="008300CA" w:rsidRDefault="00196EE3" w:rsidP="00196EE3">
            <w:pPr>
              <w:spacing w:after="0" w:line="240" w:lineRule="auto"/>
              <w:contextualSpacing/>
              <w:rPr>
                <w:rFonts w:ascii="Times New Roman" w:hAnsi="Times New Roman" w:cs="Times New Roman"/>
                <w:i/>
                <w:iCs/>
                <w:sz w:val="20"/>
                <w:szCs w:val="20"/>
                <w:lang w:val="en-US"/>
              </w:rPr>
            </w:pPr>
          </w:p>
          <w:p w14:paraId="640A1B8B" w14:textId="4E4B2DEB" w:rsidR="00196EE3" w:rsidRPr="00196EE3" w:rsidRDefault="0044257E"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6 stages test </w:t>
            </w:r>
            <w:proofErr w:type="gramStart"/>
            <w:r w:rsidRPr="008300CA">
              <w:rPr>
                <w:rFonts w:ascii="Times New Roman" w:hAnsi="Times New Roman" w:cs="Times New Roman"/>
                <w:sz w:val="20"/>
                <w:szCs w:val="20"/>
                <w:lang w:val="en-US"/>
              </w:rPr>
              <w:t xml:space="preserve">by  </w:t>
            </w:r>
            <w:r w:rsidRPr="0044257E">
              <w:rPr>
                <w:rFonts w:ascii="Times New Roman" w:hAnsi="Times New Roman" w:cs="Times New Roman"/>
                <w:sz w:val="20"/>
                <w:szCs w:val="20"/>
                <w:lang w:val="en-US"/>
              </w:rPr>
              <w:t>Glidewell</w:t>
            </w:r>
            <w:proofErr w:type="gramEnd"/>
            <w:r w:rsidRPr="0044257E">
              <w:rPr>
                <w:rFonts w:ascii="Times New Roman" w:hAnsi="Times New Roman" w:cs="Times New Roman"/>
                <w:sz w:val="20"/>
                <w:szCs w:val="20"/>
                <w:lang w:val="en-US"/>
              </w:rPr>
              <w:t xml:space="preserve"> L.J.:</w:t>
            </w:r>
          </w:p>
          <w:p w14:paraId="72CF7DDB" w14:textId="77777777" w:rsidR="00196EE3" w:rsidRPr="00196EE3" w:rsidRDefault="00196EE3" w:rsidP="00196EE3">
            <w:pPr>
              <w:spacing w:after="0" w:line="240" w:lineRule="auto"/>
              <w:contextualSpacing/>
              <w:rPr>
                <w:rFonts w:ascii="Times New Roman" w:hAnsi="Times New Roman" w:cs="Times New Roman"/>
                <w:i/>
                <w:iCs/>
                <w:sz w:val="20"/>
                <w:szCs w:val="20"/>
                <w:lang w:val="en-US"/>
              </w:rPr>
            </w:pPr>
            <w:r w:rsidRPr="00196EE3">
              <w:rPr>
                <w:rFonts w:ascii="Times New Roman" w:hAnsi="Times New Roman" w:cs="Times New Roman"/>
                <w:sz w:val="20"/>
                <w:szCs w:val="20"/>
                <w:lang w:val="en-US"/>
              </w:rPr>
              <w:t xml:space="preserve">Glidewell L.J.: Reviewing Ward v. Byham [1956] 1 WLR 496, Williams v. Williams [1957] 1 WLR 148 and Pao On v. Lau </w:t>
            </w:r>
            <w:proofErr w:type="spellStart"/>
            <w:r w:rsidRPr="00196EE3">
              <w:rPr>
                <w:rFonts w:ascii="Times New Roman" w:hAnsi="Times New Roman" w:cs="Times New Roman"/>
                <w:sz w:val="20"/>
                <w:szCs w:val="20"/>
                <w:lang w:val="en-US"/>
              </w:rPr>
              <w:t>Yiu</w:t>
            </w:r>
            <w:proofErr w:type="spellEnd"/>
            <w:r w:rsidRPr="00196EE3">
              <w:rPr>
                <w:rFonts w:ascii="Times New Roman" w:hAnsi="Times New Roman" w:cs="Times New Roman"/>
                <w:sz w:val="20"/>
                <w:szCs w:val="20"/>
                <w:lang w:val="en-US"/>
              </w:rPr>
              <w:t xml:space="preserve"> Long [1980] AC 614, “the present state of the law on this subject can be expressed in the following proposition: (</w:t>
            </w:r>
            <w:proofErr w:type="spellStart"/>
            <w:r w:rsidRPr="00196EE3">
              <w:rPr>
                <w:rFonts w:ascii="Times New Roman" w:hAnsi="Times New Roman" w:cs="Times New Roman"/>
                <w:sz w:val="20"/>
                <w:szCs w:val="20"/>
                <w:lang w:val="en-US"/>
              </w:rPr>
              <w:t>i</w:t>
            </w:r>
            <w:proofErr w:type="spellEnd"/>
            <w:r w:rsidRPr="00196EE3">
              <w:rPr>
                <w:rFonts w:ascii="Times New Roman" w:hAnsi="Times New Roman" w:cs="Times New Roman"/>
                <w:sz w:val="20"/>
                <w:szCs w:val="20"/>
                <w:lang w:val="en-US"/>
              </w:rPr>
              <w:t>) if A has entered into a contract with B to do work for, or to supply goods or services to, B in return for payment by B; and (ii) at some stage before A has completely performed his obligations under the contract B has reason to doubt whether A will, or will be able to, complete his side of the bargain; and (iii) B thereupon promises A an additional payment in return for A’s promise to perform his contractual obligations on time; and (iv) as a result of giving his promise, B obtains in practice a benefit, or obviates a disbenefit; and (v) B’s promise is not given as a result of economic duress or fraud on the part of A; then (vi) the benefit to B is capable of being consideration for B's promise, so that the promise will be legally binding”</w:t>
            </w:r>
            <w:r w:rsidRPr="00196EE3">
              <w:rPr>
                <w:rFonts w:ascii="Times New Roman" w:hAnsi="Times New Roman" w:cs="Times New Roman"/>
                <w:i/>
                <w:iCs/>
                <w:sz w:val="20"/>
                <w:szCs w:val="20"/>
                <w:lang w:val="en-US"/>
              </w:rPr>
              <w:t>.</w:t>
            </w:r>
          </w:p>
          <w:p w14:paraId="41B3BF16" w14:textId="77777777" w:rsidR="00196EE3" w:rsidRPr="00196EE3" w:rsidRDefault="00196EE3" w:rsidP="00196EE3">
            <w:pPr>
              <w:spacing w:after="0" w:line="240" w:lineRule="auto"/>
              <w:contextualSpacing/>
              <w:rPr>
                <w:rFonts w:ascii="Times New Roman" w:hAnsi="Times New Roman" w:cs="Times New Roman"/>
                <w:i/>
                <w:iCs/>
                <w:sz w:val="20"/>
                <w:szCs w:val="20"/>
                <w:lang w:val="en-US"/>
              </w:rPr>
            </w:pPr>
          </w:p>
          <w:p w14:paraId="27B68829" w14:textId="7BB12E76" w:rsidR="00196EE3" w:rsidRPr="00196EE3" w:rsidRDefault="00196EE3" w:rsidP="00196EE3">
            <w:pPr>
              <w:numPr>
                <w:ilvl w:val="1"/>
                <w:numId w:val="9"/>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Here, defendant sought to</w:t>
            </w: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“ensure that the plaintiff continued work and did not stop in breach of the subcontract”</w:t>
            </w:r>
          </w:p>
          <w:p w14:paraId="20924638" w14:textId="1060A178" w:rsidR="00196EE3" w:rsidRPr="00196EE3" w:rsidRDefault="00196EE3" w:rsidP="00196EE3">
            <w:pPr>
              <w:numPr>
                <w:ilvl w:val="1"/>
                <w:numId w:val="9"/>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 </w:t>
            </w:r>
            <w:r w:rsidRPr="00196EE3">
              <w:rPr>
                <w:rFonts w:ascii="Times New Roman" w:hAnsi="Times New Roman" w:cs="Times New Roman"/>
                <w:sz w:val="20"/>
                <w:szCs w:val="20"/>
                <w:lang w:val="en-US"/>
              </w:rPr>
              <w:t>“</w:t>
            </w:r>
            <w:proofErr w:type="gramStart"/>
            <w:r w:rsidRPr="00196EE3">
              <w:rPr>
                <w:rFonts w:ascii="Times New Roman" w:hAnsi="Times New Roman" w:cs="Times New Roman"/>
                <w:sz w:val="20"/>
                <w:szCs w:val="20"/>
                <w:lang w:val="en-US"/>
              </w:rPr>
              <w:t>avoid[</w:t>
            </w:r>
            <w:proofErr w:type="gramEnd"/>
            <w:r w:rsidRPr="00196EE3">
              <w:rPr>
                <w:rFonts w:ascii="Times New Roman" w:hAnsi="Times New Roman" w:cs="Times New Roman"/>
                <w:sz w:val="20"/>
                <w:szCs w:val="20"/>
                <w:lang w:val="en-US"/>
              </w:rPr>
              <w:t>] the penalty for delay”</w:t>
            </w:r>
          </w:p>
          <w:p w14:paraId="5D847DEF" w14:textId="64FD36A6" w:rsidR="00196EE3" w:rsidRPr="00196EE3" w:rsidRDefault="00196EE3" w:rsidP="00196EE3">
            <w:pPr>
              <w:numPr>
                <w:ilvl w:val="1"/>
                <w:numId w:val="9"/>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 </w:t>
            </w:r>
            <w:r w:rsidRPr="00196EE3">
              <w:rPr>
                <w:rFonts w:ascii="Times New Roman" w:hAnsi="Times New Roman" w:cs="Times New Roman"/>
                <w:sz w:val="20"/>
                <w:szCs w:val="20"/>
                <w:lang w:val="en-US"/>
              </w:rPr>
              <w:t>“</w:t>
            </w:r>
            <w:r w:rsidR="001C19ED" w:rsidRPr="008300CA">
              <w:rPr>
                <w:rFonts w:ascii="Times New Roman" w:hAnsi="Times New Roman" w:cs="Times New Roman"/>
                <w:sz w:val="20"/>
                <w:szCs w:val="20"/>
                <w:lang w:val="en-US"/>
              </w:rPr>
              <w:t>avoid [</w:t>
            </w:r>
            <w:r w:rsidRPr="00196EE3">
              <w:rPr>
                <w:rFonts w:ascii="Times New Roman" w:hAnsi="Times New Roman" w:cs="Times New Roman"/>
                <w:sz w:val="20"/>
                <w:szCs w:val="20"/>
                <w:lang w:val="en-US"/>
              </w:rPr>
              <w:t>] the trouble and expense of engaging other people to complete the carpentry work”</w:t>
            </w:r>
          </w:p>
          <w:p w14:paraId="0D58A13C" w14:textId="2D70F993" w:rsidR="00196EE3" w:rsidRPr="008300CA" w:rsidRDefault="00196EE3" w:rsidP="0044257E">
            <w:pPr>
              <w:numPr>
                <w:ilvl w:val="1"/>
                <w:numId w:val="9"/>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96EE3">
              <w:rPr>
                <w:rFonts w:ascii="Times New Roman" w:hAnsi="Times New Roman" w:cs="Times New Roman"/>
                <w:sz w:val="20"/>
                <w:szCs w:val="20"/>
                <w:lang w:val="en-US"/>
              </w:rPr>
              <w:t>“There is no finding, and no suggestion, that in this case the promise was given as a result of fraud or duress”.</w:t>
            </w:r>
          </w:p>
        </w:tc>
      </w:tr>
      <w:tr w:rsidR="001C19ED" w:rsidRPr="008300CA" w14:paraId="36BDB382" w14:textId="77777777" w:rsidTr="00B54285">
        <w:trPr>
          <w:trHeight w:val="1266"/>
        </w:trPr>
        <w:tc>
          <w:tcPr>
            <w:tcW w:w="810" w:type="pct"/>
            <w:vAlign w:val="center"/>
          </w:tcPr>
          <w:p w14:paraId="4C11FB90" w14:textId="77777777" w:rsidR="001C19ED" w:rsidRPr="001C19ED" w:rsidRDefault="001C19ED" w:rsidP="001C19ED">
            <w:pPr>
              <w:spacing w:after="0" w:line="240" w:lineRule="auto"/>
              <w:contextualSpacing/>
              <w:rPr>
                <w:rFonts w:ascii="Times New Roman" w:hAnsi="Times New Roman" w:cs="Times New Roman"/>
                <w:sz w:val="20"/>
                <w:szCs w:val="20"/>
                <w:lang w:val="en-US"/>
              </w:rPr>
            </w:pPr>
            <w:r w:rsidRPr="001C19ED">
              <w:rPr>
                <w:rFonts w:ascii="Times New Roman" w:hAnsi="Times New Roman" w:cs="Times New Roman"/>
                <w:i/>
                <w:iCs/>
                <w:sz w:val="20"/>
                <w:szCs w:val="20"/>
                <w:lang w:val="en-US"/>
              </w:rPr>
              <w:lastRenderedPageBreak/>
              <w:t xml:space="preserve">In Re </w:t>
            </w:r>
            <w:proofErr w:type="spellStart"/>
            <w:r w:rsidRPr="001C19ED">
              <w:rPr>
                <w:rFonts w:ascii="Times New Roman" w:hAnsi="Times New Roman" w:cs="Times New Roman"/>
                <w:i/>
                <w:iCs/>
                <w:sz w:val="20"/>
                <w:szCs w:val="20"/>
                <w:lang w:val="en-US"/>
              </w:rPr>
              <w:t>Selectmove</w:t>
            </w:r>
            <w:proofErr w:type="spellEnd"/>
            <w:r w:rsidRPr="001C19ED">
              <w:rPr>
                <w:rFonts w:ascii="Times New Roman" w:hAnsi="Times New Roman" w:cs="Times New Roman"/>
                <w:i/>
                <w:iCs/>
                <w:sz w:val="20"/>
                <w:szCs w:val="20"/>
                <w:lang w:val="en-US"/>
              </w:rPr>
              <w:t xml:space="preserve"> </w:t>
            </w:r>
          </w:p>
          <w:p w14:paraId="2B168795" w14:textId="77777777" w:rsidR="001C19ED" w:rsidRPr="008300CA"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[1995] 1 WLR 474, Court of Appeal</w:t>
            </w:r>
          </w:p>
          <w:p w14:paraId="5A6AA8A9" w14:textId="77777777" w:rsidR="001C19ED" w:rsidRPr="008300CA" w:rsidRDefault="001C19ED" w:rsidP="001C19ED">
            <w:pPr>
              <w:spacing w:after="0" w:line="240" w:lineRule="auto"/>
              <w:contextualSpacing/>
              <w:rPr>
                <w:rFonts w:ascii="Times New Roman" w:hAnsi="Times New Roman" w:cs="Times New Roman"/>
                <w:color w:val="FF0000"/>
                <w:sz w:val="20"/>
                <w:szCs w:val="20"/>
                <w:lang w:val="en-US"/>
              </w:rPr>
            </w:pPr>
          </w:p>
          <w:p w14:paraId="43470E32" w14:textId="77777777" w:rsidR="001C19ED" w:rsidRPr="008300CA" w:rsidRDefault="001C19ED" w:rsidP="001C19ED">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Paying tax</w:t>
            </w:r>
          </w:p>
          <w:p w14:paraId="5A36CB5F" w14:textId="11A562F3" w:rsidR="001C19ED" w:rsidRPr="008300CA" w:rsidRDefault="001C19ED" w:rsidP="001C19ED">
            <w:pPr>
              <w:spacing w:after="0" w:line="240" w:lineRule="auto"/>
              <w:contextualSpacing/>
              <w:rPr>
                <w:rFonts w:ascii="Times New Roman" w:hAnsi="Times New Roman" w:cs="Times New Roman"/>
                <w:b/>
                <w:bCs/>
                <w:color w:val="FF0000"/>
                <w:sz w:val="20"/>
                <w:szCs w:val="20"/>
                <w:lang w:val="en-US"/>
              </w:rPr>
            </w:pPr>
            <w:r w:rsidRPr="008300CA">
              <w:rPr>
                <w:rFonts w:ascii="Times New Roman" w:hAnsi="Times New Roman" w:cs="Times New Roman"/>
                <w:b/>
                <w:bCs/>
                <w:sz w:val="20"/>
                <w:szCs w:val="20"/>
                <w:lang w:val="en-US"/>
              </w:rPr>
              <w:t>Practical benefit</w:t>
            </w:r>
          </w:p>
        </w:tc>
        <w:tc>
          <w:tcPr>
            <w:tcW w:w="4190" w:type="pct"/>
            <w:vAlign w:val="center"/>
          </w:tcPr>
          <w:p w14:paraId="250ED7E5" w14:textId="77777777" w:rsidR="001C19ED" w:rsidRPr="008300CA" w:rsidRDefault="001C19ED"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Fact:</w:t>
            </w:r>
          </w:p>
          <w:p w14:paraId="3EBA3DED" w14:textId="15EA003E" w:rsidR="001C19ED" w:rsidRPr="001C19ED"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C19ED">
              <w:rPr>
                <w:rFonts w:ascii="Times New Roman" w:hAnsi="Times New Roman" w:cs="Times New Roman"/>
                <w:sz w:val="20"/>
                <w:szCs w:val="20"/>
                <w:lang w:val="en-US"/>
              </w:rPr>
              <w:t>Company facing financial difficulties alleged an agreement with the taxman to pay future tax and national insurance liabilities as they fell due and to pay off arrears at a rate of £1,000 per month.</w:t>
            </w:r>
          </w:p>
          <w:p w14:paraId="09E69507" w14:textId="0416EADF" w:rsidR="001C19ED" w:rsidRPr="001C19ED"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C19ED">
              <w:rPr>
                <w:rFonts w:ascii="Times New Roman" w:hAnsi="Times New Roman" w:cs="Times New Roman"/>
                <w:sz w:val="20"/>
                <w:szCs w:val="20"/>
                <w:lang w:val="en-US"/>
              </w:rPr>
              <w:t xml:space="preserve">The company did in fact pay these liabilities as they occurred </w:t>
            </w:r>
            <w:proofErr w:type="gramStart"/>
            <w:r w:rsidRPr="001C19ED">
              <w:rPr>
                <w:rFonts w:ascii="Times New Roman" w:hAnsi="Times New Roman" w:cs="Times New Roman"/>
                <w:sz w:val="20"/>
                <w:szCs w:val="20"/>
                <w:lang w:val="en-US"/>
              </w:rPr>
              <w:t>and also</w:t>
            </w:r>
            <w:proofErr w:type="gramEnd"/>
            <w:r w:rsidRPr="001C19ED">
              <w:rPr>
                <w:rFonts w:ascii="Times New Roman" w:hAnsi="Times New Roman" w:cs="Times New Roman"/>
                <w:sz w:val="20"/>
                <w:szCs w:val="20"/>
                <w:lang w:val="en-US"/>
              </w:rPr>
              <w:t xml:space="preserve"> </w:t>
            </w:r>
            <w:proofErr w:type="gramStart"/>
            <w:r w:rsidRPr="001C19ED">
              <w:rPr>
                <w:rFonts w:ascii="Times New Roman" w:hAnsi="Times New Roman" w:cs="Times New Roman"/>
                <w:sz w:val="20"/>
                <w:szCs w:val="20"/>
                <w:lang w:val="en-US"/>
              </w:rPr>
              <w:t>paid</w:t>
            </w:r>
            <w:proofErr w:type="gramEnd"/>
            <w:r w:rsidRPr="001C19ED">
              <w:rPr>
                <w:rFonts w:ascii="Times New Roman" w:hAnsi="Times New Roman" w:cs="Times New Roman"/>
                <w:sz w:val="20"/>
                <w:szCs w:val="20"/>
                <w:lang w:val="en-US"/>
              </w:rPr>
              <w:t xml:space="preserve"> £7,000 in arrears.</w:t>
            </w:r>
          </w:p>
          <w:p w14:paraId="6DEFDE8B" w14:textId="1F60F1BD" w:rsidR="001C19ED" w:rsidRPr="001C19ED"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C19ED">
              <w:rPr>
                <w:rFonts w:ascii="Times New Roman" w:hAnsi="Times New Roman" w:cs="Times New Roman"/>
                <w:sz w:val="20"/>
                <w:szCs w:val="20"/>
                <w:lang w:val="en-US"/>
              </w:rPr>
              <w:t>The government later demanded payment of arrears of £24,650 and sought to wind up the company. It argued that the agreement, even if made, was not enforceable for want of consideration.</w:t>
            </w:r>
          </w:p>
          <w:p w14:paraId="2F743B4C" w14:textId="77777777" w:rsidR="001C19ED" w:rsidRPr="008300CA" w:rsidRDefault="001C19ED" w:rsidP="00196EE3">
            <w:pPr>
              <w:spacing w:after="0" w:line="240" w:lineRule="auto"/>
              <w:contextualSpacing/>
              <w:rPr>
                <w:rFonts w:ascii="Times New Roman" w:hAnsi="Times New Roman" w:cs="Times New Roman"/>
                <w:sz w:val="20"/>
                <w:szCs w:val="20"/>
                <w:lang w:val="en-US"/>
              </w:rPr>
            </w:pPr>
          </w:p>
          <w:p w14:paraId="5BF0D699" w14:textId="27E2FC38" w:rsidR="001C19ED" w:rsidRPr="001C19ED"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Held: </w:t>
            </w:r>
            <w:r w:rsidRPr="008300CA">
              <w:rPr>
                <w:rFonts w:ascii="Times New Roman" w:hAnsi="Times New Roman" w:cs="Times New Roman"/>
                <w:sz w:val="20"/>
                <w:szCs w:val="20"/>
                <w:u w:val="single"/>
                <w:lang w:val="en-US"/>
              </w:rPr>
              <w:t>N</w:t>
            </w:r>
            <w:r w:rsidRPr="001C19ED">
              <w:rPr>
                <w:rFonts w:ascii="Times New Roman" w:hAnsi="Times New Roman" w:cs="Times New Roman"/>
                <w:sz w:val="20"/>
                <w:szCs w:val="20"/>
                <w:u w:val="single"/>
                <w:lang w:val="en-US"/>
              </w:rPr>
              <w:t xml:space="preserve">o consideration </w:t>
            </w:r>
            <w:proofErr w:type="gramStart"/>
            <w:r w:rsidRPr="001C19ED">
              <w:rPr>
                <w:rFonts w:ascii="Times New Roman" w:hAnsi="Times New Roman" w:cs="Times New Roman"/>
                <w:sz w:val="20"/>
                <w:szCs w:val="20"/>
                <w:lang w:val="en-US"/>
              </w:rPr>
              <w:t>had</w:t>
            </w:r>
            <w:proofErr w:type="gramEnd"/>
            <w:r w:rsidRPr="001C19ED">
              <w:rPr>
                <w:rFonts w:ascii="Times New Roman" w:hAnsi="Times New Roman" w:cs="Times New Roman"/>
                <w:sz w:val="20"/>
                <w:szCs w:val="20"/>
                <w:lang w:val="en-US"/>
              </w:rPr>
              <w:t xml:space="preserve"> been given to support the alleged agreement to defer payment of the arrears.</w:t>
            </w:r>
          </w:p>
          <w:p w14:paraId="41658AAB" w14:textId="1F82A178" w:rsidR="001C19ED" w:rsidRPr="001C19ED" w:rsidRDefault="001C19ED" w:rsidP="001C19ED">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C19ED">
              <w:rPr>
                <w:rFonts w:ascii="Times New Roman" w:hAnsi="Times New Roman" w:cs="Times New Roman"/>
                <w:sz w:val="20"/>
                <w:szCs w:val="20"/>
                <w:lang w:val="en-US"/>
              </w:rPr>
              <w:t xml:space="preserve">Gibson L.J.: It was “submitted that an additional benefit to the Crown was conferred by the agreement in that the Crown stood to derive practical benefits therefrom: it was likely to recover more from not enforcing its debt against the company, which was known to be in financial difficulties, than from putting the company into liquidation…I see the force of the argument but the difficulty that I feel with that is that, </w:t>
            </w:r>
            <w:r w:rsidRPr="001C19ED">
              <w:rPr>
                <w:rFonts w:ascii="Times New Roman" w:hAnsi="Times New Roman" w:cs="Times New Roman"/>
                <w:sz w:val="20"/>
                <w:szCs w:val="20"/>
                <w:u w:val="single"/>
                <w:lang w:val="en-US"/>
              </w:rPr>
              <w:t>if the principle of [</w:t>
            </w:r>
            <w:r w:rsidRPr="001C19ED">
              <w:rPr>
                <w:rFonts w:ascii="Times New Roman" w:hAnsi="Times New Roman" w:cs="Times New Roman"/>
                <w:i/>
                <w:iCs/>
                <w:sz w:val="20"/>
                <w:szCs w:val="20"/>
                <w:u w:val="single"/>
                <w:lang w:val="en-US"/>
              </w:rPr>
              <w:t>Roffey</w:t>
            </w:r>
            <w:r w:rsidRPr="001C19ED">
              <w:rPr>
                <w:rFonts w:ascii="Times New Roman" w:hAnsi="Times New Roman" w:cs="Times New Roman"/>
                <w:sz w:val="20"/>
                <w:szCs w:val="20"/>
                <w:u w:val="single"/>
                <w:lang w:val="en-US"/>
              </w:rPr>
              <w:t xml:space="preserve">] is to be extended to an obligation to make payment, it would in effect leave the principle in </w:t>
            </w:r>
            <w:r w:rsidRPr="001C19ED">
              <w:rPr>
                <w:rFonts w:ascii="Times New Roman" w:hAnsi="Times New Roman" w:cs="Times New Roman"/>
                <w:i/>
                <w:iCs/>
                <w:sz w:val="20"/>
                <w:szCs w:val="20"/>
                <w:u w:val="single"/>
                <w:lang w:val="en-US"/>
              </w:rPr>
              <w:t xml:space="preserve">Foakes v. Beer </w:t>
            </w:r>
            <w:r w:rsidRPr="001C19ED">
              <w:rPr>
                <w:rFonts w:ascii="Times New Roman" w:hAnsi="Times New Roman" w:cs="Times New Roman"/>
                <w:sz w:val="20"/>
                <w:szCs w:val="20"/>
                <w:u w:val="single"/>
                <w:lang w:val="en-US"/>
              </w:rPr>
              <w:t>without any application”</w:t>
            </w:r>
            <w:r w:rsidRPr="001C19ED">
              <w:rPr>
                <w:rFonts w:ascii="Times New Roman" w:hAnsi="Times New Roman" w:cs="Times New Roman"/>
                <w:sz w:val="20"/>
                <w:szCs w:val="20"/>
                <w:lang w:val="en-US"/>
              </w:rPr>
              <w:t>.</w:t>
            </w:r>
          </w:p>
          <w:p w14:paraId="0324D2F5" w14:textId="10D1B822" w:rsidR="001C19ED" w:rsidRPr="008300CA" w:rsidRDefault="001C19ED" w:rsidP="00196EE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1C19ED">
              <w:rPr>
                <w:rFonts w:ascii="Times New Roman" w:hAnsi="Times New Roman" w:cs="Times New Roman"/>
                <w:sz w:val="20"/>
                <w:szCs w:val="20"/>
                <w:lang w:val="en-US"/>
              </w:rPr>
              <w:t xml:space="preserve">Note also that in </w:t>
            </w:r>
            <w:r w:rsidRPr="001C19ED">
              <w:rPr>
                <w:rFonts w:ascii="Times New Roman" w:hAnsi="Times New Roman" w:cs="Times New Roman"/>
                <w:i/>
                <w:iCs/>
                <w:sz w:val="20"/>
                <w:szCs w:val="20"/>
                <w:lang w:val="en-US"/>
              </w:rPr>
              <w:t xml:space="preserve">In Re </w:t>
            </w:r>
            <w:proofErr w:type="spellStart"/>
            <w:r w:rsidRPr="001C19ED">
              <w:rPr>
                <w:rFonts w:ascii="Times New Roman" w:hAnsi="Times New Roman" w:cs="Times New Roman"/>
                <w:i/>
                <w:iCs/>
                <w:sz w:val="20"/>
                <w:szCs w:val="20"/>
                <w:lang w:val="en-US"/>
              </w:rPr>
              <w:t>Selectmove</w:t>
            </w:r>
            <w:proofErr w:type="spellEnd"/>
            <w:r w:rsidRPr="001C19ED">
              <w:rPr>
                <w:rFonts w:ascii="Times New Roman" w:hAnsi="Times New Roman" w:cs="Times New Roman"/>
                <w:sz w:val="20"/>
                <w:szCs w:val="20"/>
                <w:lang w:val="en-US"/>
              </w:rPr>
              <w:t>, the company argued that it had implicitly promised to continue trading but the court rejected this contention as unsupported by the evidence.</w:t>
            </w:r>
          </w:p>
        </w:tc>
      </w:tr>
      <w:tr w:rsidR="004633A6" w:rsidRPr="008300CA" w14:paraId="4BD66F7F" w14:textId="77777777" w:rsidTr="00B54285">
        <w:trPr>
          <w:trHeight w:val="1266"/>
        </w:trPr>
        <w:tc>
          <w:tcPr>
            <w:tcW w:w="810" w:type="pct"/>
            <w:vAlign w:val="center"/>
          </w:tcPr>
          <w:p w14:paraId="5494A0BA" w14:textId="77777777" w:rsidR="004633A6" w:rsidRPr="008300CA" w:rsidRDefault="004633A6" w:rsidP="004633A6">
            <w:pPr>
              <w:spacing w:after="0" w:line="240" w:lineRule="auto"/>
              <w:contextualSpacing/>
              <w:rPr>
                <w:rFonts w:ascii="Times New Roman" w:hAnsi="Times New Roman" w:cs="Times New Roman"/>
                <w:i/>
                <w:iCs/>
                <w:sz w:val="20"/>
                <w:szCs w:val="20"/>
                <w:lang w:val="en-US"/>
              </w:rPr>
            </w:pPr>
            <w:r w:rsidRPr="004633A6">
              <w:rPr>
                <w:rFonts w:ascii="Times New Roman" w:hAnsi="Times New Roman" w:cs="Times New Roman"/>
                <w:b/>
                <w:bCs/>
                <w:i/>
                <w:iCs/>
                <w:sz w:val="20"/>
                <w:szCs w:val="20"/>
                <w:lang w:val="en-US"/>
              </w:rPr>
              <w:t>MWB</w:t>
            </w:r>
            <w:r w:rsidRPr="004633A6">
              <w:rPr>
                <w:rFonts w:ascii="Times New Roman" w:hAnsi="Times New Roman" w:cs="Times New Roman"/>
                <w:i/>
                <w:iCs/>
                <w:sz w:val="20"/>
                <w:szCs w:val="20"/>
                <w:lang w:val="en-US"/>
              </w:rPr>
              <w:t xml:space="preserve"> Business Exchange </w:t>
            </w:r>
            <w:proofErr w:type="spellStart"/>
            <w:r w:rsidRPr="004633A6">
              <w:rPr>
                <w:rFonts w:ascii="Times New Roman" w:hAnsi="Times New Roman" w:cs="Times New Roman"/>
                <w:i/>
                <w:iCs/>
                <w:sz w:val="20"/>
                <w:szCs w:val="20"/>
                <w:lang w:val="en-US"/>
              </w:rPr>
              <w:t>Centres</w:t>
            </w:r>
            <w:proofErr w:type="spellEnd"/>
            <w:r w:rsidRPr="004633A6">
              <w:rPr>
                <w:rFonts w:ascii="Times New Roman" w:hAnsi="Times New Roman" w:cs="Times New Roman"/>
                <w:i/>
                <w:iCs/>
                <w:sz w:val="20"/>
                <w:szCs w:val="20"/>
                <w:lang w:val="en-US"/>
              </w:rPr>
              <w:t xml:space="preserve"> Ltd </w:t>
            </w:r>
          </w:p>
          <w:p w14:paraId="0A3A5FC6" w14:textId="77777777" w:rsidR="004633A6" w:rsidRPr="008300CA" w:rsidRDefault="004633A6" w:rsidP="004633A6">
            <w:pPr>
              <w:spacing w:after="0" w:line="240" w:lineRule="auto"/>
              <w:contextualSpacing/>
              <w:rPr>
                <w:rFonts w:ascii="Times New Roman" w:hAnsi="Times New Roman" w:cs="Times New Roman"/>
                <w:i/>
                <w:iCs/>
                <w:sz w:val="20"/>
                <w:szCs w:val="20"/>
                <w:lang w:val="en-US"/>
              </w:rPr>
            </w:pPr>
            <w:r w:rsidRPr="004633A6">
              <w:rPr>
                <w:rFonts w:ascii="Times New Roman" w:hAnsi="Times New Roman" w:cs="Times New Roman"/>
                <w:i/>
                <w:iCs/>
                <w:sz w:val="20"/>
                <w:szCs w:val="20"/>
                <w:lang w:val="en-US"/>
              </w:rPr>
              <w:t xml:space="preserve">v. </w:t>
            </w:r>
          </w:p>
          <w:p w14:paraId="4A4A5F53" w14:textId="64E6EDB7" w:rsidR="004633A6" w:rsidRPr="004633A6" w:rsidRDefault="004633A6" w:rsidP="004633A6">
            <w:pPr>
              <w:spacing w:after="0" w:line="240" w:lineRule="auto"/>
              <w:contextualSpacing/>
              <w:rPr>
                <w:rFonts w:ascii="Times New Roman" w:hAnsi="Times New Roman" w:cs="Times New Roman"/>
                <w:sz w:val="20"/>
                <w:szCs w:val="20"/>
                <w:lang w:val="en-US"/>
              </w:rPr>
            </w:pPr>
            <w:r w:rsidRPr="004633A6">
              <w:rPr>
                <w:rFonts w:ascii="Times New Roman" w:hAnsi="Times New Roman" w:cs="Times New Roman"/>
                <w:i/>
                <w:iCs/>
                <w:sz w:val="20"/>
                <w:szCs w:val="20"/>
                <w:lang w:val="en-US"/>
              </w:rPr>
              <w:t xml:space="preserve">Rock Advertising Ltd </w:t>
            </w:r>
          </w:p>
          <w:p w14:paraId="4AD404DE" w14:textId="77777777" w:rsidR="004633A6" w:rsidRPr="008300CA" w:rsidRDefault="004633A6" w:rsidP="004633A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[2016] EWCA Civ 553, [2017] QB 604, Court of Appeal</w:t>
            </w:r>
          </w:p>
          <w:p w14:paraId="1521A9B5" w14:textId="77777777" w:rsidR="004633A6" w:rsidRPr="008300CA" w:rsidRDefault="004633A6" w:rsidP="004633A6">
            <w:pPr>
              <w:spacing w:after="0" w:line="240" w:lineRule="auto"/>
              <w:contextualSpacing/>
              <w:rPr>
                <w:rFonts w:ascii="Times New Roman" w:hAnsi="Times New Roman" w:cs="Times New Roman"/>
                <w:sz w:val="20"/>
                <w:szCs w:val="20"/>
                <w:lang w:val="en-US"/>
              </w:rPr>
            </w:pPr>
          </w:p>
          <w:p w14:paraId="29AC9907" w14:textId="13695E89" w:rsidR="004633A6" w:rsidRPr="008300CA" w:rsidRDefault="004633A6" w:rsidP="004633A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b/>
                <w:bCs/>
                <w:sz w:val="20"/>
                <w:szCs w:val="20"/>
                <w:lang w:val="en-US"/>
              </w:rPr>
              <w:t>Practical benefit successfu</w:t>
            </w:r>
            <w:r w:rsidRPr="008300CA">
              <w:rPr>
                <w:rFonts w:ascii="Times New Roman" w:hAnsi="Times New Roman" w:cs="Times New Roman"/>
                <w:sz w:val="20"/>
                <w:szCs w:val="20"/>
                <w:lang w:val="en-US"/>
              </w:rPr>
              <w:t>l</w:t>
            </w:r>
          </w:p>
        </w:tc>
        <w:tc>
          <w:tcPr>
            <w:tcW w:w="4190" w:type="pct"/>
            <w:vAlign w:val="center"/>
          </w:tcPr>
          <w:p w14:paraId="327AAE96" w14:textId="4B34CDF5" w:rsidR="004633A6" w:rsidRPr="004633A6" w:rsidRDefault="004633A6" w:rsidP="004633A6">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Facts:</w:t>
            </w:r>
          </w:p>
          <w:p w14:paraId="27887188" w14:textId="5408C1DF" w:rsidR="004633A6" w:rsidRPr="004633A6" w:rsidRDefault="004633A6" w:rsidP="004633A6">
            <w:pPr>
              <w:numPr>
                <w:ilvl w:val="0"/>
                <w:numId w:val="10"/>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4633A6">
              <w:rPr>
                <w:rFonts w:ascii="Times New Roman" w:hAnsi="Times New Roman" w:cs="Times New Roman"/>
                <w:sz w:val="20"/>
                <w:szCs w:val="20"/>
                <w:lang w:val="en-US"/>
              </w:rPr>
              <w:t>Defendant occupied premises managed by the claimant under a license agreement. Defendant’s business struggled and by February 2012, it had accumulated £12,000 in license fee arrears, owed to the claimant.</w:t>
            </w:r>
          </w:p>
          <w:p w14:paraId="38783B5C" w14:textId="4956DB08" w:rsidR="004633A6" w:rsidRPr="004633A6" w:rsidRDefault="004633A6" w:rsidP="004633A6">
            <w:pPr>
              <w:numPr>
                <w:ilvl w:val="0"/>
                <w:numId w:val="10"/>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4633A6">
              <w:rPr>
                <w:rFonts w:ascii="Times New Roman" w:hAnsi="Times New Roman" w:cs="Times New Roman"/>
                <w:sz w:val="20"/>
                <w:szCs w:val="20"/>
                <w:lang w:val="en-US"/>
              </w:rPr>
              <w:t>Defendant alleged it reached a compromise with the claimant to backload the payments due over the period from February to October 2012, such that the arrears would be paid off by the end of the calendar year.</w:t>
            </w:r>
          </w:p>
          <w:p w14:paraId="230B47C0" w14:textId="77777777" w:rsidR="004633A6" w:rsidRPr="008300CA" w:rsidRDefault="004633A6" w:rsidP="00196EE3">
            <w:pPr>
              <w:numPr>
                <w:ilvl w:val="0"/>
                <w:numId w:val="10"/>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4633A6">
              <w:rPr>
                <w:rFonts w:ascii="Times New Roman" w:hAnsi="Times New Roman" w:cs="Times New Roman"/>
                <w:sz w:val="20"/>
                <w:szCs w:val="20"/>
                <w:lang w:val="en-US"/>
              </w:rPr>
              <w:t xml:space="preserve">Claimant later exercised its right to lock defendant out of the premises and purported to terminate the license agreement between the parties. It argued that the compromise, even if made, was not enforceable for want of consideration </w:t>
            </w:r>
          </w:p>
          <w:p w14:paraId="584355FD" w14:textId="1DFC3FE7" w:rsidR="004633A6" w:rsidRPr="004633A6" w:rsidRDefault="004633A6" w:rsidP="004633A6">
            <w:pPr>
              <w:numPr>
                <w:ilvl w:val="0"/>
                <w:numId w:val="10"/>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Held: </w:t>
            </w:r>
            <w:r w:rsidRPr="004633A6">
              <w:rPr>
                <w:rFonts w:ascii="Times New Roman" w:hAnsi="Times New Roman" w:cs="Times New Roman"/>
                <w:sz w:val="20"/>
                <w:szCs w:val="20"/>
                <w:lang w:val="en-US"/>
              </w:rPr>
              <w:t xml:space="preserve">The compromise was </w:t>
            </w:r>
            <w:r w:rsidRPr="004633A6">
              <w:rPr>
                <w:rFonts w:ascii="Times New Roman" w:hAnsi="Times New Roman" w:cs="Times New Roman"/>
                <w:sz w:val="20"/>
                <w:szCs w:val="20"/>
                <w:u w:val="single"/>
                <w:lang w:val="en-US"/>
              </w:rPr>
              <w:t>enforceable</w:t>
            </w:r>
            <w:r w:rsidRPr="004633A6">
              <w:rPr>
                <w:rFonts w:ascii="Times New Roman" w:hAnsi="Times New Roman" w:cs="Times New Roman"/>
                <w:sz w:val="20"/>
                <w:szCs w:val="20"/>
                <w:lang w:val="en-US"/>
              </w:rPr>
              <w:t xml:space="preserve"> because </w:t>
            </w:r>
            <w:proofErr w:type="gramStart"/>
            <w:r w:rsidRPr="004633A6">
              <w:rPr>
                <w:rFonts w:ascii="Times New Roman" w:hAnsi="Times New Roman" w:cs="Times New Roman"/>
                <w:sz w:val="20"/>
                <w:szCs w:val="20"/>
                <w:u w:val="single"/>
                <w:lang w:val="en-US"/>
              </w:rPr>
              <w:t>claimant</w:t>
            </w:r>
            <w:proofErr w:type="gramEnd"/>
            <w:r w:rsidRPr="004633A6">
              <w:rPr>
                <w:rFonts w:ascii="Times New Roman" w:hAnsi="Times New Roman" w:cs="Times New Roman"/>
                <w:sz w:val="20"/>
                <w:szCs w:val="20"/>
                <w:u w:val="single"/>
                <w:lang w:val="en-US"/>
              </w:rPr>
              <w:t xml:space="preserve"> derived a practical benefit from it.</w:t>
            </w:r>
          </w:p>
          <w:p w14:paraId="5D777BD5" w14:textId="680FCE87" w:rsidR="004633A6" w:rsidRPr="008300CA" w:rsidRDefault="004633A6" w:rsidP="00BD3F38">
            <w:pPr>
              <w:numPr>
                <w:ilvl w:val="0"/>
                <w:numId w:val="10"/>
              </w:num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r w:rsidRPr="004633A6">
              <w:rPr>
                <w:rFonts w:ascii="Times New Roman" w:hAnsi="Times New Roman" w:cs="Times New Roman"/>
                <w:sz w:val="20"/>
                <w:szCs w:val="20"/>
                <w:lang w:val="en-US"/>
              </w:rPr>
              <w:t xml:space="preserve">Kitchin L.J.: “First MWB would recover some of the arrears immediately and would have some hope of recovering them all in due course. But second and more importantly, </w:t>
            </w:r>
            <w:r w:rsidRPr="004633A6">
              <w:rPr>
                <w:rFonts w:ascii="Times New Roman" w:hAnsi="Times New Roman" w:cs="Times New Roman"/>
                <w:sz w:val="20"/>
                <w:szCs w:val="20"/>
                <w:u w:val="single"/>
                <w:lang w:val="en-US"/>
              </w:rPr>
              <w:t>Rock would remain a licensee and continue to occupy the property with the result that it would not be left standing empty for some time at further loss to MWB</w:t>
            </w:r>
            <w:r w:rsidRPr="004633A6">
              <w:rPr>
                <w:rFonts w:ascii="Times New Roman" w:hAnsi="Times New Roman" w:cs="Times New Roman"/>
                <w:sz w:val="20"/>
                <w:szCs w:val="20"/>
                <w:lang w:val="en-US"/>
              </w:rPr>
              <w:t>”.</w:t>
            </w:r>
          </w:p>
        </w:tc>
      </w:tr>
      <w:tr w:rsidR="00BD3F38" w:rsidRPr="008300CA" w14:paraId="3CFBB34B" w14:textId="77777777" w:rsidTr="00B54285">
        <w:trPr>
          <w:trHeight w:val="1266"/>
        </w:trPr>
        <w:tc>
          <w:tcPr>
            <w:tcW w:w="810" w:type="pct"/>
            <w:vAlign w:val="center"/>
          </w:tcPr>
          <w:p w14:paraId="173960D9" w14:textId="77777777" w:rsidR="00BD3F38" w:rsidRPr="00BD3F38" w:rsidRDefault="00BD3F38" w:rsidP="00BD3F38">
            <w:pPr>
              <w:spacing w:after="0" w:line="240" w:lineRule="auto"/>
              <w:contextualSpacing/>
              <w:rPr>
                <w:rFonts w:ascii="Times New Roman" w:hAnsi="Times New Roman" w:cs="Times New Roman"/>
                <w:i/>
                <w:iCs/>
                <w:sz w:val="20"/>
                <w:szCs w:val="20"/>
                <w:lang w:val="en-US"/>
              </w:rPr>
            </w:pPr>
            <w:r w:rsidRPr="00BD3F38">
              <w:rPr>
                <w:rFonts w:ascii="Times New Roman" w:hAnsi="Times New Roman" w:cs="Times New Roman"/>
                <w:i/>
                <w:iCs/>
                <w:sz w:val="20"/>
                <w:szCs w:val="20"/>
                <w:lang w:val="en-US"/>
              </w:rPr>
              <w:t>Shadwell</w:t>
            </w:r>
          </w:p>
          <w:p w14:paraId="57078B97" w14:textId="77777777" w:rsidR="00BD3F38" w:rsidRPr="008300CA" w:rsidRDefault="00BD3F38" w:rsidP="00BD3F38">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v Shadwell</w:t>
            </w:r>
          </w:p>
          <w:p w14:paraId="68903592" w14:textId="4307B10D" w:rsidR="00BD3F38" w:rsidRPr="008300CA" w:rsidRDefault="00BD3F38" w:rsidP="00BD3F38">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(1860) 9 C.B.N.S. 159.</w:t>
            </w:r>
          </w:p>
        </w:tc>
        <w:tc>
          <w:tcPr>
            <w:tcW w:w="4190" w:type="pct"/>
            <w:vAlign w:val="center"/>
          </w:tcPr>
          <w:p w14:paraId="139574B4" w14:textId="77777777" w:rsidR="00BD3F38" w:rsidRPr="008300CA" w:rsidRDefault="00BD3F38" w:rsidP="00BD3F38">
            <w:pPr>
              <w:spacing w:after="0" w:line="240" w:lineRule="auto"/>
              <w:contextualSpacing/>
              <w:rPr>
                <w:rFonts w:ascii="Times New Roman" w:hAnsi="Times New Roman" w:cs="Times New Roman"/>
                <w:sz w:val="20"/>
                <w:szCs w:val="20"/>
                <w:lang w:val="en-US"/>
              </w:rPr>
            </w:pPr>
            <w:r w:rsidRPr="00BD3F38">
              <w:rPr>
                <w:rFonts w:ascii="Times New Roman" w:hAnsi="Times New Roman" w:cs="Times New Roman"/>
                <w:sz w:val="20"/>
                <w:szCs w:val="20"/>
                <w:lang w:val="en-US"/>
              </w:rPr>
              <w:t>performance of a duty owed to a third</w:t>
            </w:r>
            <w:r w:rsidRPr="008300CA">
              <w:rPr>
                <w:rFonts w:ascii="Times New Roman" w:hAnsi="Times New Roman" w:cs="Times New Roman"/>
                <w:sz w:val="20"/>
                <w:szCs w:val="20"/>
                <w:lang w:val="en-US"/>
              </w:rPr>
              <w:t xml:space="preserve"> party may be good consideration for a separate promisor’s promise.</w:t>
            </w:r>
          </w:p>
          <w:p w14:paraId="7F641161" w14:textId="72B57D5C" w:rsidR="00BD3F38" w:rsidRPr="008300CA" w:rsidRDefault="00BD3F38" w:rsidP="00BD3F38">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Reaffirmed by Roffey and UBC.</w:t>
            </w:r>
          </w:p>
        </w:tc>
      </w:tr>
    </w:tbl>
    <w:p w14:paraId="722F9588" w14:textId="4A1B99E9" w:rsidR="004633A6" w:rsidRPr="008300CA" w:rsidRDefault="004633A6" w:rsidP="00196EE3">
      <w:p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Conclusion on Consideration/Modern development</w:t>
      </w:r>
    </w:p>
    <w:p w14:paraId="2CCB0D5E" w14:textId="5D0D5798" w:rsidR="004633A6" w:rsidRPr="008300CA" w:rsidRDefault="004633A6" w:rsidP="004633A6">
      <w:pPr>
        <w:pStyle w:val="a9"/>
        <w:numPr>
          <w:ilvl w:val="0"/>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Doctrinally, there is a distinction between</w:t>
      </w:r>
    </w:p>
    <w:p w14:paraId="06611CD0" w14:textId="77777777" w:rsidR="004633A6" w:rsidRPr="008300CA" w:rsidRDefault="004633A6" w:rsidP="004633A6">
      <w:pPr>
        <w:numPr>
          <w:ilvl w:val="1"/>
          <w:numId w:val="12"/>
        </w:numPr>
        <w:spacing w:after="0" w:line="240" w:lineRule="auto"/>
        <w:contextualSpacing/>
        <w:rPr>
          <w:rFonts w:ascii="Times New Roman" w:hAnsi="Times New Roman" w:cs="Times New Roman"/>
          <w:b/>
          <w:bCs/>
          <w:sz w:val="20"/>
          <w:szCs w:val="20"/>
          <w:lang w:val="en-US"/>
        </w:rPr>
      </w:pPr>
      <w:r w:rsidRPr="004633A6">
        <w:rPr>
          <w:rFonts w:ascii="Times New Roman" w:hAnsi="Times New Roman" w:cs="Times New Roman"/>
          <w:b/>
          <w:bCs/>
          <w:sz w:val="20"/>
          <w:szCs w:val="20"/>
          <w:lang w:val="en-US"/>
        </w:rPr>
        <w:t>Promises to pay more for the same</w:t>
      </w:r>
    </w:p>
    <w:p w14:paraId="04CC9031" w14:textId="3A811DCD" w:rsidR="004633A6" w:rsidRPr="008300CA" w:rsidRDefault="004633A6" w:rsidP="004633A6">
      <w:pPr>
        <w:pStyle w:val="a9"/>
        <w:numPr>
          <w:ilvl w:val="2"/>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A “practical benefit” </w:t>
      </w:r>
      <w:r w:rsidRPr="008300CA">
        <w:rPr>
          <w:rFonts w:ascii="Times New Roman" w:hAnsi="Times New Roman" w:cs="Times New Roman"/>
          <w:sz w:val="20"/>
          <w:szCs w:val="20"/>
          <w:u w:val="single"/>
          <w:lang w:val="en-US"/>
        </w:rPr>
        <w:t>may qualify</w:t>
      </w:r>
      <w:r w:rsidRPr="008300CA">
        <w:rPr>
          <w:rFonts w:ascii="Times New Roman" w:hAnsi="Times New Roman" w:cs="Times New Roman"/>
          <w:sz w:val="20"/>
          <w:szCs w:val="20"/>
          <w:lang w:val="en-US"/>
        </w:rPr>
        <w:t xml:space="preserve"> as sufficient consideration. </w:t>
      </w:r>
    </w:p>
    <w:p w14:paraId="343813B9" w14:textId="77777777" w:rsidR="004633A6" w:rsidRPr="008300CA" w:rsidRDefault="004633A6" w:rsidP="004633A6">
      <w:pPr>
        <w:pStyle w:val="a9"/>
        <w:numPr>
          <w:ilvl w:val="2"/>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But precise definition of “practical benefit” remains elusive and </w:t>
      </w:r>
      <w:r w:rsidRPr="008300CA">
        <w:rPr>
          <w:rFonts w:ascii="Times New Roman" w:hAnsi="Times New Roman" w:cs="Times New Roman"/>
          <w:sz w:val="20"/>
          <w:szCs w:val="20"/>
          <w:u w:val="single"/>
          <w:lang w:val="en-US"/>
        </w:rPr>
        <w:t>not every threat to breach counts as duress</w:t>
      </w:r>
      <w:r w:rsidRPr="008300CA">
        <w:rPr>
          <w:rFonts w:ascii="Times New Roman" w:hAnsi="Times New Roman" w:cs="Times New Roman"/>
          <w:sz w:val="20"/>
          <w:szCs w:val="20"/>
          <w:lang w:val="en-US"/>
        </w:rPr>
        <w:t>.</w:t>
      </w:r>
    </w:p>
    <w:p w14:paraId="330D7D6D" w14:textId="01ABBB2B" w:rsidR="004633A6" w:rsidRPr="008300CA" w:rsidRDefault="004633A6" w:rsidP="004633A6">
      <w:pPr>
        <w:pStyle w:val="a9"/>
        <w:numPr>
          <w:ilvl w:val="4"/>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i/>
          <w:iCs/>
          <w:sz w:val="20"/>
          <w:szCs w:val="20"/>
          <w:lang w:val="en-US"/>
        </w:rPr>
        <w:t xml:space="preserve">UBC (Construction) Ltd v. Sung Foo Kee Ltd </w:t>
      </w:r>
      <w:r w:rsidRPr="008300CA">
        <w:rPr>
          <w:rFonts w:ascii="Times New Roman" w:hAnsi="Times New Roman" w:cs="Times New Roman"/>
          <w:sz w:val="20"/>
          <w:szCs w:val="20"/>
          <w:lang w:val="en-US"/>
        </w:rPr>
        <w:t>[1993] 2 HKLR 207, [1993] 2 HKC 458</w:t>
      </w:r>
    </w:p>
    <w:p w14:paraId="10F9CF0E" w14:textId="77777777" w:rsidR="004633A6" w:rsidRPr="008300CA" w:rsidRDefault="004633A6" w:rsidP="004633A6">
      <w:pPr>
        <w:numPr>
          <w:ilvl w:val="1"/>
          <w:numId w:val="12"/>
        </w:numPr>
        <w:spacing w:after="0" w:line="240" w:lineRule="auto"/>
        <w:contextualSpacing/>
        <w:rPr>
          <w:rFonts w:ascii="Times New Roman" w:hAnsi="Times New Roman" w:cs="Times New Roman"/>
          <w:b/>
          <w:bCs/>
          <w:sz w:val="20"/>
          <w:szCs w:val="20"/>
          <w:lang w:val="en-US"/>
        </w:rPr>
      </w:pPr>
      <w:r w:rsidRPr="004633A6">
        <w:rPr>
          <w:rFonts w:ascii="Times New Roman" w:hAnsi="Times New Roman" w:cs="Times New Roman"/>
          <w:b/>
          <w:bCs/>
          <w:sz w:val="20"/>
          <w:szCs w:val="20"/>
          <w:lang w:val="en-US"/>
        </w:rPr>
        <w:t>Promises to accept less for the same</w:t>
      </w:r>
    </w:p>
    <w:p w14:paraId="2791991D" w14:textId="66597567" w:rsidR="004633A6" w:rsidRPr="008300CA" w:rsidRDefault="004633A6" w:rsidP="004633A6">
      <w:pPr>
        <w:pStyle w:val="a9"/>
        <w:numPr>
          <w:ilvl w:val="2"/>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A “practical benefit” </w:t>
      </w:r>
      <w:r w:rsidRPr="008300CA">
        <w:rPr>
          <w:rFonts w:ascii="Times New Roman" w:hAnsi="Times New Roman" w:cs="Times New Roman"/>
          <w:sz w:val="20"/>
          <w:szCs w:val="20"/>
          <w:u w:val="single"/>
          <w:lang w:val="en-US"/>
        </w:rPr>
        <w:t>may qualify</w:t>
      </w:r>
      <w:r w:rsidRPr="008300CA">
        <w:rPr>
          <w:rFonts w:ascii="Times New Roman" w:hAnsi="Times New Roman" w:cs="Times New Roman"/>
          <w:sz w:val="20"/>
          <w:szCs w:val="20"/>
          <w:lang w:val="en-US"/>
        </w:rPr>
        <w:t xml:space="preserve"> as sufficient consideration</w:t>
      </w:r>
    </w:p>
    <w:p w14:paraId="6E196AD3" w14:textId="77777777" w:rsidR="004633A6" w:rsidRPr="008300CA" w:rsidRDefault="004633A6" w:rsidP="004633A6">
      <w:pPr>
        <w:pStyle w:val="a9"/>
        <w:numPr>
          <w:ilvl w:val="2"/>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sz w:val="20"/>
          <w:szCs w:val="20"/>
          <w:lang w:val="en-US"/>
        </w:rPr>
        <w:t>But “practical benefit” here</w:t>
      </w:r>
      <w:r w:rsidRPr="008300CA">
        <w:rPr>
          <w:rFonts w:ascii="Times New Roman" w:hAnsi="Times New Roman" w:cs="Times New Roman"/>
          <w:sz w:val="20"/>
          <w:szCs w:val="20"/>
          <w:u w:val="single"/>
          <w:lang w:val="en-US"/>
        </w:rPr>
        <w:t xml:space="preserve"> cannot be part payment or a promise of future payment.</w:t>
      </w:r>
    </w:p>
    <w:p w14:paraId="17ABB133" w14:textId="5339DE7E" w:rsidR="004633A6" w:rsidRPr="008300CA" w:rsidRDefault="004633A6" w:rsidP="004633A6">
      <w:pPr>
        <w:pStyle w:val="a9"/>
        <w:numPr>
          <w:ilvl w:val="4"/>
          <w:numId w:val="12"/>
        </w:numPr>
        <w:spacing w:after="0" w:line="240" w:lineRule="auto"/>
        <w:rPr>
          <w:rFonts w:ascii="Times New Roman" w:hAnsi="Times New Roman" w:cs="Times New Roman"/>
          <w:sz w:val="20"/>
          <w:szCs w:val="20"/>
          <w:lang w:val="en-US"/>
        </w:rPr>
      </w:pPr>
      <w:r w:rsidRPr="008300CA">
        <w:rPr>
          <w:rFonts w:ascii="Times New Roman" w:hAnsi="Times New Roman" w:cs="Times New Roman"/>
          <w:i/>
          <w:iCs/>
          <w:sz w:val="20"/>
          <w:szCs w:val="20"/>
          <w:lang w:val="en-US"/>
        </w:rPr>
        <w:t xml:space="preserve">Vinson Engineering Ltd v. Kin Shing Engineering (HK) Co Ltd </w:t>
      </w:r>
      <w:r w:rsidRPr="008300CA">
        <w:rPr>
          <w:rFonts w:ascii="Times New Roman" w:hAnsi="Times New Roman" w:cs="Times New Roman"/>
          <w:sz w:val="20"/>
          <w:szCs w:val="20"/>
          <w:lang w:val="en-US"/>
        </w:rPr>
        <w:t>[2007] 5 HKC 268</w:t>
      </w:r>
    </w:p>
    <w:p w14:paraId="35E3511A" w14:textId="2AB6B67F" w:rsidR="004633A6" w:rsidRPr="00C52CE9" w:rsidRDefault="00BD3F38" w:rsidP="00196EE3">
      <w:pPr>
        <w:numPr>
          <w:ilvl w:val="1"/>
          <w:numId w:val="11"/>
        </w:numPr>
        <w:spacing w:after="0" w:line="240" w:lineRule="auto"/>
        <w:contextualSpacing/>
        <w:rPr>
          <w:rFonts w:ascii="Times New Roman" w:hAnsi="Times New Roman" w:cs="Times New Roman"/>
          <w:sz w:val="20"/>
          <w:szCs w:val="20"/>
          <w:lang w:val="en-US"/>
        </w:rPr>
      </w:pPr>
      <w:r w:rsidRPr="00C52CE9">
        <w:rPr>
          <w:rFonts w:ascii="Times New Roman" w:hAnsi="Times New Roman" w:cs="Times New Roman"/>
          <w:b/>
          <w:bCs/>
          <w:lang w:val="en-US"/>
        </w:rPr>
        <w:lastRenderedPageBreak/>
        <w:t>Estoppel</w:t>
      </w:r>
    </w:p>
    <w:p w14:paraId="1E178B27" w14:textId="77777777" w:rsidR="008300CA" w:rsidRPr="008300CA" w:rsidRDefault="008300CA" w:rsidP="008300CA">
      <w:pPr>
        <w:spacing w:after="0" w:line="240" w:lineRule="auto"/>
        <w:contextualSpacing/>
        <w:rPr>
          <w:rFonts w:ascii="Times New Roman" w:hAnsi="Times New Roman" w:cs="Times New Roman"/>
          <w:lang w:val="en-US"/>
        </w:rPr>
      </w:pPr>
      <w:r w:rsidRPr="008300CA">
        <w:rPr>
          <w:rFonts w:ascii="Times New Roman" w:hAnsi="Times New Roman" w:cs="Times New Roman"/>
          <w:lang w:val="en-US"/>
        </w:rPr>
        <w:t>Anson on Contracts: “</w:t>
      </w:r>
      <w:r w:rsidRPr="008300CA">
        <w:rPr>
          <w:rFonts w:ascii="Times New Roman" w:hAnsi="Times New Roman" w:cs="Times New Roman"/>
          <w:u w:val="single"/>
          <w:lang w:val="en-US"/>
        </w:rPr>
        <w:t>[A] person acts in reasonable reliance and to his or her detriment in the belief that he or she has or will acquire rights in or over the property of another in circumstances in which it is unconscionable for the property owner to deny the rights</w:t>
      </w:r>
      <w:r w:rsidRPr="008300CA">
        <w:rPr>
          <w:rFonts w:ascii="Times New Roman" w:hAnsi="Times New Roman" w:cs="Times New Roman"/>
          <w:lang w:val="en-US"/>
        </w:rPr>
        <w:t>”.</w:t>
      </w:r>
    </w:p>
    <w:p w14:paraId="5DB8F863" w14:textId="31E60C53" w:rsidR="008300CA" w:rsidRPr="008300CA" w:rsidRDefault="008300CA" w:rsidP="008300CA">
      <w:pPr>
        <w:spacing w:after="0" w:line="240" w:lineRule="auto"/>
        <w:contextualSpacing/>
        <w:rPr>
          <w:rFonts w:ascii="Times New Roman" w:hAnsi="Times New Roman" w:cs="Times New Roman"/>
          <w:lang w:val="en-US"/>
        </w:rPr>
      </w:pPr>
      <w:r w:rsidRPr="008300CA">
        <w:rPr>
          <w:rFonts w:ascii="Times New Roman" w:hAnsi="Times New Roman" w:cs="Times New Roman"/>
          <w:lang w:val="en-US"/>
        </w:rPr>
        <w:t xml:space="preserve">- Crabb v. Arun DC [1976] Ch 179 (council estopped from </w:t>
      </w:r>
      <w:r w:rsidRPr="008300CA">
        <w:rPr>
          <w:rFonts w:ascii="Times New Roman" w:hAnsi="Times New Roman" w:cs="Times New Roman"/>
          <w:u w:val="single"/>
          <w:lang w:val="en-US"/>
        </w:rPr>
        <w:t xml:space="preserve">denying </w:t>
      </w:r>
      <w:proofErr w:type="gramStart"/>
      <w:r w:rsidRPr="008300CA">
        <w:rPr>
          <w:rFonts w:ascii="Times New Roman" w:hAnsi="Times New Roman" w:cs="Times New Roman"/>
          <w:u w:val="single"/>
          <w:lang w:val="en-US"/>
        </w:rPr>
        <w:t>right</w:t>
      </w:r>
      <w:proofErr w:type="gramEnd"/>
      <w:r w:rsidRPr="008300CA">
        <w:rPr>
          <w:rFonts w:ascii="Times New Roman" w:hAnsi="Times New Roman" w:cs="Times New Roman"/>
          <w:u w:val="single"/>
          <w:lang w:val="en-US"/>
        </w:rPr>
        <w:t xml:space="preserve"> of access to road</w:t>
      </w:r>
      <w:r w:rsidRPr="008300CA">
        <w:rPr>
          <w:rFonts w:ascii="Times New Roman" w:hAnsi="Times New Roman" w:cs="Times New Roman"/>
          <w:lang w:val="en-US"/>
        </w:rPr>
        <w:t xml:space="preserve"> after owner who was assured of such access failed to reserve any right of way from the back plot of divided property when selling the front plot)</w:t>
      </w:r>
    </w:p>
    <w:p w14:paraId="29C1DAC9" w14:textId="39F24EE1" w:rsidR="008300CA" w:rsidRPr="008300CA" w:rsidRDefault="008300CA" w:rsidP="008300CA">
      <w:pPr>
        <w:spacing w:after="0" w:line="240" w:lineRule="auto"/>
        <w:contextualSpacing/>
        <w:rPr>
          <w:rFonts w:ascii="Times New Roman" w:hAnsi="Times New Roman" w:cs="Times New Roman"/>
          <w:lang w:val="en-US"/>
        </w:rPr>
      </w:pPr>
      <w:r w:rsidRPr="008300CA">
        <w:rPr>
          <w:rFonts w:ascii="Times New Roman" w:hAnsi="Times New Roman" w:cs="Times New Roman"/>
          <w:lang w:val="en-US"/>
        </w:rPr>
        <w:t>- Promissory estoppel could operate to make discharges or variations enforceable</w:t>
      </w:r>
      <w:r w:rsidRPr="008300CA">
        <w:rPr>
          <w:rFonts w:ascii="Times New Roman" w:hAnsi="Times New Roman" w:cs="Times New Roman"/>
          <w:u w:val="single"/>
          <w:lang w:val="en-US"/>
        </w:rPr>
        <w:t xml:space="preserve"> even in the absence of consideration</w:t>
      </w:r>
      <w:r w:rsidRPr="008300CA">
        <w:rPr>
          <w:rFonts w:ascii="Times New Roman" w:hAnsi="Times New Roman" w:cs="Times New Roman"/>
          <w:lang w:val="en-US"/>
        </w:rPr>
        <w:t>.</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8300CA" w:rsidRPr="008300CA" w14:paraId="20E3BF3B" w14:textId="77777777" w:rsidTr="00762D19">
        <w:trPr>
          <w:trHeight w:val="1266"/>
        </w:trPr>
        <w:tc>
          <w:tcPr>
            <w:tcW w:w="810" w:type="pct"/>
            <w:vAlign w:val="center"/>
          </w:tcPr>
          <w:p w14:paraId="6CE8D738" w14:textId="77777777" w:rsidR="008300CA" w:rsidRPr="008300CA" w:rsidRDefault="008300CA" w:rsidP="008300CA">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 xml:space="preserve">Central London Property Trust Ltd </w:t>
            </w:r>
          </w:p>
          <w:p w14:paraId="6EC42CC7" w14:textId="77777777" w:rsidR="008300CA" w:rsidRPr="008300CA" w:rsidRDefault="008300CA" w:rsidP="008300CA">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 xml:space="preserve">v. </w:t>
            </w:r>
          </w:p>
          <w:p w14:paraId="6AF729AA" w14:textId="3B956EB0" w:rsidR="008300CA" w:rsidRPr="008300CA" w:rsidRDefault="008300CA" w:rsidP="008300CA">
            <w:pPr>
              <w:spacing w:after="0" w:line="240" w:lineRule="auto"/>
              <w:contextualSpacing/>
              <w:rPr>
                <w:rFonts w:ascii="Times New Roman" w:hAnsi="Times New Roman" w:cs="Times New Roman"/>
                <w:b/>
                <w:bCs/>
                <w:i/>
                <w:iCs/>
                <w:sz w:val="20"/>
                <w:szCs w:val="20"/>
                <w:lang w:val="en-US"/>
              </w:rPr>
            </w:pPr>
            <w:r w:rsidRPr="008300CA">
              <w:rPr>
                <w:rFonts w:ascii="Times New Roman" w:hAnsi="Times New Roman" w:cs="Times New Roman"/>
                <w:b/>
                <w:bCs/>
                <w:i/>
                <w:iCs/>
                <w:sz w:val="20"/>
                <w:szCs w:val="20"/>
                <w:lang w:val="en-US"/>
              </w:rPr>
              <w:t>High Trees House Ltd</w:t>
            </w:r>
          </w:p>
          <w:p w14:paraId="729C6FA4" w14:textId="77777777" w:rsidR="008300CA" w:rsidRPr="008300CA" w:rsidRDefault="008300CA" w:rsidP="008300CA">
            <w:pPr>
              <w:spacing w:after="0" w:line="240" w:lineRule="auto"/>
              <w:contextualSpacing/>
              <w:rPr>
                <w:rFonts w:ascii="Times New Roman" w:hAnsi="Times New Roman" w:cs="Times New Roman"/>
                <w:i/>
                <w:iCs/>
                <w:sz w:val="20"/>
                <w:szCs w:val="20"/>
                <w:lang w:val="en-US"/>
              </w:rPr>
            </w:pPr>
            <w:r w:rsidRPr="008300CA">
              <w:rPr>
                <w:rFonts w:ascii="Times New Roman" w:hAnsi="Times New Roman" w:cs="Times New Roman"/>
                <w:i/>
                <w:iCs/>
                <w:sz w:val="20"/>
                <w:szCs w:val="20"/>
                <w:lang w:val="en-US"/>
              </w:rPr>
              <w:t>[1947] 1 KB 130, King’s Bench Division</w:t>
            </w:r>
          </w:p>
          <w:p w14:paraId="55866E21" w14:textId="77777777" w:rsidR="008300CA" w:rsidRPr="008300CA" w:rsidRDefault="008300CA" w:rsidP="008300CA">
            <w:pPr>
              <w:spacing w:after="0" w:line="240" w:lineRule="auto"/>
              <w:contextualSpacing/>
              <w:rPr>
                <w:rFonts w:ascii="Times New Roman" w:hAnsi="Times New Roman" w:cs="Times New Roman"/>
                <w:i/>
                <w:iCs/>
                <w:sz w:val="20"/>
                <w:szCs w:val="20"/>
                <w:lang w:val="en-US"/>
              </w:rPr>
            </w:pPr>
          </w:p>
          <w:p w14:paraId="2C429AE4" w14:textId="0DCABFF8" w:rsidR="008300CA" w:rsidRPr="008300CA" w:rsidRDefault="008300CA" w:rsidP="008300CA">
            <w:pPr>
              <w:spacing w:after="0" w:line="240" w:lineRule="auto"/>
              <w:contextualSpacing/>
              <w:rPr>
                <w:rFonts w:ascii="Times New Roman" w:hAnsi="Times New Roman" w:cs="Times New Roman"/>
                <w:b/>
                <w:bCs/>
                <w:sz w:val="20"/>
                <w:szCs w:val="20"/>
                <w:lang w:val="en-US"/>
              </w:rPr>
            </w:pPr>
            <w:r w:rsidRPr="008300CA">
              <w:rPr>
                <w:rFonts w:ascii="Times New Roman" w:hAnsi="Times New Roman" w:cs="Times New Roman"/>
                <w:b/>
                <w:bCs/>
                <w:sz w:val="20"/>
                <w:szCs w:val="20"/>
                <w:lang w:val="en-US"/>
              </w:rPr>
              <w:t>Leading case. PS</w:t>
            </w:r>
          </w:p>
        </w:tc>
        <w:tc>
          <w:tcPr>
            <w:tcW w:w="4190" w:type="pct"/>
            <w:vAlign w:val="center"/>
          </w:tcPr>
          <w:p w14:paraId="35445696" w14:textId="77777777" w:rsidR="008300CA" w:rsidRPr="008300CA" w:rsidRDefault="008300CA" w:rsidP="008300CA">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Fact:</w:t>
            </w:r>
          </w:p>
          <w:p w14:paraId="1679C84D" w14:textId="5A764C04" w:rsidR="008300CA" w:rsidRPr="008300CA" w:rsidRDefault="008300CA" w:rsidP="008300CA">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 In 1937, Central London Property Trust Ltd (CLPT) leased a block of flats in London to High Trees House Ltd (HTH) at £2,500 per year for 99 years. Due to the impact of World War II, there was a drastic under-occupancy of the flats in 1940. CLPT agreed to reduce the rent to £1,250. This halved rent was paid until the end of 1945. By then, London had largely recovered from the war and the flats were again fully occupied. CLPT then “friendly” claimed for the full rent for the last 2 quarters of 1945.</w:t>
            </w:r>
          </w:p>
          <w:p w14:paraId="27407731" w14:textId="77777777" w:rsidR="008300CA" w:rsidRPr="008300CA" w:rsidRDefault="008300CA" w:rsidP="00762D1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p>
          <w:p w14:paraId="5C07EB93" w14:textId="069A5541" w:rsidR="008300CA" w:rsidRPr="008300CA" w:rsidRDefault="008300CA" w:rsidP="008300CA">
            <w:pPr>
              <w:spacing w:after="0" w:line="240" w:lineRule="auto"/>
              <w:contextualSpacing/>
              <w:rPr>
                <w:rFonts w:ascii="Times New Roman" w:hAnsi="Times New Roman" w:cs="Times New Roman"/>
                <w:sz w:val="20"/>
                <w:szCs w:val="20"/>
              </w:rPr>
            </w:pPr>
            <w:r w:rsidRPr="008300CA">
              <w:rPr>
                <w:rFonts w:ascii="Times New Roman" w:hAnsi="Times New Roman" w:cs="Times New Roman"/>
                <w:sz w:val="20"/>
                <w:szCs w:val="20"/>
                <w:lang w:val="en-US"/>
              </w:rPr>
              <w:t xml:space="preserve">Held: </w:t>
            </w:r>
            <w:r w:rsidRPr="008300CA">
              <w:rPr>
                <w:rFonts w:ascii="Times New Roman" w:hAnsi="Times New Roman" w:cs="Times New Roman"/>
                <w:sz w:val="20"/>
                <w:szCs w:val="20"/>
              </w:rPr>
              <w:t>CLPT could not go back on its promise to accept reduced rent for the period when the flats were not fully occupied. Once conditions went back to normal, the original agreement could be enforced and therefore the claim for full rent for the last quarters of 1945 was successful.</w:t>
            </w:r>
          </w:p>
          <w:p w14:paraId="17BED573" w14:textId="5F265140" w:rsidR="008300CA" w:rsidRPr="008300CA" w:rsidRDefault="008300CA" w:rsidP="008300CA">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“The courts have not gone so far as to give a cause of action in damages for the breach of [a bare promise made with the intent of creating legal relations, with the intent that it should be relied </w:t>
            </w:r>
            <w:proofErr w:type="gramStart"/>
            <w:r w:rsidRPr="008300CA">
              <w:rPr>
                <w:rFonts w:ascii="Times New Roman" w:hAnsi="Times New Roman" w:cs="Times New Roman"/>
                <w:sz w:val="20"/>
                <w:szCs w:val="20"/>
                <w:lang w:val="en-US"/>
              </w:rPr>
              <w:t>upon</w:t>
            </w:r>
            <w:proofErr w:type="gramEnd"/>
            <w:r w:rsidRPr="008300CA">
              <w:rPr>
                <w:rFonts w:ascii="Times New Roman" w:hAnsi="Times New Roman" w:cs="Times New Roman"/>
                <w:sz w:val="20"/>
                <w:szCs w:val="20"/>
                <w:lang w:val="en-US"/>
              </w:rPr>
              <w:t xml:space="preserve"> and which was in fact acted on], but they have refused to allow the party making it to act inconsistently with it”.</w:t>
            </w:r>
          </w:p>
          <w:p w14:paraId="0F0F660F" w14:textId="72A76657" w:rsidR="008300CA" w:rsidRPr="008300CA" w:rsidRDefault="008300CA" w:rsidP="008300CA">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As to the scope of the promise, it was “understood by all parties only to apply…when the flats were only partially let, and that it did not extend any further than that”.</w:t>
            </w:r>
          </w:p>
          <w:p w14:paraId="52C3908F" w14:textId="5D8E6951" w:rsidR="008300CA" w:rsidRPr="008300CA" w:rsidRDefault="008300CA" w:rsidP="008300CA">
            <w:pPr>
              <w:spacing w:after="0" w:line="240" w:lineRule="auto"/>
              <w:contextualSpacing/>
              <w:rPr>
                <w:rFonts w:ascii="Times New Roman" w:hAnsi="Times New Roman" w:cs="Times New Roman"/>
                <w:sz w:val="20"/>
                <w:szCs w:val="20"/>
                <w:lang w:val="en-US"/>
              </w:rPr>
            </w:pPr>
            <w:proofErr w:type="gramStart"/>
            <w:r w:rsidRPr="008300CA">
              <w:rPr>
                <w:rFonts w:ascii="Times New Roman" w:hAnsi="Times New Roman" w:cs="Times New Roman"/>
                <w:sz w:val="20"/>
                <w:szCs w:val="20"/>
                <w:lang w:val="en-US"/>
              </w:rPr>
              <w:t>-“</w:t>
            </w:r>
            <w:proofErr w:type="gramEnd"/>
            <w:r w:rsidRPr="008300CA">
              <w:rPr>
                <w:rFonts w:ascii="Times New Roman" w:hAnsi="Times New Roman" w:cs="Times New Roman"/>
                <w:sz w:val="20"/>
                <w:szCs w:val="20"/>
                <w:u w:val="single"/>
                <w:lang w:val="en-US"/>
              </w:rPr>
              <w:t xml:space="preserve">[A] promise was made which was intended to create legal relations and which, to the knowledge of the person making the promise, was going to be acted on by the person to whom it was made and which was in fact so acted on. In such cases the courts have said that the promise must be </w:t>
            </w:r>
            <w:r w:rsidRPr="008300CA">
              <w:rPr>
                <w:rFonts w:ascii="Times New Roman" w:hAnsi="Times New Roman" w:cs="Times New Roman"/>
                <w:b/>
                <w:bCs/>
                <w:sz w:val="20"/>
                <w:szCs w:val="20"/>
                <w:u w:val="single"/>
                <w:lang w:val="en-US"/>
              </w:rPr>
              <w:t>honoured</w:t>
            </w:r>
            <w:r w:rsidRPr="008300CA">
              <w:rPr>
                <w:rFonts w:ascii="Times New Roman" w:hAnsi="Times New Roman" w:cs="Times New Roman"/>
                <w:sz w:val="20"/>
                <w:szCs w:val="20"/>
                <w:lang w:val="en-US"/>
              </w:rPr>
              <w:t>”</w:t>
            </w:r>
          </w:p>
          <w:p w14:paraId="42C529DC" w14:textId="2557D1E4" w:rsidR="008300CA" w:rsidRPr="008300CA" w:rsidRDefault="008300CA" w:rsidP="00762D19">
            <w:pPr>
              <w:spacing w:after="0" w:line="240" w:lineRule="auto"/>
              <w:contextualSpacing/>
              <w:rPr>
                <w:rFonts w:ascii="Times New Roman" w:hAnsi="Times New Roman" w:cs="Times New Roman"/>
                <w:sz w:val="20"/>
                <w:szCs w:val="20"/>
                <w:lang w:val="en-US"/>
              </w:rPr>
            </w:pPr>
          </w:p>
        </w:tc>
      </w:tr>
    </w:tbl>
    <w:p w14:paraId="1FA05FAD" w14:textId="77777777" w:rsidR="008300CA" w:rsidRDefault="008300CA" w:rsidP="008300CA">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Elements of PS</w:t>
      </w:r>
    </w:p>
    <w:p w14:paraId="1C6D94BA" w14:textId="365C5030" w:rsidR="008300CA" w:rsidRDefault="008300CA" w:rsidP="008300CA">
      <w:pPr>
        <w:spacing w:after="0" w:line="240" w:lineRule="auto"/>
        <w:ind w:left="240"/>
        <w:rPr>
          <w:rFonts w:ascii="Times New Roman" w:hAnsi="Times New Roman" w:cs="Times New Roman"/>
          <w:lang w:val="en-US"/>
        </w:rPr>
      </w:pPr>
      <w:r w:rsidRPr="008300CA">
        <w:rPr>
          <w:rFonts w:ascii="Times New Roman" w:hAnsi="Times New Roman" w:cs="Times New Roman" w:hint="eastAsia"/>
          <w:lang w:val="en-US"/>
        </w:rPr>
        <w:t>1.</w:t>
      </w:r>
      <w:r>
        <w:rPr>
          <w:rFonts w:ascii="Times New Roman" w:hAnsi="Times New Roman" w:cs="Times New Roman" w:hint="eastAsia"/>
          <w:lang w:val="en-US"/>
        </w:rPr>
        <w:t xml:space="preserve"> </w:t>
      </w:r>
      <w:r w:rsidRPr="008300CA">
        <w:rPr>
          <w:rFonts w:ascii="Times New Roman" w:hAnsi="Times New Roman" w:cs="Times New Roman" w:hint="eastAsia"/>
          <w:lang w:val="en-US"/>
        </w:rPr>
        <w:t>C</w:t>
      </w:r>
      <w:r w:rsidRPr="008300CA">
        <w:rPr>
          <w:rFonts w:ascii="Times New Roman" w:hAnsi="Times New Roman" w:cs="Times New Roman"/>
          <w:lang w:val="en-US"/>
        </w:rPr>
        <w:t>lear promise</w:t>
      </w:r>
    </w:p>
    <w:p w14:paraId="6551D1D0" w14:textId="223EA64A" w:rsidR="008300CA" w:rsidRPr="008300CA" w:rsidRDefault="008300CA" w:rsidP="008300CA">
      <w:pPr>
        <w:spacing w:after="0" w:line="240" w:lineRule="auto"/>
        <w:ind w:left="24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hint="eastAsia"/>
          <w:b/>
          <w:bCs/>
          <w:lang w:val="en-US"/>
        </w:rPr>
        <w:t>M</w:t>
      </w:r>
      <w:r w:rsidRPr="008300CA">
        <w:rPr>
          <w:rFonts w:ascii="Times New Roman" w:hAnsi="Times New Roman" w:cs="Times New Roman"/>
          <w:b/>
          <w:bCs/>
          <w:lang w:val="en-US"/>
        </w:rPr>
        <w:t>ust be clear and unequivocal</w:t>
      </w:r>
    </w:p>
    <w:p w14:paraId="5F5C578B" w14:textId="77777777" w:rsidR="008300CA" w:rsidRDefault="008300CA" w:rsidP="008300CA">
      <w:pPr>
        <w:spacing w:after="0" w:line="240" w:lineRule="auto"/>
        <w:ind w:left="1200"/>
        <w:rPr>
          <w:rFonts w:ascii="Times New Roman" w:hAnsi="Times New Roman" w:cs="Times New Roman"/>
          <w:lang w:val="en-US"/>
        </w:rPr>
      </w:pPr>
      <w:r w:rsidRPr="008300CA">
        <w:rPr>
          <w:rFonts w:ascii="Times New Roman" w:hAnsi="Times New Roman" w:cs="Times New Roman"/>
          <w:i/>
          <w:iCs/>
          <w:lang w:val="en-US"/>
        </w:rPr>
        <w:t xml:space="preserve">Woodhouse A.C. Israel Cocoa Ltd v. Nigerian Product Marketing Co Ltd </w:t>
      </w:r>
      <w:r w:rsidRPr="008300CA">
        <w:rPr>
          <w:rFonts w:ascii="Times New Roman" w:hAnsi="Times New Roman" w:cs="Times New Roman"/>
          <w:lang w:val="en-US"/>
        </w:rPr>
        <w:t xml:space="preserve">[1972] AC 741 (no promissory estoppel because seller’s agreement to accept sterling rather than Nigerian pounds as originally stipulated in the contract </w:t>
      </w:r>
      <w:r w:rsidRPr="008300CA">
        <w:rPr>
          <w:rFonts w:ascii="Times New Roman" w:hAnsi="Times New Roman" w:cs="Times New Roman"/>
          <w:u w:val="single"/>
          <w:lang w:val="en-US"/>
        </w:rPr>
        <w:t>was ambiguous</w:t>
      </w:r>
      <w:r w:rsidRPr="008300CA">
        <w:rPr>
          <w:rFonts w:ascii="Times New Roman" w:hAnsi="Times New Roman" w:cs="Times New Roman"/>
          <w:lang w:val="en-US"/>
        </w:rPr>
        <w:t xml:space="preserve"> as to the rate of exchange between the two currencies)</w:t>
      </w:r>
    </w:p>
    <w:p w14:paraId="6A7ADEB2" w14:textId="4E4A22A6" w:rsidR="008300CA" w:rsidRDefault="008300CA" w:rsidP="008300CA">
      <w:pPr>
        <w:spacing w:after="0" w:line="240" w:lineRule="auto"/>
        <w:ind w:left="720"/>
        <w:rPr>
          <w:rFonts w:ascii="Times New Roman" w:hAnsi="Times New Roman" w:cs="Times New Roman"/>
          <w:lang w:val="en-US"/>
        </w:rPr>
      </w:pPr>
      <w:r>
        <w:rPr>
          <w:rFonts w:ascii="Times New Roman" w:hAnsi="Times New Roman" w:cs="Times New Roman" w:hint="eastAsia"/>
          <w:lang w:val="en-US"/>
        </w:rPr>
        <w:t>B</w:t>
      </w:r>
      <w:r w:rsidRPr="008300CA">
        <w:rPr>
          <w:rFonts w:ascii="Times New Roman" w:hAnsi="Times New Roman" w:cs="Times New Roman"/>
          <w:lang w:val="en-US"/>
        </w:rPr>
        <w:t xml:space="preserve">ut does not </w:t>
      </w:r>
      <w:proofErr w:type="gramStart"/>
      <w:r w:rsidRPr="008300CA">
        <w:rPr>
          <w:rFonts w:ascii="Times New Roman" w:hAnsi="Times New Roman" w:cs="Times New Roman"/>
          <w:lang w:val="en-US"/>
        </w:rPr>
        <w:t>need not</w:t>
      </w:r>
      <w:proofErr w:type="gramEnd"/>
      <w:r w:rsidRPr="008300CA">
        <w:rPr>
          <w:rFonts w:ascii="Times New Roman" w:hAnsi="Times New Roman" w:cs="Times New Roman"/>
          <w:lang w:val="en-US"/>
        </w:rPr>
        <w:t xml:space="preserve"> be </w:t>
      </w:r>
      <w:proofErr w:type="gramStart"/>
      <w:r w:rsidRPr="008300CA">
        <w:rPr>
          <w:rFonts w:ascii="Times New Roman" w:hAnsi="Times New Roman" w:cs="Times New Roman"/>
          <w:lang w:val="en-US"/>
        </w:rPr>
        <w:t>express</w:t>
      </w:r>
      <w:proofErr w:type="gramEnd"/>
      <w:r w:rsidRPr="008300CA">
        <w:rPr>
          <w:rFonts w:ascii="Times New Roman" w:hAnsi="Times New Roman" w:cs="Times New Roman"/>
          <w:lang w:val="en-US"/>
        </w:rPr>
        <w:t xml:space="preserve"> and </w:t>
      </w:r>
      <w:r w:rsidRPr="008300CA">
        <w:rPr>
          <w:rFonts w:ascii="Times New Roman" w:hAnsi="Times New Roman" w:cs="Times New Roman"/>
          <w:b/>
          <w:bCs/>
          <w:lang w:val="en-US"/>
        </w:rPr>
        <w:t>may be implied</w:t>
      </w:r>
    </w:p>
    <w:p w14:paraId="27CCD3DF" w14:textId="05A24BEB" w:rsidR="008300CA" w:rsidRPr="008300CA" w:rsidRDefault="008300CA" w:rsidP="00111A21">
      <w:pPr>
        <w:spacing w:after="0" w:line="240" w:lineRule="auto"/>
        <w:ind w:left="1440"/>
        <w:rPr>
          <w:rFonts w:ascii="Times New Roman" w:hAnsi="Times New Roman" w:cs="Times New Roman"/>
          <w:lang w:val="en-US"/>
        </w:rPr>
      </w:pPr>
      <w:r w:rsidRPr="008300CA">
        <w:rPr>
          <w:rFonts w:ascii="Times New Roman" w:hAnsi="Times New Roman" w:cs="Times New Roman"/>
          <w:b/>
          <w:bCs/>
          <w:i/>
          <w:iCs/>
          <w:lang w:val="en-US"/>
        </w:rPr>
        <w:t>Hughes</w:t>
      </w:r>
      <w:r w:rsidRPr="008300CA">
        <w:rPr>
          <w:rFonts w:ascii="Times New Roman" w:hAnsi="Times New Roman" w:cs="Times New Roman"/>
          <w:i/>
          <w:iCs/>
          <w:lang w:val="en-US"/>
        </w:rPr>
        <w:t xml:space="preserve"> v. Metropolitan Highway </w:t>
      </w:r>
      <w:r w:rsidRPr="008300CA">
        <w:rPr>
          <w:rFonts w:ascii="Times New Roman" w:hAnsi="Times New Roman" w:cs="Times New Roman"/>
          <w:lang w:val="en-US"/>
        </w:rPr>
        <w:t>(1877) 2 App Cas 439 (promissory estoppel where landlord asserted right to compel repairs within six month of notice which period expired shortly after his negotiations to purchase tenant’s leasehold interest broke down)</w:t>
      </w:r>
    </w:p>
    <w:p w14:paraId="4AEF3D93" w14:textId="71BDD121" w:rsidR="00111A21" w:rsidRDefault="008300CA" w:rsidP="00111A21">
      <w:pPr>
        <w:numPr>
          <w:ilvl w:val="1"/>
          <w:numId w:val="13"/>
        </w:numPr>
        <w:spacing w:after="0" w:line="240" w:lineRule="auto"/>
        <w:ind w:leftChars="100" w:left="240"/>
        <w:contextualSpacing/>
        <w:rPr>
          <w:rFonts w:ascii="Times New Roman" w:hAnsi="Times New Roman" w:cs="Times New Roman"/>
          <w:lang w:val="en-US"/>
        </w:rPr>
      </w:pPr>
      <w:r>
        <w:rPr>
          <w:rFonts w:ascii="Times New Roman" w:hAnsi="Times New Roman" w:cs="Times New Roman" w:hint="eastAsia"/>
          <w:lang w:val="en-US"/>
        </w:rPr>
        <w:t>2. R</w:t>
      </w:r>
      <w:r w:rsidRPr="008300CA">
        <w:rPr>
          <w:rFonts w:ascii="Times New Roman" w:hAnsi="Times New Roman" w:cs="Times New Roman"/>
          <w:lang w:val="en-US"/>
        </w:rPr>
        <w:t>eliance on the promise</w:t>
      </w:r>
    </w:p>
    <w:p w14:paraId="09C73AB0" w14:textId="75A61E41" w:rsidR="00111A21" w:rsidRDefault="00111A21" w:rsidP="00111A21">
      <w:pPr>
        <w:spacing w:after="0" w:line="240" w:lineRule="auto"/>
        <w:ind w:left="720"/>
        <w:contextualSpacing/>
        <w:rPr>
          <w:rFonts w:ascii="Times New Roman" w:hAnsi="Times New Roman" w:cs="Times New Roman"/>
          <w:lang w:val="en-US"/>
        </w:rPr>
      </w:pPr>
      <w:r w:rsidRPr="00111A21">
        <w:rPr>
          <w:rFonts w:ascii="Times New Roman" w:hAnsi="Times New Roman" w:cs="Times New Roman"/>
          <w:lang w:val="en-US"/>
        </w:rPr>
        <w:t xml:space="preserve">The </w:t>
      </w:r>
      <w:r>
        <w:rPr>
          <w:rFonts w:ascii="Times New Roman" w:hAnsi="Times New Roman" w:cs="Times New Roman"/>
          <w:lang w:val="en-US"/>
        </w:rPr>
        <w:t>promise</w:t>
      </w:r>
      <w:r>
        <w:rPr>
          <w:rFonts w:ascii="Times New Roman" w:hAnsi="Times New Roman" w:cs="Times New Roman" w:hint="eastAsia"/>
          <w:lang w:val="en-US"/>
        </w:rPr>
        <w:t xml:space="preserve"> </w:t>
      </w:r>
      <w:r w:rsidRPr="00111A21">
        <w:rPr>
          <w:rFonts w:ascii="Times New Roman" w:hAnsi="Times New Roman" w:cs="Times New Roman"/>
          <w:lang w:val="en-US"/>
        </w:rPr>
        <w:t xml:space="preserve">must have </w:t>
      </w:r>
      <w:r w:rsidRPr="00111A21">
        <w:rPr>
          <w:rFonts w:ascii="Times New Roman" w:hAnsi="Times New Roman" w:cs="Times New Roman"/>
          <w:b/>
          <w:bCs/>
          <w:lang w:val="en-US"/>
        </w:rPr>
        <w:t>altered his or her position</w:t>
      </w:r>
      <w:r w:rsidRPr="00111A21">
        <w:rPr>
          <w:rFonts w:ascii="Times New Roman" w:hAnsi="Times New Roman" w:cs="Times New Roman"/>
          <w:lang w:val="en-US"/>
        </w:rPr>
        <w:t xml:space="preserve"> based on the promise</w:t>
      </w:r>
    </w:p>
    <w:p w14:paraId="18D5169B" w14:textId="79B6858D" w:rsidR="00111A21" w:rsidRPr="00111A21" w:rsidRDefault="00111A21" w:rsidP="006F6FB9">
      <w:pPr>
        <w:spacing w:after="0" w:line="240" w:lineRule="auto"/>
        <w:ind w:left="1440"/>
        <w:contextualSpacing/>
        <w:rPr>
          <w:rFonts w:ascii="Times New Roman" w:hAnsi="Times New Roman" w:cs="Times New Roman"/>
          <w:lang w:val="en-US"/>
        </w:rPr>
      </w:pPr>
      <w:r w:rsidRPr="00111A21">
        <w:rPr>
          <w:rFonts w:ascii="Times New Roman" w:hAnsi="Times New Roman" w:cs="Times New Roman"/>
          <w:i/>
          <w:iCs/>
          <w:lang w:val="en-US"/>
        </w:rPr>
        <w:t xml:space="preserve">Alan &amp; Co Ltd v. El Nasr Export &amp; Import Co </w:t>
      </w:r>
      <w:r w:rsidRPr="00111A21">
        <w:rPr>
          <w:rFonts w:ascii="Times New Roman" w:hAnsi="Times New Roman" w:cs="Times New Roman"/>
          <w:lang w:val="en-US"/>
        </w:rPr>
        <w:t xml:space="preserve">[1972] 2 WLR 800 (Denning M.R.) (explaining that for promissory estoppel the </w:t>
      </w:r>
      <w:proofErr w:type="spellStart"/>
      <w:r w:rsidRPr="00111A21">
        <w:rPr>
          <w:rFonts w:ascii="Times New Roman" w:hAnsi="Times New Roman" w:cs="Times New Roman"/>
          <w:lang w:val="en-US"/>
        </w:rPr>
        <w:t>promisee</w:t>
      </w:r>
      <w:proofErr w:type="spellEnd"/>
      <w:r w:rsidRPr="00111A21">
        <w:rPr>
          <w:rFonts w:ascii="Times New Roman" w:hAnsi="Times New Roman" w:cs="Times New Roman"/>
          <w:lang w:val="en-US"/>
        </w:rPr>
        <w:t xml:space="preserve"> must have “acted on the belief induced by the other party”)</w:t>
      </w:r>
    </w:p>
    <w:p w14:paraId="792EDFE4" w14:textId="16B768DC" w:rsidR="00111A21" w:rsidRDefault="00111A21" w:rsidP="00111A21">
      <w:pPr>
        <w:spacing w:after="0" w:line="240" w:lineRule="auto"/>
        <w:ind w:left="720"/>
        <w:contextualSpacing/>
        <w:rPr>
          <w:rFonts w:ascii="Times New Roman" w:hAnsi="Times New Roman" w:cs="Times New Roman"/>
          <w:lang w:val="en-US"/>
        </w:rPr>
      </w:pPr>
      <w:r>
        <w:rPr>
          <w:rFonts w:ascii="Times New Roman" w:hAnsi="Times New Roman" w:cs="Times New Roman" w:hint="eastAsia"/>
          <w:lang w:val="en-US"/>
        </w:rPr>
        <w:t>D</w:t>
      </w:r>
      <w:r w:rsidRPr="00111A21">
        <w:rPr>
          <w:rFonts w:ascii="Times New Roman" w:hAnsi="Times New Roman" w:cs="Times New Roman"/>
          <w:lang w:val="en-US"/>
        </w:rPr>
        <w:t>etriment, though helpful, is not necessary</w:t>
      </w:r>
    </w:p>
    <w:p w14:paraId="11C91E48" w14:textId="0A5B8527" w:rsidR="006F6FB9" w:rsidRDefault="006F6FB9" w:rsidP="00710F53">
      <w:pPr>
        <w:spacing w:after="0" w:line="240" w:lineRule="auto"/>
        <w:ind w:left="1440"/>
        <w:contextualSpacing/>
        <w:rPr>
          <w:rFonts w:ascii="Times New Roman" w:hAnsi="Times New Roman" w:cs="Times New Roman"/>
          <w:lang w:val="en-US"/>
        </w:rPr>
      </w:pPr>
      <w:r w:rsidRPr="006F6FB9">
        <w:rPr>
          <w:rFonts w:ascii="Times New Roman" w:hAnsi="Times New Roman" w:cs="Times New Roman"/>
          <w:lang w:val="en-US"/>
        </w:rPr>
        <w:t xml:space="preserve">Compare </w:t>
      </w:r>
      <w:r w:rsidRPr="006F6FB9">
        <w:rPr>
          <w:rFonts w:ascii="Times New Roman" w:hAnsi="Times New Roman" w:cs="Times New Roman"/>
          <w:b/>
          <w:bCs/>
          <w:i/>
          <w:iCs/>
          <w:lang w:val="en-US"/>
        </w:rPr>
        <w:t>Hughes</w:t>
      </w:r>
      <w:r w:rsidRPr="006F6FB9">
        <w:rPr>
          <w:rFonts w:ascii="Times New Roman" w:hAnsi="Times New Roman" w:cs="Times New Roman"/>
          <w:i/>
          <w:iCs/>
          <w:lang w:val="en-US"/>
        </w:rPr>
        <w:t xml:space="preserve"> </w:t>
      </w:r>
      <w:r w:rsidRPr="006F6FB9">
        <w:rPr>
          <w:rFonts w:ascii="Times New Roman" w:hAnsi="Times New Roman" w:cs="Times New Roman"/>
          <w:lang w:val="en-US"/>
        </w:rPr>
        <w:t xml:space="preserve">(detrimental reliance since </w:t>
      </w:r>
      <w:proofErr w:type="spellStart"/>
      <w:r w:rsidRPr="006F6FB9">
        <w:rPr>
          <w:rFonts w:ascii="Times New Roman" w:hAnsi="Times New Roman" w:cs="Times New Roman"/>
          <w:lang w:val="en-US"/>
        </w:rPr>
        <w:t>promisee</w:t>
      </w:r>
      <w:proofErr w:type="spellEnd"/>
      <w:r w:rsidRPr="006F6FB9">
        <w:rPr>
          <w:rFonts w:ascii="Times New Roman" w:hAnsi="Times New Roman" w:cs="Times New Roman"/>
          <w:lang w:val="en-US"/>
        </w:rPr>
        <w:t xml:space="preserve"> lost time to repair) with </w:t>
      </w:r>
      <w:r w:rsidRPr="006F6FB9">
        <w:rPr>
          <w:rFonts w:ascii="Times New Roman" w:hAnsi="Times New Roman" w:cs="Times New Roman"/>
          <w:b/>
          <w:bCs/>
          <w:i/>
          <w:iCs/>
          <w:lang w:val="en-US"/>
        </w:rPr>
        <w:t>High Trees</w:t>
      </w:r>
      <w:r w:rsidRPr="006F6FB9">
        <w:rPr>
          <w:rFonts w:ascii="Times New Roman" w:hAnsi="Times New Roman" w:cs="Times New Roman"/>
          <w:i/>
          <w:iCs/>
          <w:lang w:val="en-US"/>
        </w:rPr>
        <w:t xml:space="preserve"> </w:t>
      </w:r>
      <w:r w:rsidRPr="006F6FB9">
        <w:rPr>
          <w:rFonts w:ascii="Times New Roman" w:hAnsi="Times New Roman" w:cs="Times New Roman"/>
          <w:lang w:val="en-US"/>
        </w:rPr>
        <w:t xml:space="preserve">(no detrimental reliance since </w:t>
      </w:r>
      <w:proofErr w:type="spellStart"/>
      <w:r w:rsidRPr="006F6FB9">
        <w:rPr>
          <w:rFonts w:ascii="Times New Roman" w:hAnsi="Times New Roman" w:cs="Times New Roman"/>
          <w:lang w:val="en-US"/>
        </w:rPr>
        <w:t>promisee</w:t>
      </w:r>
      <w:proofErr w:type="spellEnd"/>
      <w:r w:rsidRPr="006F6FB9">
        <w:rPr>
          <w:rFonts w:ascii="Times New Roman" w:hAnsi="Times New Roman" w:cs="Times New Roman"/>
          <w:lang w:val="en-US"/>
        </w:rPr>
        <w:t xml:space="preserve"> paid less rent than before)</w:t>
      </w:r>
    </w:p>
    <w:p w14:paraId="5B8B6491" w14:textId="77777777" w:rsidR="00657903" w:rsidRDefault="00657903" w:rsidP="00710F53">
      <w:pPr>
        <w:spacing w:after="0" w:line="240" w:lineRule="auto"/>
        <w:ind w:left="1440"/>
        <w:contextualSpacing/>
        <w:rPr>
          <w:rFonts w:ascii="Times New Roman" w:hAnsi="Times New Roman" w:cs="Times New Roman"/>
          <w:lang w:val="en-US"/>
        </w:rPr>
      </w:pPr>
    </w:p>
    <w:p w14:paraId="20C9C985" w14:textId="011F78A7" w:rsidR="00710F53" w:rsidRPr="00111A21" w:rsidRDefault="00657903" w:rsidP="00710F53">
      <w:pPr>
        <w:spacing w:after="0" w:line="240" w:lineRule="auto"/>
        <w:ind w:left="720"/>
        <w:contextualSpacing/>
        <w:rPr>
          <w:rFonts w:ascii="Times New Roman" w:hAnsi="Times New Roman" w:cs="Times New Roman"/>
          <w:lang w:val="en-US"/>
        </w:rPr>
      </w:pPr>
      <w:r>
        <w:rPr>
          <w:rFonts w:ascii="Times New Roman" w:hAnsi="Times New Roman" w:cs="Times New Roman" w:hint="eastAsia"/>
          <w:lang w:val="en-US"/>
        </w:rPr>
        <w:t>Notice:</w:t>
      </w:r>
      <w:r w:rsidR="00710F53">
        <w:rPr>
          <w:rFonts w:ascii="Times New Roman" w:hAnsi="Times New Roman" w:cs="Times New Roman" w:hint="eastAsia"/>
          <w:lang w:val="en-US"/>
        </w:rPr>
        <w:t xml:space="preserve"> </w:t>
      </w:r>
      <w:r w:rsidR="00710F53" w:rsidRPr="00710F53">
        <w:rPr>
          <w:rFonts w:ascii="Times New Roman" w:hAnsi="Times New Roman" w:cs="Times New Roman"/>
          <w:lang w:val="en-US"/>
        </w:rPr>
        <w:t xml:space="preserve">The </w:t>
      </w:r>
      <w:proofErr w:type="spellStart"/>
      <w:r w:rsidR="00710F53" w:rsidRPr="00710F53">
        <w:rPr>
          <w:rFonts w:ascii="Times New Roman" w:hAnsi="Times New Roman" w:cs="Times New Roman"/>
          <w:lang w:val="en-US"/>
        </w:rPr>
        <w:t>promisee’s</w:t>
      </w:r>
      <w:proofErr w:type="spellEnd"/>
      <w:r w:rsidR="00710F53" w:rsidRPr="00710F53">
        <w:rPr>
          <w:rFonts w:ascii="Times New Roman" w:hAnsi="Times New Roman" w:cs="Times New Roman"/>
          <w:lang w:val="en-US"/>
        </w:rPr>
        <w:t xml:space="preserve"> reliance on the promise and the inequity in allowing the promisor to go back on the promise are </w:t>
      </w:r>
      <w:r w:rsidR="00710F53" w:rsidRPr="00657903">
        <w:rPr>
          <w:rFonts w:ascii="Times New Roman" w:hAnsi="Times New Roman" w:cs="Times New Roman"/>
          <w:b/>
          <w:bCs/>
          <w:lang w:val="en-US"/>
        </w:rPr>
        <w:t>intimately related</w:t>
      </w:r>
      <w:r w:rsidR="00710F53" w:rsidRPr="00710F53">
        <w:rPr>
          <w:rFonts w:ascii="Times New Roman" w:hAnsi="Times New Roman" w:cs="Times New Roman"/>
          <w:lang w:val="en-US"/>
        </w:rPr>
        <w:t>.</w:t>
      </w:r>
    </w:p>
    <w:p w14:paraId="6DF38EE3" w14:textId="35169E87" w:rsidR="00657903" w:rsidRPr="00657903" w:rsidRDefault="008300CA" w:rsidP="000C1FFC">
      <w:pPr>
        <w:numPr>
          <w:ilvl w:val="1"/>
          <w:numId w:val="13"/>
        </w:numPr>
        <w:spacing w:after="0" w:line="240" w:lineRule="auto"/>
        <w:ind w:leftChars="100" w:left="240"/>
        <w:contextualSpacing/>
        <w:rPr>
          <w:rFonts w:ascii="Times New Roman" w:hAnsi="Times New Roman" w:cs="Times New Roman"/>
          <w:b/>
          <w:bCs/>
          <w:lang w:val="en-US"/>
        </w:rPr>
      </w:pPr>
      <w:r w:rsidRPr="00657903">
        <w:rPr>
          <w:rFonts w:ascii="Times New Roman" w:hAnsi="Times New Roman" w:cs="Times New Roman" w:hint="eastAsia"/>
          <w:lang w:val="en-US"/>
        </w:rPr>
        <w:t xml:space="preserve">3. It </w:t>
      </w:r>
      <w:r w:rsidR="00657903">
        <w:rPr>
          <w:rFonts w:ascii="Times New Roman" w:hAnsi="Times New Roman" w:cs="Times New Roman" w:hint="eastAsia"/>
          <w:lang w:val="en-US"/>
        </w:rPr>
        <w:t>must</w:t>
      </w:r>
      <w:r w:rsidRPr="00657903">
        <w:rPr>
          <w:rFonts w:ascii="Times New Roman" w:hAnsi="Times New Roman" w:cs="Times New Roman" w:hint="eastAsia"/>
          <w:lang w:val="en-US"/>
        </w:rPr>
        <w:t xml:space="preserve"> be </w:t>
      </w:r>
      <w:r w:rsidRPr="008300CA">
        <w:rPr>
          <w:rFonts w:ascii="Times New Roman" w:hAnsi="Times New Roman" w:cs="Times New Roman"/>
          <w:lang w:val="en-US"/>
        </w:rPr>
        <w:t>inequitable for the promisor to go back on the promise.</w:t>
      </w:r>
    </w:p>
    <w:p w14:paraId="5944B6D6" w14:textId="77777777" w:rsidR="00657903" w:rsidRPr="00657903" w:rsidRDefault="00657903" w:rsidP="00657903">
      <w:pPr>
        <w:spacing w:after="0" w:line="240" w:lineRule="auto"/>
        <w:ind w:left="720"/>
        <w:contextualSpacing/>
        <w:rPr>
          <w:rFonts w:ascii="Times New Roman" w:hAnsi="Times New Roman" w:cs="Times New Roman"/>
          <w:lang w:val="en-US"/>
        </w:rPr>
      </w:pPr>
      <w:r w:rsidRPr="00657903">
        <w:rPr>
          <w:rFonts w:ascii="Times New Roman" w:hAnsi="Times New Roman" w:cs="Times New Roman"/>
          <w:lang w:val="en-US"/>
        </w:rPr>
        <w:t xml:space="preserve">D&amp;C Builders Ltd v. Rees [1966] 2 QB 617 (not inequitable for promisor, a small building company, to resile from agreement to accept </w:t>
      </w:r>
      <w:r w:rsidRPr="00657903">
        <w:rPr>
          <w:rFonts w:ascii="Times New Roman" w:hAnsi="Times New Roman" w:cs="Times New Roman"/>
          <w:u w:val="single"/>
          <w:lang w:val="en-US"/>
        </w:rPr>
        <w:t>part payment</w:t>
      </w:r>
      <w:r w:rsidRPr="00657903">
        <w:rPr>
          <w:rFonts w:ascii="Times New Roman" w:hAnsi="Times New Roman" w:cs="Times New Roman"/>
          <w:lang w:val="en-US"/>
        </w:rPr>
        <w:t xml:space="preserve"> in full satisfaction of debt as </w:t>
      </w:r>
      <w:proofErr w:type="spellStart"/>
      <w:r w:rsidRPr="00657903">
        <w:rPr>
          <w:rFonts w:ascii="Times New Roman" w:hAnsi="Times New Roman" w:cs="Times New Roman"/>
          <w:lang w:val="en-US"/>
        </w:rPr>
        <w:t>promisees</w:t>
      </w:r>
      <w:proofErr w:type="spellEnd"/>
      <w:r w:rsidRPr="00657903">
        <w:rPr>
          <w:rFonts w:ascii="Times New Roman" w:hAnsi="Times New Roman" w:cs="Times New Roman"/>
          <w:lang w:val="en-US"/>
        </w:rPr>
        <w:t xml:space="preserve"> had exploited its precarious financial situation)</w:t>
      </w:r>
    </w:p>
    <w:p w14:paraId="3C27053C" w14:textId="65BD4917" w:rsidR="00657903" w:rsidRPr="00657903" w:rsidRDefault="00657903" w:rsidP="00657903">
      <w:pPr>
        <w:spacing w:after="0" w:line="240" w:lineRule="auto"/>
        <w:ind w:left="720"/>
        <w:contextualSpacing/>
        <w:rPr>
          <w:rFonts w:ascii="Times New Roman" w:hAnsi="Times New Roman" w:cs="Times New Roman"/>
          <w:lang w:val="en-US"/>
        </w:rPr>
      </w:pPr>
    </w:p>
    <w:p w14:paraId="4000B24D" w14:textId="77777777" w:rsidR="00657903" w:rsidRPr="00657903" w:rsidRDefault="00657903" w:rsidP="00657903">
      <w:pPr>
        <w:spacing w:after="0" w:line="240" w:lineRule="auto"/>
        <w:ind w:left="720"/>
        <w:contextualSpacing/>
        <w:rPr>
          <w:rFonts w:ascii="Times New Roman" w:hAnsi="Times New Roman" w:cs="Times New Roman"/>
          <w:lang w:val="en-US"/>
        </w:rPr>
      </w:pPr>
      <w:r w:rsidRPr="00657903">
        <w:rPr>
          <w:rFonts w:ascii="Times New Roman" w:hAnsi="Times New Roman" w:cs="Times New Roman"/>
          <w:lang w:val="en-US"/>
        </w:rPr>
        <w:t>The Post Chaser [1982] 1 All ER 19 (not inequitable for</w:t>
      </w:r>
      <w:r w:rsidRPr="00657903">
        <w:rPr>
          <w:rFonts w:ascii="Times New Roman" w:hAnsi="Times New Roman" w:cs="Times New Roman"/>
          <w:u w:val="single"/>
          <w:lang w:val="en-US"/>
        </w:rPr>
        <w:t xml:space="preserve"> buyer to reject documents of ship</w:t>
      </w:r>
      <w:r w:rsidRPr="00657903">
        <w:rPr>
          <w:rFonts w:ascii="Times New Roman" w:hAnsi="Times New Roman" w:cs="Times New Roman"/>
          <w:lang w:val="en-US"/>
        </w:rPr>
        <w:t xml:space="preserve"> after requesting the seller to forward them to the sub-buyer given the short amount of time that had elapsed and the absence of any prejudice to the seller)</w:t>
      </w:r>
    </w:p>
    <w:p w14:paraId="75C51633" w14:textId="29A9D71E" w:rsidR="00657903" w:rsidRPr="00657903" w:rsidRDefault="00657903" w:rsidP="00657903">
      <w:pPr>
        <w:spacing w:after="0" w:line="240" w:lineRule="auto"/>
        <w:ind w:left="720"/>
        <w:contextualSpacing/>
        <w:rPr>
          <w:rFonts w:ascii="Times New Roman" w:hAnsi="Times New Roman" w:cs="Times New Roman"/>
          <w:lang w:val="en-US"/>
        </w:rPr>
      </w:pPr>
    </w:p>
    <w:p w14:paraId="07A7B4B4" w14:textId="76E14116" w:rsidR="00657903" w:rsidRDefault="00657903" w:rsidP="00657903">
      <w:pPr>
        <w:spacing w:after="0" w:line="240" w:lineRule="auto"/>
        <w:ind w:left="720"/>
        <w:contextualSpacing/>
        <w:rPr>
          <w:rFonts w:ascii="Times New Roman" w:hAnsi="Times New Roman" w:cs="Times New Roman"/>
          <w:lang w:val="en-US"/>
        </w:rPr>
      </w:pPr>
      <w:r w:rsidRPr="00657903">
        <w:rPr>
          <w:rFonts w:ascii="Times New Roman" w:hAnsi="Times New Roman" w:cs="Times New Roman"/>
          <w:lang w:val="en-US"/>
        </w:rPr>
        <w:t xml:space="preserve">MWB (not inequitable for promisor to go back on revised payment schedule for </w:t>
      </w:r>
      <w:r w:rsidRPr="00657903">
        <w:rPr>
          <w:rFonts w:ascii="Times New Roman" w:hAnsi="Times New Roman" w:cs="Times New Roman"/>
          <w:u w:val="single"/>
          <w:lang w:val="en-US"/>
        </w:rPr>
        <w:t xml:space="preserve">license fee arrears </w:t>
      </w:r>
      <w:r w:rsidRPr="00657903">
        <w:rPr>
          <w:rFonts w:ascii="Times New Roman" w:hAnsi="Times New Roman" w:cs="Times New Roman"/>
          <w:lang w:val="en-US"/>
        </w:rPr>
        <w:t xml:space="preserve">where amount paid by the </w:t>
      </w:r>
      <w:proofErr w:type="spellStart"/>
      <w:r w:rsidRPr="00657903">
        <w:rPr>
          <w:rFonts w:ascii="Times New Roman" w:hAnsi="Times New Roman" w:cs="Times New Roman"/>
          <w:lang w:val="en-US"/>
        </w:rPr>
        <w:t>promisee</w:t>
      </w:r>
      <w:proofErr w:type="spellEnd"/>
      <w:r w:rsidRPr="00657903">
        <w:rPr>
          <w:rFonts w:ascii="Times New Roman" w:hAnsi="Times New Roman" w:cs="Times New Roman"/>
          <w:lang w:val="en-US"/>
        </w:rPr>
        <w:t xml:space="preserve"> in accordance with revised schedule was due in any case, legal rights under the contract were re-asserted by the promisor after two days and no prejudice was suffered by the </w:t>
      </w:r>
      <w:proofErr w:type="spellStart"/>
      <w:r w:rsidRPr="00657903">
        <w:rPr>
          <w:rFonts w:ascii="Times New Roman" w:hAnsi="Times New Roman" w:cs="Times New Roman"/>
          <w:lang w:val="en-US"/>
        </w:rPr>
        <w:t>promisee</w:t>
      </w:r>
      <w:proofErr w:type="spellEnd"/>
      <w:r w:rsidRPr="00657903">
        <w:rPr>
          <w:rFonts w:ascii="Times New Roman" w:hAnsi="Times New Roman" w:cs="Times New Roman"/>
          <w:lang w:val="en-US"/>
        </w:rPr>
        <w:t>)</w:t>
      </w:r>
      <w:r>
        <w:rPr>
          <w:rFonts w:ascii="Times New Roman" w:hAnsi="Times New Roman" w:cs="Times New Roman" w:hint="eastAsia"/>
          <w:lang w:val="en-US"/>
        </w:rPr>
        <w:t xml:space="preserve"> but succeed in finding consideration.</w:t>
      </w:r>
    </w:p>
    <w:p w14:paraId="4691D1C8" w14:textId="77777777" w:rsidR="00657903" w:rsidRDefault="00657903" w:rsidP="00657903">
      <w:pPr>
        <w:spacing w:after="0" w:line="240" w:lineRule="auto"/>
        <w:contextualSpacing/>
        <w:rPr>
          <w:rFonts w:ascii="Times New Roman" w:hAnsi="Times New Roman" w:cs="Times New Roman"/>
          <w:lang w:val="en-US"/>
        </w:rPr>
      </w:pPr>
    </w:p>
    <w:p w14:paraId="5356A04D" w14:textId="77777777" w:rsidR="00657903" w:rsidRPr="00657903" w:rsidRDefault="00657903" w:rsidP="00657903">
      <w:pPr>
        <w:spacing w:after="0" w:line="240" w:lineRule="auto"/>
        <w:contextualSpacing/>
        <w:rPr>
          <w:rFonts w:ascii="Times New Roman" w:hAnsi="Times New Roman" w:cs="Times New Roman"/>
          <w:lang w:val="en-US"/>
        </w:rPr>
      </w:pPr>
    </w:p>
    <w:p w14:paraId="202091E9" w14:textId="11B1840B" w:rsidR="00657903" w:rsidRPr="00657903" w:rsidRDefault="00657903" w:rsidP="00657903">
      <w:pPr>
        <w:spacing w:after="0" w:line="240" w:lineRule="auto"/>
        <w:contextualSpacing/>
        <w:rPr>
          <w:rFonts w:ascii="Times New Roman" w:hAnsi="Times New Roman" w:cs="Times New Roman"/>
          <w:b/>
          <w:bCs/>
          <w:lang w:val="en-US"/>
        </w:rPr>
      </w:pPr>
      <w:r w:rsidRPr="00657903">
        <w:rPr>
          <w:rFonts w:ascii="Times New Roman" w:hAnsi="Times New Roman" w:cs="Times New Roman"/>
          <w:b/>
          <w:bCs/>
          <w:lang w:val="en-US"/>
        </w:rPr>
        <w:t>Not a Sword</w:t>
      </w:r>
    </w:p>
    <w:p w14:paraId="6F1CF04F" w14:textId="7E3DB39D" w:rsidR="008300CA" w:rsidRDefault="008300CA" w:rsidP="000C1FFC">
      <w:pPr>
        <w:numPr>
          <w:ilvl w:val="1"/>
          <w:numId w:val="13"/>
        </w:numPr>
        <w:spacing w:after="0" w:line="240" w:lineRule="auto"/>
        <w:ind w:leftChars="100" w:left="240"/>
        <w:contextualSpacing/>
        <w:rPr>
          <w:rFonts w:ascii="Times New Roman" w:hAnsi="Times New Roman" w:cs="Times New Roman"/>
          <w:b/>
          <w:bCs/>
          <w:lang w:val="en-US"/>
        </w:rPr>
      </w:pPr>
      <w:r w:rsidRPr="00657903">
        <w:rPr>
          <w:rFonts w:ascii="Times New Roman" w:hAnsi="Times New Roman" w:cs="Times New Roman"/>
          <w:lang w:val="en-US"/>
        </w:rPr>
        <w:t xml:space="preserve">Furthermore, under English law, promissory estoppel </w:t>
      </w:r>
      <w:r w:rsidRPr="00657903">
        <w:rPr>
          <w:rFonts w:ascii="Times New Roman" w:hAnsi="Times New Roman" w:cs="Times New Roman"/>
          <w:b/>
          <w:bCs/>
          <w:lang w:val="en-US"/>
        </w:rPr>
        <w:t>cannot serve as an independent cause of action.</w:t>
      </w:r>
    </w:p>
    <w:p w14:paraId="1045A931" w14:textId="77777777" w:rsidR="00E33C4A" w:rsidRDefault="00657903" w:rsidP="00E33C4A">
      <w:pPr>
        <w:numPr>
          <w:ilvl w:val="1"/>
          <w:numId w:val="13"/>
        </w:numPr>
        <w:spacing w:after="0" w:line="240" w:lineRule="auto"/>
        <w:ind w:leftChars="100" w:left="240"/>
        <w:contextualSpacing/>
        <w:rPr>
          <w:rFonts w:ascii="Times New Roman" w:hAnsi="Times New Roman" w:cs="Times New Roman"/>
          <w:lang w:val="en-US"/>
        </w:rPr>
      </w:pPr>
      <w:r w:rsidRPr="00657903">
        <w:rPr>
          <w:rFonts w:ascii="Times New Roman" w:hAnsi="Times New Roman" w:cs="Times New Roman" w:hint="eastAsia"/>
          <w:lang w:val="en-US"/>
        </w:rPr>
        <w:t>It</w:t>
      </w:r>
      <w:r>
        <w:rPr>
          <w:rFonts w:ascii="Times New Roman" w:hAnsi="Times New Roman" w:cs="Times New Roman" w:hint="eastAsia"/>
          <w:lang w:val="en-US"/>
        </w:rPr>
        <w:t xml:space="preserve"> may be used as a sword in the US and Australia.</w:t>
      </w:r>
    </w:p>
    <w:p w14:paraId="31498CBA" w14:textId="77777777" w:rsidR="00E33C4A" w:rsidRDefault="00E33C4A" w:rsidP="00E33C4A">
      <w:pPr>
        <w:numPr>
          <w:ilvl w:val="1"/>
          <w:numId w:val="13"/>
        </w:numPr>
        <w:spacing w:after="0" w:line="240" w:lineRule="auto"/>
        <w:ind w:leftChars="100" w:left="240"/>
        <w:contextualSpacing/>
        <w:rPr>
          <w:rFonts w:ascii="Times New Roman" w:hAnsi="Times New Roman" w:cs="Times New Roman"/>
          <w:lang w:val="en-US"/>
        </w:rPr>
      </w:pPr>
      <w:r w:rsidRPr="00E33C4A">
        <w:rPr>
          <w:rFonts w:ascii="Times New Roman" w:hAnsi="Times New Roman" w:cs="Times New Roman"/>
          <w:lang w:val="en-US"/>
        </w:rPr>
        <w:t>Some arguments for permitting promissory estoppel to be used as a sword</w:t>
      </w:r>
    </w:p>
    <w:p w14:paraId="39B4E463" w14:textId="7FE0BCD4" w:rsidR="00E33C4A" w:rsidRPr="00E33C4A" w:rsidRDefault="0087485A" w:rsidP="00E33C4A">
      <w:pPr>
        <w:spacing w:after="0" w:line="240" w:lineRule="auto"/>
        <w:ind w:left="720"/>
        <w:contextualSpacing/>
        <w:rPr>
          <w:rFonts w:ascii="Times New Roman" w:hAnsi="Times New Roman" w:cs="Times New Roman"/>
          <w:lang w:val="en-US"/>
        </w:rPr>
      </w:pPr>
      <w:r>
        <w:rPr>
          <w:rFonts w:ascii="Times New Roman" w:hAnsi="Times New Roman" w:cs="Times New Roman" w:hint="eastAsia"/>
          <w:lang w:val="en-US"/>
        </w:rPr>
        <w:t xml:space="preserve">- </w:t>
      </w:r>
      <w:r w:rsidR="00E33C4A" w:rsidRPr="00E33C4A">
        <w:rPr>
          <w:rFonts w:ascii="Times New Roman" w:hAnsi="Times New Roman" w:cs="Times New Roman"/>
          <w:lang w:val="en-US"/>
        </w:rPr>
        <w:t>no principled reason for distinguishing between bare promises made in the context of an existing</w:t>
      </w:r>
      <w:r w:rsidR="00E33C4A">
        <w:rPr>
          <w:rFonts w:ascii="Times New Roman" w:hAnsi="Times New Roman" w:cs="Times New Roman" w:hint="eastAsia"/>
          <w:lang w:val="en-US"/>
        </w:rPr>
        <w:t xml:space="preserve"> </w:t>
      </w:r>
      <w:r w:rsidR="00E33C4A" w:rsidRPr="00E33C4A">
        <w:rPr>
          <w:rFonts w:ascii="Times New Roman" w:hAnsi="Times New Roman" w:cs="Times New Roman"/>
          <w:lang w:val="en-US"/>
        </w:rPr>
        <w:t>legal relationship and those made outside one</w:t>
      </w:r>
    </w:p>
    <w:p w14:paraId="6BAA7C89" w14:textId="32C88645" w:rsidR="00E33C4A" w:rsidRPr="00E33C4A" w:rsidRDefault="0087485A" w:rsidP="00E33C4A">
      <w:pPr>
        <w:spacing w:after="0" w:line="240" w:lineRule="auto"/>
        <w:ind w:left="720"/>
        <w:contextualSpacing/>
        <w:rPr>
          <w:rFonts w:ascii="Times New Roman" w:hAnsi="Times New Roman" w:cs="Times New Roman"/>
          <w:lang w:val="en-US"/>
        </w:rPr>
      </w:pPr>
      <w:r>
        <w:rPr>
          <w:rFonts w:ascii="Times New Roman" w:hAnsi="Times New Roman" w:cs="Times New Roman" w:hint="eastAsia"/>
          <w:lang w:val="en-US"/>
        </w:rPr>
        <w:t xml:space="preserve">- </w:t>
      </w:r>
      <w:r w:rsidR="00E33C4A" w:rsidRPr="00E33C4A">
        <w:rPr>
          <w:rFonts w:ascii="Times New Roman" w:hAnsi="Times New Roman" w:cs="Times New Roman"/>
          <w:lang w:val="en-US"/>
        </w:rPr>
        <w:t>also, no principled reason why proprietary estoppel should give rise to a cause of action but not promissory estoppel</w:t>
      </w:r>
    </w:p>
    <w:p w14:paraId="112A9E51" w14:textId="3729779C" w:rsidR="00E33C4A" w:rsidRPr="00E33C4A" w:rsidRDefault="0087485A" w:rsidP="0087485A">
      <w:pPr>
        <w:spacing w:after="0" w:line="240" w:lineRule="auto"/>
        <w:ind w:firstLine="720"/>
        <w:contextualSpacing/>
        <w:rPr>
          <w:rFonts w:ascii="Times New Roman" w:hAnsi="Times New Roman" w:cs="Times New Roman"/>
          <w:lang w:val="en-US"/>
        </w:rPr>
      </w:pPr>
      <w:r>
        <w:rPr>
          <w:rFonts w:ascii="Times New Roman" w:hAnsi="Times New Roman" w:cs="Times New Roman" w:hint="eastAsia"/>
          <w:lang w:val="en-US"/>
        </w:rPr>
        <w:t xml:space="preserve">- </w:t>
      </w:r>
      <w:r w:rsidR="00E33C4A" w:rsidRPr="00E33C4A">
        <w:rPr>
          <w:rFonts w:ascii="Times New Roman" w:hAnsi="Times New Roman" w:cs="Times New Roman"/>
          <w:lang w:val="en-US"/>
        </w:rPr>
        <w:t xml:space="preserve">does not undermine doctrine of consideration because it protects detrimental </w:t>
      </w:r>
      <w:r w:rsidR="00F75289">
        <w:rPr>
          <w:rFonts w:ascii="Times New Roman" w:hAnsi="Times New Roman" w:cs="Times New Roman" w:hint="eastAsia"/>
          <w:lang w:val="en-US"/>
        </w:rPr>
        <w:t>reliance.</w:t>
      </w:r>
    </w:p>
    <w:p w14:paraId="5BC89E7F" w14:textId="77777777" w:rsidR="008300CA" w:rsidRPr="00657903" w:rsidRDefault="008300CA" w:rsidP="008300CA">
      <w:pPr>
        <w:spacing w:after="0" w:line="240" w:lineRule="auto"/>
        <w:contextualSpacing/>
        <w:rPr>
          <w:rFonts w:ascii="Times New Roman" w:hAnsi="Times New Roman" w:cs="Times New Roman"/>
          <w:b/>
          <w:bCs/>
          <w:lang w:val="en-US"/>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657903" w:rsidRPr="008300CA" w14:paraId="5D6C5DC1" w14:textId="77777777" w:rsidTr="00762D19">
        <w:trPr>
          <w:trHeight w:val="1266"/>
        </w:trPr>
        <w:tc>
          <w:tcPr>
            <w:tcW w:w="810" w:type="pct"/>
            <w:vAlign w:val="center"/>
          </w:tcPr>
          <w:p w14:paraId="5905097F" w14:textId="77777777" w:rsidR="00657903" w:rsidRPr="00657903" w:rsidRDefault="00657903" w:rsidP="00657903">
            <w:pPr>
              <w:spacing w:after="0" w:line="240" w:lineRule="auto"/>
              <w:contextualSpacing/>
              <w:rPr>
                <w:rFonts w:ascii="Times New Roman" w:hAnsi="Times New Roman" w:cs="Times New Roman"/>
                <w:i/>
                <w:iCs/>
                <w:sz w:val="20"/>
                <w:szCs w:val="20"/>
                <w:lang w:val="en-US"/>
              </w:rPr>
            </w:pPr>
            <w:r w:rsidRPr="00657903">
              <w:rPr>
                <w:rFonts w:ascii="Times New Roman" w:hAnsi="Times New Roman" w:cs="Times New Roman"/>
                <w:i/>
                <w:iCs/>
                <w:sz w:val="20"/>
                <w:szCs w:val="20"/>
                <w:lang w:val="en-US"/>
              </w:rPr>
              <w:t>Combe v. Combe</w:t>
            </w:r>
          </w:p>
          <w:p w14:paraId="3DC3CCE4" w14:textId="77777777" w:rsidR="00657903" w:rsidRDefault="00657903" w:rsidP="00657903">
            <w:pPr>
              <w:spacing w:after="0" w:line="240" w:lineRule="auto"/>
              <w:contextualSpacing/>
              <w:rPr>
                <w:rFonts w:ascii="Times New Roman" w:hAnsi="Times New Roman" w:cs="Times New Roman"/>
                <w:i/>
                <w:iCs/>
                <w:sz w:val="20"/>
                <w:szCs w:val="20"/>
                <w:lang w:val="en-US"/>
              </w:rPr>
            </w:pPr>
            <w:r w:rsidRPr="00657903">
              <w:rPr>
                <w:rFonts w:ascii="Times New Roman" w:hAnsi="Times New Roman" w:cs="Times New Roman"/>
                <w:i/>
                <w:iCs/>
                <w:sz w:val="20"/>
                <w:szCs w:val="20"/>
                <w:lang w:val="en-US"/>
              </w:rPr>
              <w:t>[1951] 2 KB 215</w:t>
            </w:r>
          </w:p>
          <w:p w14:paraId="382C9AA5" w14:textId="77777777" w:rsidR="00657903" w:rsidRDefault="00657903" w:rsidP="00657903">
            <w:pPr>
              <w:spacing w:after="0" w:line="240" w:lineRule="auto"/>
              <w:contextualSpacing/>
              <w:rPr>
                <w:rFonts w:ascii="Times New Roman" w:hAnsi="Times New Roman" w:cs="Times New Roman"/>
                <w:b/>
                <w:bCs/>
                <w:i/>
                <w:iCs/>
                <w:sz w:val="20"/>
                <w:szCs w:val="20"/>
                <w:lang w:val="en-US"/>
              </w:rPr>
            </w:pPr>
          </w:p>
          <w:p w14:paraId="39A2E875" w14:textId="0FC5A9B7" w:rsidR="00657903" w:rsidRPr="008300CA" w:rsidRDefault="00657903" w:rsidP="00657903">
            <w:pPr>
              <w:spacing w:after="0" w:line="240" w:lineRule="auto"/>
              <w:contextualSpacing/>
              <w:rPr>
                <w:rFonts w:ascii="Times New Roman" w:hAnsi="Times New Roman" w:cs="Times New Roman"/>
                <w:b/>
                <w:bCs/>
                <w:sz w:val="20"/>
                <w:szCs w:val="20"/>
                <w:lang w:val="en-US"/>
              </w:rPr>
            </w:pPr>
            <w:r>
              <w:rPr>
                <w:rFonts w:ascii="Times New Roman" w:hAnsi="Times New Roman" w:cs="Times New Roman" w:hint="eastAsia"/>
                <w:b/>
                <w:bCs/>
                <w:sz w:val="20"/>
                <w:szCs w:val="20"/>
                <w:lang w:val="en-US"/>
              </w:rPr>
              <w:t>PS not a sword</w:t>
            </w:r>
          </w:p>
        </w:tc>
        <w:tc>
          <w:tcPr>
            <w:tcW w:w="4190" w:type="pct"/>
            <w:vAlign w:val="center"/>
          </w:tcPr>
          <w:p w14:paraId="39BC9D02" w14:textId="77777777" w:rsidR="00657903" w:rsidRPr="008300CA" w:rsidRDefault="00657903" w:rsidP="00762D1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Fact:</w:t>
            </w:r>
          </w:p>
          <w:p w14:paraId="32804568" w14:textId="3D4448D8" w:rsidR="00657903" w:rsidRPr="00657903" w:rsidRDefault="00657903" w:rsidP="0065790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rPr>
              <w:t xml:space="preserve">- </w:t>
            </w:r>
            <w:r w:rsidRPr="00657903">
              <w:rPr>
                <w:rFonts w:ascii="Times New Roman" w:hAnsi="Times New Roman" w:cs="Times New Roman"/>
                <w:sz w:val="20"/>
                <w:szCs w:val="20"/>
                <w:lang w:val="en-US"/>
              </w:rPr>
              <w:t xml:space="preserve">A </w:t>
            </w:r>
            <w:r w:rsidRPr="00657903">
              <w:rPr>
                <w:rFonts w:ascii="Times New Roman" w:hAnsi="Times New Roman" w:cs="Times New Roman"/>
                <w:sz w:val="20"/>
                <w:szCs w:val="20"/>
                <w:u w:val="single"/>
                <w:lang w:val="en-US"/>
              </w:rPr>
              <w:t>husband</w:t>
            </w:r>
            <w:r w:rsidRPr="00657903">
              <w:rPr>
                <w:rFonts w:ascii="Times New Roman" w:hAnsi="Times New Roman" w:cs="Times New Roman"/>
                <w:sz w:val="20"/>
                <w:szCs w:val="20"/>
                <w:lang w:val="en-US"/>
              </w:rPr>
              <w:t xml:space="preserve"> promised his </w:t>
            </w:r>
            <w:r w:rsidRPr="00657903">
              <w:rPr>
                <w:rFonts w:ascii="Times New Roman" w:hAnsi="Times New Roman" w:cs="Times New Roman"/>
                <w:sz w:val="20"/>
                <w:szCs w:val="20"/>
                <w:u w:val="single"/>
                <w:lang w:val="en-US"/>
              </w:rPr>
              <w:t>wife</w:t>
            </w:r>
            <w:r w:rsidRPr="00657903">
              <w:rPr>
                <w:rFonts w:ascii="Times New Roman" w:hAnsi="Times New Roman" w:cs="Times New Roman"/>
                <w:sz w:val="20"/>
                <w:szCs w:val="20"/>
                <w:lang w:val="en-US"/>
              </w:rPr>
              <w:t xml:space="preserve"> an </w:t>
            </w:r>
            <w:r w:rsidRPr="00657903">
              <w:rPr>
                <w:rFonts w:ascii="Times New Roman" w:hAnsi="Times New Roman" w:cs="Times New Roman"/>
                <w:sz w:val="20"/>
                <w:szCs w:val="20"/>
                <w:u w:val="single"/>
                <w:lang w:val="en-US"/>
              </w:rPr>
              <w:t>allowance</w:t>
            </w:r>
            <w:r w:rsidRPr="00657903">
              <w:rPr>
                <w:rFonts w:ascii="Times New Roman" w:hAnsi="Times New Roman" w:cs="Times New Roman"/>
                <w:sz w:val="20"/>
                <w:szCs w:val="20"/>
                <w:lang w:val="en-US"/>
              </w:rPr>
              <w:t xml:space="preserve"> of £100 a year, free of tax, after a decree nisi of divorce was pronounced but before it was made absolute. Although the husband never made any payments, the wife, in reliance upon this promise, did not apply to the Divorce Court for maintenance.</w:t>
            </w:r>
          </w:p>
          <w:p w14:paraId="176BA36F" w14:textId="7DF370CF" w:rsidR="00657903" w:rsidRPr="008300CA" w:rsidRDefault="00657903" w:rsidP="00762D19">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 xml:space="preserve"> </w:t>
            </w:r>
          </w:p>
          <w:p w14:paraId="0AE8D8F6" w14:textId="77777777" w:rsidR="00657903" w:rsidRDefault="00657903" w:rsidP="00657903">
            <w:pPr>
              <w:spacing w:after="0" w:line="240" w:lineRule="auto"/>
              <w:contextualSpacing/>
              <w:rPr>
                <w:rFonts w:ascii="Times New Roman" w:hAnsi="Times New Roman" w:cs="Times New Roman"/>
                <w:sz w:val="20"/>
                <w:szCs w:val="20"/>
                <w:lang w:val="en-US"/>
              </w:rPr>
            </w:pPr>
            <w:r w:rsidRPr="008300CA">
              <w:rPr>
                <w:rFonts w:ascii="Times New Roman" w:hAnsi="Times New Roman" w:cs="Times New Roman"/>
                <w:sz w:val="20"/>
                <w:szCs w:val="20"/>
                <w:lang w:val="en-US"/>
              </w:rPr>
              <w:t>Held:</w:t>
            </w:r>
          </w:p>
          <w:p w14:paraId="27F97AA4" w14:textId="76E6A300" w:rsidR="00657903" w:rsidRPr="00657903" w:rsidRDefault="00657903" w:rsidP="0065790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657903">
              <w:rPr>
                <w:rFonts w:ascii="Times New Roman" w:hAnsi="Times New Roman" w:cs="Times New Roman"/>
                <w:sz w:val="20"/>
                <w:szCs w:val="20"/>
                <w:lang w:val="en-US"/>
              </w:rPr>
              <w:t xml:space="preserve">As promissory estoppel </w:t>
            </w:r>
            <w:r w:rsidRPr="00657903">
              <w:rPr>
                <w:rFonts w:ascii="Times New Roman" w:hAnsi="Times New Roman" w:cs="Times New Roman"/>
                <w:sz w:val="20"/>
                <w:szCs w:val="20"/>
                <w:u w:val="single"/>
                <w:lang w:val="en-US"/>
              </w:rPr>
              <w:t>does not give rise to an independent cause of action</w:t>
            </w:r>
            <w:r w:rsidRPr="00657903">
              <w:rPr>
                <w:rFonts w:ascii="Times New Roman" w:hAnsi="Times New Roman" w:cs="Times New Roman"/>
                <w:sz w:val="20"/>
                <w:szCs w:val="20"/>
                <w:lang w:val="en-US"/>
              </w:rPr>
              <w:t>, the wife could only enforce the promise if she gave good consideration for it.</w:t>
            </w:r>
          </w:p>
          <w:p w14:paraId="28E2BDD8" w14:textId="2F8F09D9" w:rsidR="00657903" w:rsidRPr="00657903" w:rsidRDefault="00657903" w:rsidP="0065790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657903">
              <w:rPr>
                <w:rFonts w:ascii="Times New Roman" w:hAnsi="Times New Roman" w:cs="Times New Roman"/>
                <w:sz w:val="20"/>
                <w:szCs w:val="20"/>
                <w:lang w:val="en-US"/>
              </w:rPr>
              <w:t>There was no consideration for the promise because the husband did not request the wife to forebear and the wife could not have, in any case, given up her right to apply to the Divorce Court for maintenance.</w:t>
            </w:r>
          </w:p>
          <w:p w14:paraId="6215124F" w14:textId="1D99E043" w:rsidR="00657903" w:rsidRPr="008300CA" w:rsidRDefault="00657903" w:rsidP="00762D19">
            <w:pPr>
              <w:spacing w:after="0" w:line="240" w:lineRule="auto"/>
              <w:contextualSpacing/>
              <w:rPr>
                <w:rFonts w:ascii="Times New Roman" w:hAnsi="Times New Roman" w:cs="Times New Roman"/>
                <w:sz w:val="20"/>
                <w:szCs w:val="20"/>
                <w:lang w:val="en-US"/>
              </w:rPr>
            </w:pPr>
          </w:p>
        </w:tc>
      </w:tr>
      <w:tr w:rsidR="00F75289" w:rsidRPr="008300CA" w14:paraId="366EE3F0" w14:textId="77777777" w:rsidTr="00762D19">
        <w:trPr>
          <w:trHeight w:val="1266"/>
        </w:trPr>
        <w:tc>
          <w:tcPr>
            <w:tcW w:w="810" w:type="pct"/>
            <w:vAlign w:val="center"/>
          </w:tcPr>
          <w:p w14:paraId="6C0C9436" w14:textId="77777777" w:rsidR="00F75289" w:rsidRDefault="00F75289" w:rsidP="00F75289">
            <w:pPr>
              <w:spacing w:after="0" w:line="240" w:lineRule="auto"/>
              <w:contextualSpacing/>
              <w:rPr>
                <w:rFonts w:ascii="Times New Roman" w:hAnsi="Times New Roman" w:cs="Times New Roman"/>
                <w:i/>
                <w:iCs/>
                <w:sz w:val="20"/>
                <w:szCs w:val="20"/>
                <w:lang w:val="en-US"/>
              </w:rPr>
            </w:pPr>
            <w:r w:rsidRPr="00F75289">
              <w:rPr>
                <w:rFonts w:ascii="Times New Roman" w:hAnsi="Times New Roman" w:cs="Times New Roman"/>
                <w:i/>
                <w:iCs/>
                <w:sz w:val="20"/>
                <w:szCs w:val="20"/>
                <w:lang w:val="en-US"/>
              </w:rPr>
              <w:t>Luo Xing Juan</w:t>
            </w:r>
          </w:p>
          <w:p w14:paraId="3AC49BEA" w14:textId="77777777" w:rsidR="00F75289" w:rsidRDefault="00F75289" w:rsidP="00F75289">
            <w:pPr>
              <w:spacing w:after="0" w:line="240" w:lineRule="auto"/>
              <w:contextualSpacing/>
              <w:rPr>
                <w:rFonts w:ascii="Times New Roman" w:hAnsi="Times New Roman" w:cs="Times New Roman"/>
                <w:i/>
                <w:iCs/>
                <w:sz w:val="20"/>
                <w:szCs w:val="20"/>
                <w:lang w:val="en-US"/>
              </w:rPr>
            </w:pPr>
            <w:r w:rsidRPr="00F75289">
              <w:rPr>
                <w:rFonts w:ascii="Times New Roman" w:hAnsi="Times New Roman" w:cs="Times New Roman"/>
                <w:i/>
                <w:iCs/>
                <w:sz w:val="20"/>
                <w:szCs w:val="20"/>
                <w:lang w:val="en-US"/>
              </w:rPr>
              <w:t>v.</w:t>
            </w:r>
          </w:p>
          <w:p w14:paraId="7F96E007" w14:textId="239E3DE5" w:rsidR="00F75289" w:rsidRPr="00F75289" w:rsidRDefault="00F75289" w:rsidP="00F75289">
            <w:pPr>
              <w:spacing w:after="0" w:line="240" w:lineRule="auto"/>
              <w:contextualSpacing/>
              <w:rPr>
                <w:rFonts w:ascii="Times New Roman" w:hAnsi="Times New Roman" w:cs="Times New Roman"/>
                <w:i/>
                <w:iCs/>
                <w:sz w:val="20"/>
                <w:szCs w:val="20"/>
                <w:lang w:val="en-US"/>
              </w:rPr>
            </w:pPr>
            <w:r w:rsidRPr="00F75289">
              <w:rPr>
                <w:rFonts w:ascii="Times New Roman" w:hAnsi="Times New Roman" w:cs="Times New Roman"/>
                <w:i/>
                <w:iCs/>
                <w:sz w:val="20"/>
                <w:szCs w:val="20"/>
                <w:lang w:val="en-US"/>
              </w:rPr>
              <w:t>Estate of Hui Shui See</w:t>
            </w:r>
          </w:p>
          <w:p w14:paraId="6CC44782" w14:textId="77777777" w:rsidR="00F75289" w:rsidRDefault="00F75289" w:rsidP="00F75289">
            <w:pPr>
              <w:spacing w:after="0" w:line="240" w:lineRule="auto"/>
              <w:contextualSpacing/>
              <w:rPr>
                <w:rFonts w:ascii="Times New Roman" w:hAnsi="Times New Roman" w:cs="Times New Roman"/>
                <w:i/>
                <w:iCs/>
                <w:sz w:val="20"/>
                <w:szCs w:val="20"/>
                <w:lang w:val="en-US"/>
              </w:rPr>
            </w:pPr>
            <w:r w:rsidRPr="00F75289">
              <w:rPr>
                <w:rFonts w:ascii="Times New Roman" w:hAnsi="Times New Roman" w:cs="Times New Roman"/>
                <w:i/>
                <w:iCs/>
                <w:sz w:val="20"/>
                <w:szCs w:val="20"/>
                <w:lang w:val="en-US"/>
              </w:rPr>
              <w:t>[2009]12 HKCFAR 1</w:t>
            </w:r>
          </w:p>
          <w:p w14:paraId="0E260D8F" w14:textId="77777777" w:rsidR="00F75289" w:rsidRDefault="00F75289" w:rsidP="00F75289">
            <w:pPr>
              <w:spacing w:after="0" w:line="240" w:lineRule="auto"/>
              <w:contextualSpacing/>
              <w:rPr>
                <w:rFonts w:ascii="Times New Roman" w:hAnsi="Times New Roman" w:cs="Times New Roman"/>
                <w:i/>
                <w:iCs/>
                <w:sz w:val="20"/>
                <w:szCs w:val="20"/>
                <w:lang w:val="en-US"/>
              </w:rPr>
            </w:pPr>
          </w:p>
          <w:p w14:paraId="6DD9B9A8" w14:textId="77777777" w:rsidR="00F75289" w:rsidRDefault="00F75289" w:rsidP="00F75289">
            <w:pPr>
              <w:spacing w:after="0" w:line="240" w:lineRule="auto"/>
              <w:contextualSpacing/>
              <w:rPr>
                <w:rFonts w:ascii="Times New Roman" w:hAnsi="Times New Roman" w:cs="Times New Roman"/>
                <w:i/>
                <w:iCs/>
                <w:sz w:val="20"/>
                <w:szCs w:val="20"/>
                <w:lang w:val="en-US"/>
              </w:rPr>
            </w:pPr>
          </w:p>
          <w:p w14:paraId="2332B746" w14:textId="77777777" w:rsidR="00F75289" w:rsidRDefault="00F75289" w:rsidP="00F75289">
            <w:pPr>
              <w:spacing w:after="0" w:line="240" w:lineRule="auto"/>
              <w:contextualSpacing/>
              <w:rPr>
                <w:rFonts w:ascii="Times New Roman" w:hAnsi="Times New Roman" w:cs="Times New Roman"/>
                <w:i/>
                <w:iCs/>
                <w:sz w:val="20"/>
                <w:szCs w:val="20"/>
                <w:lang w:val="en-US"/>
              </w:rPr>
            </w:pPr>
          </w:p>
          <w:p w14:paraId="09390689" w14:textId="1A3FB0B6" w:rsidR="00F75289" w:rsidRPr="00F75289" w:rsidRDefault="00F75289"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PS as a sword</w:t>
            </w:r>
            <w:r w:rsidR="000224EB">
              <w:rPr>
                <w:rFonts w:ascii="Times New Roman" w:hAnsi="Times New Roman" w:cs="Times New Roman" w:hint="eastAsia"/>
                <w:sz w:val="20"/>
                <w:szCs w:val="20"/>
                <w:lang w:val="en-US"/>
              </w:rPr>
              <w:t xml:space="preserve">? </w:t>
            </w:r>
          </w:p>
        </w:tc>
        <w:tc>
          <w:tcPr>
            <w:tcW w:w="4190" w:type="pct"/>
            <w:vAlign w:val="center"/>
          </w:tcPr>
          <w:p w14:paraId="02D5D542" w14:textId="3AF20BCD" w:rsidR="00F75289" w:rsidRPr="00F75289" w:rsidRDefault="00F75289"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Facts:</w:t>
            </w:r>
          </w:p>
          <w:p w14:paraId="6062F381" w14:textId="1BCA4CD3" w:rsidR="00F75289" w:rsidRPr="00F75289" w:rsidRDefault="00F75289"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 xml:space="preserve">Luo cohabited with the deceased </w:t>
            </w:r>
            <w:proofErr w:type="gramStart"/>
            <w:r w:rsidRPr="00F75289">
              <w:rPr>
                <w:rFonts w:ascii="Times New Roman" w:hAnsi="Times New Roman" w:cs="Times New Roman"/>
                <w:sz w:val="20"/>
                <w:szCs w:val="20"/>
                <w:lang w:val="en-US"/>
              </w:rPr>
              <w:t>in</w:t>
            </w:r>
            <w:proofErr w:type="gramEnd"/>
            <w:r w:rsidRPr="00F75289">
              <w:rPr>
                <w:rFonts w:ascii="Times New Roman" w:hAnsi="Times New Roman" w:cs="Times New Roman"/>
                <w:sz w:val="20"/>
                <w:szCs w:val="20"/>
                <w:lang w:val="en-US"/>
              </w:rPr>
              <w:t xml:space="preserve"> a property which she believed he owned. The two were engaged to be married. When the deceased proposed to Luo, he promised her a </w:t>
            </w:r>
            <w:r w:rsidRPr="00F75289">
              <w:rPr>
                <w:rFonts w:ascii="Times New Roman" w:hAnsi="Times New Roman" w:cs="Times New Roman"/>
                <w:sz w:val="20"/>
                <w:szCs w:val="20"/>
                <w:u w:val="single"/>
                <w:lang w:val="en-US"/>
              </w:rPr>
              <w:t>35% interest in the property</w:t>
            </w:r>
            <w:r w:rsidRPr="00F75289">
              <w:rPr>
                <w:rFonts w:ascii="Times New Roman" w:hAnsi="Times New Roman" w:cs="Times New Roman"/>
                <w:sz w:val="20"/>
                <w:szCs w:val="20"/>
                <w:lang w:val="en-US"/>
              </w:rPr>
              <w:t xml:space="preserve"> “to provide her with financial security”.</w:t>
            </w:r>
          </w:p>
          <w:p w14:paraId="4F24945A" w14:textId="2090BD68" w:rsidR="00F75289" w:rsidRDefault="00F75289"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 xml:space="preserve">She </w:t>
            </w:r>
            <w:r w:rsidRPr="00F75289">
              <w:rPr>
                <w:rFonts w:ascii="Times New Roman" w:hAnsi="Times New Roman" w:cs="Times New Roman"/>
                <w:sz w:val="20"/>
                <w:szCs w:val="20"/>
                <w:u w:val="single"/>
                <w:lang w:val="en-US"/>
              </w:rPr>
              <w:t xml:space="preserve">relied on this promise by continuing to reside with the deceased </w:t>
            </w:r>
            <w:r w:rsidRPr="00F75289">
              <w:rPr>
                <w:rFonts w:ascii="Times New Roman" w:hAnsi="Times New Roman" w:cs="Times New Roman"/>
                <w:i/>
                <w:iCs/>
                <w:sz w:val="20"/>
                <w:szCs w:val="20"/>
                <w:u w:val="single"/>
                <w:lang w:val="en-US"/>
              </w:rPr>
              <w:t xml:space="preserve">de facto </w:t>
            </w:r>
            <w:r w:rsidRPr="00F75289">
              <w:rPr>
                <w:rFonts w:ascii="Times New Roman" w:hAnsi="Times New Roman" w:cs="Times New Roman"/>
                <w:sz w:val="20"/>
                <w:szCs w:val="20"/>
                <w:u w:val="single"/>
                <w:lang w:val="en-US"/>
              </w:rPr>
              <w:t>as man and wif</w:t>
            </w:r>
            <w:r w:rsidRPr="00F75289">
              <w:rPr>
                <w:rFonts w:ascii="Times New Roman" w:hAnsi="Times New Roman" w:cs="Times New Roman"/>
                <w:sz w:val="20"/>
                <w:szCs w:val="20"/>
                <w:lang w:val="en-US"/>
              </w:rPr>
              <w:t xml:space="preserve">e, </w:t>
            </w:r>
            <w:r w:rsidRPr="00F75289">
              <w:rPr>
                <w:rFonts w:ascii="Times New Roman" w:hAnsi="Times New Roman" w:cs="Times New Roman"/>
                <w:sz w:val="20"/>
                <w:szCs w:val="20"/>
                <w:u w:val="single"/>
                <w:lang w:val="en-US"/>
              </w:rPr>
              <w:t>foregoing employment opportunities and paying a HK$40,000 mortgage instalment on the flat.</w:t>
            </w:r>
            <w:r w:rsidRPr="00F75289">
              <w:rPr>
                <w:rFonts w:ascii="Times New Roman" w:hAnsi="Times New Roman" w:cs="Times New Roman"/>
                <w:sz w:val="20"/>
                <w:szCs w:val="20"/>
                <w:lang w:val="en-US"/>
              </w:rPr>
              <w:t xml:space="preserve"> </w:t>
            </w:r>
          </w:p>
          <w:p w14:paraId="03F922B0" w14:textId="623D9242" w:rsidR="00F75289" w:rsidRPr="00F75289" w:rsidRDefault="00F75289" w:rsidP="00F75289">
            <w:pPr>
              <w:spacing w:after="0" w:line="240" w:lineRule="auto"/>
              <w:contextualSpacing/>
              <w:rPr>
                <w:rFonts w:ascii="Times New Roman" w:hAnsi="Times New Roman" w:cs="Times New Roman"/>
                <w:sz w:val="20"/>
                <w:szCs w:val="20"/>
                <w:lang w:val="en-US"/>
              </w:rPr>
            </w:pPr>
            <w:proofErr w:type="gramStart"/>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Luo</w:t>
            </w:r>
            <w:proofErr w:type="gramEnd"/>
            <w:r w:rsidRPr="00F75289">
              <w:rPr>
                <w:rFonts w:ascii="Times New Roman" w:hAnsi="Times New Roman" w:cs="Times New Roman"/>
                <w:sz w:val="20"/>
                <w:szCs w:val="20"/>
                <w:lang w:val="en-US"/>
              </w:rPr>
              <w:t xml:space="preserve"> was unaware that the property was owned by a company named Glory Rise. The deceased was the controlling shareholder of Glory Rise. When the deceased passed away, the deceased’s sister acting on behalf of the estate and as a director of Glory Rise caused the company to institute proceedings against Luo for possession of the property and </w:t>
            </w:r>
            <w:proofErr w:type="gramStart"/>
            <w:r w:rsidRPr="00F75289">
              <w:rPr>
                <w:rFonts w:ascii="Times New Roman" w:hAnsi="Times New Roman" w:cs="Times New Roman"/>
                <w:sz w:val="20"/>
                <w:szCs w:val="20"/>
                <w:lang w:val="en-US"/>
              </w:rPr>
              <w:t>mesne</w:t>
            </w:r>
            <w:proofErr w:type="gramEnd"/>
            <w:r w:rsidRPr="00F75289">
              <w:rPr>
                <w:rFonts w:ascii="Times New Roman" w:hAnsi="Times New Roman" w:cs="Times New Roman"/>
                <w:sz w:val="20"/>
                <w:szCs w:val="20"/>
                <w:lang w:val="en-US"/>
              </w:rPr>
              <w:t xml:space="preserve"> profits.</w:t>
            </w:r>
          </w:p>
          <w:p w14:paraId="07B45AC3" w14:textId="6800D320" w:rsidR="00F75289" w:rsidRPr="00F75289" w:rsidRDefault="00F75289"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 xml:space="preserve">Luo resisted the claims </w:t>
            </w:r>
            <w:proofErr w:type="gramStart"/>
            <w:r w:rsidRPr="00F75289">
              <w:rPr>
                <w:rFonts w:ascii="Times New Roman" w:hAnsi="Times New Roman" w:cs="Times New Roman"/>
                <w:sz w:val="20"/>
                <w:szCs w:val="20"/>
                <w:lang w:val="en-US"/>
              </w:rPr>
              <w:t>on the basis of</w:t>
            </w:r>
            <w:proofErr w:type="gramEnd"/>
            <w:r w:rsidRPr="00F75289">
              <w:rPr>
                <w:rFonts w:ascii="Times New Roman" w:hAnsi="Times New Roman" w:cs="Times New Roman"/>
                <w:sz w:val="20"/>
                <w:szCs w:val="20"/>
                <w:lang w:val="en-US"/>
              </w:rPr>
              <w:t xml:space="preserve"> rights allegedly acquired during her relationship with the deceased.</w:t>
            </w:r>
          </w:p>
          <w:p w14:paraId="1F21AE7D" w14:textId="2D0A8D62" w:rsidR="00F75289" w:rsidRPr="00F75289" w:rsidRDefault="00F75289" w:rsidP="00F75289">
            <w:pPr>
              <w:spacing w:after="0" w:line="240" w:lineRule="auto"/>
              <w:contextualSpacing/>
              <w:rPr>
                <w:rFonts w:ascii="Times New Roman" w:hAnsi="Times New Roman" w:cs="Times New Roman"/>
                <w:sz w:val="20"/>
                <w:szCs w:val="20"/>
                <w:lang w:val="en-US"/>
              </w:rPr>
            </w:pPr>
          </w:p>
          <w:p w14:paraId="61F69E3B" w14:textId="77777777" w:rsidR="00F75289" w:rsidRPr="00F75289" w:rsidRDefault="00F75289" w:rsidP="00F75289">
            <w:pPr>
              <w:spacing w:after="0" w:line="240" w:lineRule="auto"/>
              <w:contextualSpacing/>
              <w:rPr>
                <w:rFonts w:ascii="Times New Roman" w:hAnsi="Times New Roman" w:cs="Times New Roman"/>
                <w:sz w:val="20"/>
                <w:szCs w:val="20"/>
                <w:lang w:val="en-US"/>
              </w:rPr>
            </w:pPr>
            <w:r w:rsidRPr="00F75289">
              <w:rPr>
                <w:rFonts w:ascii="Times New Roman" w:hAnsi="Times New Roman" w:cs="Times New Roman"/>
                <w:b/>
                <w:bCs/>
                <w:sz w:val="20"/>
                <w:szCs w:val="20"/>
                <w:lang w:val="en-US"/>
              </w:rPr>
              <w:t>Held (Ribeiro PJ)</w:t>
            </w:r>
          </w:p>
          <w:p w14:paraId="4D21328C" w14:textId="19973228" w:rsidR="00F75289" w:rsidRPr="00F75289" w:rsidRDefault="00F75289" w:rsidP="00F75289">
            <w:pPr>
              <w:numPr>
                <w:ilvl w:val="0"/>
                <w:numId w:val="17"/>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“While it is necessary for the purposes of exposition to identify the separate elements of the doctrine, it should be borne in mind that when applying them to the facts, each element does not exist in its own watertight compartment to be kept separate from the others. Each element acquires its meaning and content in the context of other elements”.</w:t>
            </w:r>
          </w:p>
          <w:p w14:paraId="3485D43E" w14:textId="5E79D4EC" w:rsidR="00F75289" w:rsidRPr="00F75289" w:rsidRDefault="00F75289" w:rsidP="00F75289">
            <w:pPr>
              <w:numPr>
                <w:ilvl w:val="0"/>
                <w:numId w:val="17"/>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“In my view, understood in the abovementioned context, there was a</w:t>
            </w:r>
            <w:r w:rsidRPr="00F75289">
              <w:rPr>
                <w:rFonts w:ascii="Times New Roman" w:hAnsi="Times New Roman" w:cs="Times New Roman"/>
                <w:sz w:val="20"/>
                <w:szCs w:val="20"/>
                <w:u w:val="single"/>
                <w:lang w:val="en-US"/>
              </w:rPr>
              <w:t xml:space="preserve"> clear and unequivocal promise </w:t>
            </w:r>
            <w:r w:rsidRPr="00F75289">
              <w:rPr>
                <w:rFonts w:ascii="Times New Roman" w:hAnsi="Times New Roman" w:cs="Times New Roman"/>
                <w:sz w:val="20"/>
                <w:szCs w:val="20"/>
                <w:lang w:val="en-US"/>
              </w:rPr>
              <w:t xml:space="preserve">made by the deceased to Miss Luo </w:t>
            </w:r>
            <w:r w:rsidRPr="00F75289">
              <w:rPr>
                <w:rFonts w:ascii="Times New Roman" w:hAnsi="Times New Roman" w:cs="Times New Roman"/>
                <w:sz w:val="20"/>
                <w:szCs w:val="20"/>
                <w:u w:val="single"/>
                <w:lang w:val="en-US"/>
              </w:rPr>
              <w:t xml:space="preserve">sufficient to </w:t>
            </w:r>
            <w:proofErr w:type="gramStart"/>
            <w:r w:rsidRPr="00F75289">
              <w:rPr>
                <w:rFonts w:ascii="Times New Roman" w:hAnsi="Times New Roman" w:cs="Times New Roman"/>
                <w:sz w:val="20"/>
                <w:szCs w:val="20"/>
                <w:u w:val="single"/>
                <w:lang w:val="en-US"/>
              </w:rPr>
              <w:t>found</w:t>
            </w:r>
            <w:proofErr w:type="gramEnd"/>
            <w:r w:rsidRPr="00F75289">
              <w:rPr>
                <w:rFonts w:ascii="Times New Roman" w:hAnsi="Times New Roman" w:cs="Times New Roman"/>
                <w:sz w:val="20"/>
                <w:szCs w:val="20"/>
                <w:u w:val="single"/>
                <w:lang w:val="en-US"/>
              </w:rPr>
              <w:t xml:space="preserve"> a promissory estoppel</w:t>
            </w:r>
            <w:r w:rsidRPr="00F75289">
              <w:rPr>
                <w:rFonts w:ascii="Times New Roman" w:hAnsi="Times New Roman" w:cs="Times New Roman"/>
                <w:sz w:val="20"/>
                <w:szCs w:val="20"/>
                <w:lang w:val="en-US"/>
              </w:rPr>
              <w:t>”.</w:t>
            </w:r>
          </w:p>
          <w:p w14:paraId="6BBC6B57" w14:textId="4A98F8AB" w:rsidR="00F75289" w:rsidRPr="00F75289" w:rsidRDefault="00F75289" w:rsidP="00762D1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F75289">
              <w:rPr>
                <w:rFonts w:ascii="Times New Roman" w:hAnsi="Times New Roman" w:cs="Times New Roman"/>
                <w:sz w:val="20"/>
                <w:szCs w:val="20"/>
                <w:lang w:val="en-US"/>
              </w:rPr>
              <w:t>“The substance of the promise…was that the deceased would, as controlling shareholder of Glory Rise, secure for [Luo] a 35% interest in the value of the Property…and that, unless and until the Property was disposed of and her 35% entitlement duly provided for, [Luo] would have the security of being allowed to occupy it as her home without interference by the company. Put negatively, the deceased was promising to forgo exercising his legal powers (as controlling shareholder of Glory Rise) to cause the Property to be disposed of without [Luo] receiving a 35% share of the proceeds or to cause her to be evicted pending disposal”.</w:t>
            </w:r>
          </w:p>
        </w:tc>
      </w:tr>
      <w:tr w:rsidR="000224EB" w:rsidRPr="008300CA" w14:paraId="3F4B661B" w14:textId="77777777" w:rsidTr="00762D19">
        <w:trPr>
          <w:trHeight w:val="1266"/>
        </w:trPr>
        <w:tc>
          <w:tcPr>
            <w:tcW w:w="810" w:type="pct"/>
            <w:vAlign w:val="center"/>
          </w:tcPr>
          <w:p w14:paraId="6286EC77" w14:textId="77777777" w:rsidR="000224EB" w:rsidRDefault="000224EB" w:rsidP="000224EB">
            <w:pPr>
              <w:spacing w:after="0" w:line="240" w:lineRule="auto"/>
              <w:contextualSpacing/>
              <w:rPr>
                <w:rFonts w:ascii="Times New Roman" w:hAnsi="Times New Roman" w:cs="Times New Roman"/>
                <w:i/>
                <w:iCs/>
                <w:sz w:val="20"/>
                <w:szCs w:val="20"/>
                <w:lang w:val="en-US"/>
              </w:rPr>
            </w:pPr>
            <w:r w:rsidRPr="000224EB">
              <w:rPr>
                <w:rFonts w:ascii="Times New Roman" w:hAnsi="Times New Roman" w:cs="Times New Roman"/>
                <w:i/>
                <w:iCs/>
                <w:sz w:val="20"/>
                <w:szCs w:val="20"/>
                <w:lang w:val="en-US"/>
              </w:rPr>
              <w:t>Tool Metal Manufacturing Co Ltd</w:t>
            </w:r>
          </w:p>
          <w:p w14:paraId="147C081D" w14:textId="754FF01D" w:rsidR="000224EB" w:rsidRDefault="000224EB" w:rsidP="000224EB">
            <w:pPr>
              <w:spacing w:after="0" w:line="240" w:lineRule="auto"/>
              <w:contextualSpacing/>
              <w:rPr>
                <w:rFonts w:ascii="Times New Roman" w:hAnsi="Times New Roman" w:cs="Times New Roman"/>
                <w:i/>
                <w:iCs/>
                <w:sz w:val="20"/>
                <w:szCs w:val="20"/>
                <w:lang w:val="en-US"/>
              </w:rPr>
            </w:pPr>
            <w:r w:rsidRPr="000224EB">
              <w:rPr>
                <w:rFonts w:ascii="Times New Roman" w:hAnsi="Times New Roman" w:cs="Times New Roman"/>
                <w:i/>
                <w:iCs/>
                <w:sz w:val="20"/>
                <w:szCs w:val="20"/>
                <w:lang w:val="en-US"/>
              </w:rPr>
              <w:t>v.</w:t>
            </w:r>
          </w:p>
          <w:p w14:paraId="373EB620" w14:textId="16BB6F7D" w:rsidR="000224EB" w:rsidRPr="000224EB" w:rsidRDefault="000224EB" w:rsidP="000224EB">
            <w:pPr>
              <w:spacing w:after="0" w:line="240" w:lineRule="auto"/>
              <w:contextualSpacing/>
              <w:rPr>
                <w:rFonts w:ascii="Times New Roman" w:hAnsi="Times New Roman" w:cs="Times New Roman"/>
                <w:i/>
                <w:iCs/>
                <w:sz w:val="20"/>
                <w:szCs w:val="20"/>
                <w:lang w:val="en-US"/>
              </w:rPr>
            </w:pPr>
            <w:r w:rsidRPr="000224EB">
              <w:rPr>
                <w:rFonts w:ascii="Times New Roman" w:hAnsi="Times New Roman" w:cs="Times New Roman"/>
                <w:i/>
                <w:iCs/>
                <w:sz w:val="20"/>
                <w:szCs w:val="20"/>
                <w:lang w:val="en-US"/>
              </w:rPr>
              <w:t xml:space="preserve">Tungsten Electric Co Ltd </w:t>
            </w:r>
          </w:p>
          <w:p w14:paraId="41BD955E" w14:textId="77777777" w:rsidR="000224EB" w:rsidRDefault="000224EB" w:rsidP="000224EB">
            <w:pPr>
              <w:spacing w:after="0" w:line="240" w:lineRule="auto"/>
              <w:contextualSpacing/>
              <w:rPr>
                <w:rFonts w:ascii="Times New Roman" w:hAnsi="Times New Roman" w:cs="Times New Roman"/>
                <w:i/>
                <w:iCs/>
                <w:sz w:val="20"/>
                <w:szCs w:val="20"/>
                <w:lang w:val="en-US"/>
              </w:rPr>
            </w:pPr>
            <w:r w:rsidRPr="000224EB">
              <w:rPr>
                <w:rFonts w:ascii="Times New Roman" w:hAnsi="Times New Roman" w:cs="Times New Roman"/>
                <w:i/>
                <w:iCs/>
                <w:sz w:val="20"/>
                <w:szCs w:val="20"/>
                <w:lang w:val="en-US"/>
              </w:rPr>
              <w:lastRenderedPageBreak/>
              <w:t>[1955] 1 WLR 761, House of Lords</w:t>
            </w:r>
          </w:p>
          <w:p w14:paraId="316221D4" w14:textId="77777777" w:rsidR="000224EB" w:rsidRDefault="000224EB" w:rsidP="000224EB">
            <w:pPr>
              <w:spacing w:after="0" w:line="240" w:lineRule="auto"/>
              <w:contextualSpacing/>
              <w:rPr>
                <w:rFonts w:ascii="Times New Roman" w:hAnsi="Times New Roman" w:cs="Times New Roman"/>
                <w:i/>
                <w:iCs/>
                <w:sz w:val="20"/>
                <w:szCs w:val="20"/>
                <w:lang w:val="en-US"/>
              </w:rPr>
            </w:pPr>
          </w:p>
          <w:p w14:paraId="7CC1BD6A" w14:textId="6DB7A4EA" w:rsidR="000224EB" w:rsidRPr="000224EB" w:rsidRDefault="000224EB" w:rsidP="000224EB">
            <w:pPr>
              <w:spacing w:after="0" w:line="240" w:lineRule="auto"/>
              <w:contextualSpacing/>
              <w:rPr>
                <w:rFonts w:ascii="Times New Roman" w:hAnsi="Times New Roman" w:cs="Times New Roman"/>
                <w:b/>
                <w:bCs/>
                <w:i/>
                <w:iCs/>
                <w:sz w:val="20"/>
                <w:szCs w:val="20"/>
                <w:lang w:val="en-US"/>
              </w:rPr>
            </w:pPr>
            <w:r w:rsidRPr="000224EB">
              <w:rPr>
                <w:rFonts w:ascii="Times New Roman" w:hAnsi="Times New Roman" w:cs="Times New Roman"/>
                <w:b/>
                <w:bCs/>
                <w:i/>
                <w:iCs/>
                <w:sz w:val="20"/>
                <w:szCs w:val="20"/>
                <w:lang w:val="en-US"/>
              </w:rPr>
              <w:t>Suspensive or Extinctive?</w:t>
            </w:r>
          </w:p>
        </w:tc>
        <w:tc>
          <w:tcPr>
            <w:tcW w:w="4190" w:type="pct"/>
            <w:vAlign w:val="center"/>
          </w:tcPr>
          <w:p w14:paraId="33312180" w14:textId="274D421E" w:rsidR="000224EB" w:rsidRPr="000224EB" w:rsidRDefault="000224EB" w:rsidP="000224EB">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lastRenderedPageBreak/>
              <w:t>Facts:</w:t>
            </w:r>
          </w:p>
          <w:p w14:paraId="7EDEFF91" w14:textId="15D89010" w:rsidR="000224EB" w:rsidRPr="000224EB" w:rsidRDefault="000224EB" w:rsidP="000224EB">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0224EB">
              <w:rPr>
                <w:rFonts w:ascii="Times New Roman" w:hAnsi="Times New Roman" w:cs="Times New Roman"/>
                <w:sz w:val="20"/>
                <w:szCs w:val="20"/>
                <w:lang w:val="en-US"/>
              </w:rPr>
              <w:t xml:space="preserve">Plaintiff licensed its patent to defendant for the manufacture of hard metal alloys. The contract </w:t>
            </w:r>
            <w:proofErr w:type="gramStart"/>
            <w:r w:rsidRPr="000224EB">
              <w:rPr>
                <w:rFonts w:ascii="Times New Roman" w:hAnsi="Times New Roman" w:cs="Times New Roman"/>
                <w:sz w:val="20"/>
                <w:szCs w:val="20"/>
                <w:lang w:val="en-US"/>
              </w:rPr>
              <w:t>provided for</w:t>
            </w:r>
            <w:proofErr w:type="gramEnd"/>
            <w:r w:rsidRPr="000224EB">
              <w:rPr>
                <w:rFonts w:ascii="Times New Roman" w:hAnsi="Times New Roman" w:cs="Times New Roman"/>
                <w:sz w:val="20"/>
                <w:szCs w:val="20"/>
                <w:lang w:val="en-US"/>
              </w:rPr>
              <w:t xml:space="preserve"> compensation to the licensor if the licensee sold more than a stipulated quantity of the licensed material. </w:t>
            </w:r>
          </w:p>
          <w:p w14:paraId="4BFF563C" w14:textId="4196B18B" w:rsidR="000224EB" w:rsidRPr="000224EB" w:rsidRDefault="000224EB" w:rsidP="000224EB">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0224EB">
              <w:rPr>
                <w:rFonts w:ascii="Times New Roman" w:hAnsi="Times New Roman" w:cs="Times New Roman"/>
                <w:sz w:val="20"/>
                <w:szCs w:val="20"/>
                <w:lang w:val="en-US"/>
              </w:rPr>
              <w:t>In 1942, the parties agreed to</w:t>
            </w:r>
            <w:r w:rsidRPr="000224EB">
              <w:rPr>
                <w:rFonts w:ascii="Times New Roman" w:hAnsi="Times New Roman" w:cs="Times New Roman"/>
                <w:sz w:val="20"/>
                <w:szCs w:val="20"/>
                <w:u w:val="single"/>
                <w:lang w:val="en-US"/>
              </w:rPr>
              <w:t xml:space="preserve"> suspend enforcement of the compensation clause and contemplated making a new </w:t>
            </w:r>
            <w:proofErr w:type="gramStart"/>
            <w:r w:rsidRPr="000224EB">
              <w:rPr>
                <w:rFonts w:ascii="Times New Roman" w:hAnsi="Times New Roman" w:cs="Times New Roman"/>
                <w:sz w:val="20"/>
                <w:szCs w:val="20"/>
                <w:u w:val="single"/>
                <w:lang w:val="en-US"/>
              </w:rPr>
              <w:t>agreement post-wa</w:t>
            </w:r>
            <w:r w:rsidRPr="000224EB">
              <w:rPr>
                <w:rFonts w:ascii="Times New Roman" w:hAnsi="Times New Roman" w:cs="Times New Roman"/>
                <w:sz w:val="20"/>
                <w:szCs w:val="20"/>
                <w:lang w:val="en-US"/>
              </w:rPr>
              <w:t>r</w:t>
            </w:r>
            <w:proofErr w:type="gramEnd"/>
            <w:r w:rsidRPr="000224EB">
              <w:rPr>
                <w:rFonts w:ascii="Times New Roman" w:hAnsi="Times New Roman" w:cs="Times New Roman"/>
                <w:sz w:val="20"/>
                <w:szCs w:val="20"/>
                <w:lang w:val="en-US"/>
              </w:rPr>
              <w:t xml:space="preserve">. </w:t>
            </w:r>
          </w:p>
          <w:p w14:paraId="1D9C1FAE" w14:textId="2E1A0EC3" w:rsidR="000224EB" w:rsidRPr="000224EB" w:rsidRDefault="000224EB" w:rsidP="000224EB">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lastRenderedPageBreak/>
              <w:t xml:space="preserve">- </w:t>
            </w:r>
            <w:r w:rsidRPr="000224EB">
              <w:rPr>
                <w:rFonts w:ascii="Times New Roman" w:hAnsi="Times New Roman" w:cs="Times New Roman"/>
                <w:sz w:val="20"/>
                <w:szCs w:val="20"/>
                <w:lang w:val="en-US"/>
              </w:rPr>
              <w:t xml:space="preserve">In litigation spanning 1945 and 1946, plaintiff claimed to have revoked its suspension and to be entitled to compensation beginning 1 June 1945. </w:t>
            </w:r>
            <w:proofErr w:type="gramStart"/>
            <w:r w:rsidRPr="000224EB">
              <w:rPr>
                <w:rFonts w:ascii="Times New Roman" w:hAnsi="Times New Roman" w:cs="Times New Roman"/>
                <w:sz w:val="20"/>
                <w:szCs w:val="20"/>
                <w:u w:val="single"/>
                <w:lang w:val="en-US"/>
              </w:rPr>
              <w:t>Plaintiff’s</w:t>
            </w:r>
            <w:proofErr w:type="gramEnd"/>
            <w:r w:rsidRPr="000224EB">
              <w:rPr>
                <w:rFonts w:ascii="Times New Roman" w:hAnsi="Times New Roman" w:cs="Times New Roman"/>
                <w:sz w:val="20"/>
                <w:szCs w:val="20"/>
                <w:u w:val="single"/>
                <w:lang w:val="en-US"/>
              </w:rPr>
              <w:t xml:space="preserve"> claim failed because adequate notice had not been given.</w:t>
            </w:r>
            <w:r w:rsidRPr="000224EB">
              <w:rPr>
                <w:rFonts w:ascii="Times New Roman" w:hAnsi="Times New Roman" w:cs="Times New Roman"/>
                <w:sz w:val="20"/>
                <w:szCs w:val="20"/>
                <w:lang w:val="en-US"/>
              </w:rPr>
              <w:t xml:space="preserve"> In 1950, </w:t>
            </w:r>
            <w:proofErr w:type="gramStart"/>
            <w:r w:rsidRPr="000224EB">
              <w:rPr>
                <w:rFonts w:ascii="Times New Roman" w:hAnsi="Times New Roman" w:cs="Times New Roman"/>
                <w:sz w:val="20"/>
                <w:szCs w:val="20"/>
                <w:lang w:val="en-US"/>
              </w:rPr>
              <w:t>plaintiff</w:t>
            </w:r>
            <w:proofErr w:type="gramEnd"/>
            <w:r w:rsidRPr="000224EB">
              <w:rPr>
                <w:rFonts w:ascii="Times New Roman" w:hAnsi="Times New Roman" w:cs="Times New Roman"/>
                <w:sz w:val="20"/>
                <w:szCs w:val="20"/>
                <w:lang w:val="en-US"/>
              </w:rPr>
              <w:t xml:space="preserve"> again claimed to be entitled to compensation, this time, </w:t>
            </w:r>
            <w:r w:rsidRPr="000224EB">
              <w:rPr>
                <w:rFonts w:ascii="Times New Roman" w:hAnsi="Times New Roman" w:cs="Times New Roman"/>
                <w:sz w:val="20"/>
                <w:szCs w:val="20"/>
                <w:u w:val="single"/>
                <w:lang w:val="en-US"/>
              </w:rPr>
              <w:t>beginning 1 January 1947</w:t>
            </w:r>
            <w:r w:rsidRPr="000224EB">
              <w:rPr>
                <w:rFonts w:ascii="Times New Roman" w:hAnsi="Times New Roman" w:cs="Times New Roman"/>
                <w:sz w:val="20"/>
                <w:szCs w:val="20"/>
                <w:lang w:val="en-US"/>
              </w:rPr>
              <w:t>.</w:t>
            </w:r>
          </w:p>
          <w:p w14:paraId="3CEA4AB9" w14:textId="77777777" w:rsidR="000224EB" w:rsidRDefault="000224EB" w:rsidP="00F75289">
            <w:pPr>
              <w:spacing w:after="0" w:line="240" w:lineRule="auto"/>
              <w:contextualSpacing/>
              <w:rPr>
                <w:rFonts w:ascii="Times New Roman" w:hAnsi="Times New Roman" w:cs="Times New Roman"/>
                <w:sz w:val="20"/>
                <w:szCs w:val="20"/>
                <w:lang w:val="en-US"/>
              </w:rPr>
            </w:pPr>
          </w:p>
          <w:p w14:paraId="56F159F7" w14:textId="77777777" w:rsidR="000224EB" w:rsidRDefault="000224EB" w:rsidP="00F7528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Held:</w:t>
            </w:r>
          </w:p>
          <w:p w14:paraId="30150EF4" w14:textId="77777777" w:rsidR="000224EB" w:rsidRPr="000224EB" w:rsidRDefault="000224EB" w:rsidP="000224EB">
            <w:pPr>
              <w:spacing w:after="0" w:line="240" w:lineRule="auto"/>
              <w:contextualSpacing/>
              <w:rPr>
                <w:rFonts w:ascii="Times New Roman" w:hAnsi="Times New Roman" w:cs="Times New Roman"/>
                <w:sz w:val="20"/>
                <w:szCs w:val="20"/>
                <w:lang w:val="en-US"/>
              </w:rPr>
            </w:pPr>
          </w:p>
          <w:p w14:paraId="32EB67AE" w14:textId="77777777" w:rsidR="000224EB" w:rsidRPr="000224EB" w:rsidRDefault="000224EB" w:rsidP="000224EB">
            <w:pPr>
              <w:spacing w:after="0" w:line="240" w:lineRule="auto"/>
              <w:contextualSpacing/>
              <w:rPr>
                <w:rFonts w:ascii="Times New Roman" w:hAnsi="Times New Roman" w:cs="Times New Roman"/>
                <w:sz w:val="20"/>
                <w:szCs w:val="20"/>
                <w:lang w:val="en-US"/>
              </w:rPr>
            </w:pPr>
            <w:proofErr w:type="gramStart"/>
            <w:r w:rsidRPr="000224EB">
              <w:rPr>
                <w:rFonts w:ascii="Times New Roman" w:hAnsi="Times New Roman" w:cs="Times New Roman"/>
                <w:sz w:val="20"/>
                <w:szCs w:val="20"/>
                <w:lang w:val="en-US"/>
              </w:rPr>
              <w:t>Plaintiff</w:t>
            </w:r>
            <w:proofErr w:type="gramEnd"/>
            <w:r w:rsidRPr="000224EB">
              <w:rPr>
                <w:rFonts w:ascii="Times New Roman" w:hAnsi="Times New Roman" w:cs="Times New Roman"/>
                <w:sz w:val="20"/>
                <w:szCs w:val="20"/>
                <w:lang w:val="en-US"/>
              </w:rPr>
              <w:t xml:space="preserve"> had effectively revoked its promise to suspend its legal right and was entitled to the compensation claimed. The prior litigation gave the defendant notice that the </w:t>
            </w:r>
            <w:r w:rsidRPr="000224EB">
              <w:rPr>
                <w:rFonts w:ascii="Times New Roman" w:hAnsi="Times New Roman" w:cs="Times New Roman"/>
                <w:sz w:val="20"/>
                <w:szCs w:val="20"/>
                <w:u w:val="single"/>
                <w:lang w:val="en-US"/>
              </w:rPr>
              <w:t>temporary concession made by the plaintiff would not be extended,</w:t>
            </w:r>
            <w:r w:rsidRPr="000224EB">
              <w:rPr>
                <w:rFonts w:ascii="Times New Roman" w:hAnsi="Times New Roman" w:cs="Times New Roman"/>
                <w:sz w:val="20"/>
                <w:szCs w:val="20"/>
                <w:lang w:val="en-US"/>
              </w:rPr>
              <w:t xml:space="preserve"> “that the suspensory period was at an end and were bound to put their house in order”.</w:t>
            </w:r>
          </w:p>
          <w:p w14:paraId="25B4934C" w14:textId="77777777" w:rsidR="000224EB" w:rsidRPr="000224EB" w:rsidRDefault="000224EB" w:rsidP="000224EB">
            <w:pPr>
              <w:spacing w:after="0" w:line="240" w:lineRule="auto"/>
              <w:contextualSpacing/>
              <w:rPr>
                <w:rFonts w:ascii="Times New Roman" w:hAnsi="Times New Roman" w:cs="Times New Roman"/>
                <w:sz w:val="20"/>
                <w:szCs w:val="20"/>
                <w:lang w:val="en-US"/>
              </w:rPr>
            </w:pPr>
          </w:p>
          <w:p w14:paraId="2F8C9561" w14:textId="2E7A0111" w:rsidR="000224EB" w:rsidRPr="000224EB" w:rsidRDefault="000224EB" w:rsidP="00F75289">
            <w:pPr>
              <w:spacing w:after="0" w:line="240" w:lineRule="auto"/>
              <w:contextualSpacing/>
              <w:rPr>
                <w:rFonts w:ascii="Times New Roman" w:hAnsi="Times New Roman" w:cs="Times New Roman"/>
                <w:sz w:val="20"/>
                <w:szCs w:val="20"/>
                <w:lang w:val="en-US"/>
              </w:rPr>
            </w:pPr>
            <w:r w:rsidRPr="000224EB">
              <w:rPr>
                <w:rFonts w:ascii="Times New Roman" w:hAnsi="Times New Roman" w:cs="Times New Roman"/>
                <w:sz w:val="20"/>
                <w:szCs w:val="20"/>
                <w:lang w:val="en-US"/>
              </w:rPr>
              <w:t>Tucker L.J..: “</w:t>
            </w:r>
            <w:r w:rsidRPr="000224EB">
              <w:rPr>
                <w:rFonts w:ascii="Times New Roman" w:hAnsi="Times New Roman" w:cs="Times New Roman"/>
                <w:sz w:val="20"/>
                <w:szCs w:val="20"/>
                <w:u w:val="single"/>
                <w:lang w:val="en-US"/>
              </w:rPr>
              <w:t xml:space="preserve">It is, of course, clear…that there are some cases where the period of suspension clearly terminates on the happening of a certain event or the cessation of a previously existing </w:t>
            </w:r>
            <w:proofErr w:type="gramStart"/>
            <w:r w:rsidRPr="000224EB">
              <w:rPr>
                <w:rFonts w:ascii="Times New Roman" w:hAnsi="Times New Roman" w:cs="Times New Roman"/>
                <w:sz w:val="20"/>
                <w:szCs w:val="20"/>
                <w:u w:val="single"/>
                <w:lang w:val="en-US"/>
              </w:rPr>
              <w:t>state of affairs</w:t>
            </w:r>
            <w:proofErr w:type="gramEnd"/>
            <w:r w:rsidRPr="000224EB">
              <w:rPr>
                <w:rFonts w:ascii="Times New Roman" w:hAnsi="Times New Roman" w:cs="Times New Roman"/>
                <w:sz w:val="20"/>
                <w:szCs w:val="20"/>
                <w:u w:val="single"/>
                <w:lang w:val="en-US"/>
              </w:rPr>
              <w:t xml:space="preserve"> or on the lapse of a reasonable period thereafter.</w:t>
            </w:r>
            <w:r w:rsidRPr="000224EB">
              <w:rPr>
                <w:rFonts w:ascii="Times New Roman" w:hAnsi="Times New Roman" w:cs="Times New Roman"/>
                <w:sz w:val="20"/>
                <w:szCs w:val="20"/>
                <w:lang w:val="en-US"/>
              </w:rPr>
              <w:t xml:space="preserve"> In such cases no intimation or notice of any kind may be necessary. </w:t>
            </w:r>
            <w:r w:rsidRPr="000224EB">
              <w:rPr>
                <w:rFonts w:ascii="Times New Roman" w:hAnsi="Times New Roman" w:cs="Times New Roman"/>
                <w:sz w:val="20"/>
                <w:szCs w:val="20"/>
                <w:u w:val="single"/>
                <w:lang w:val="en-US"/>
              </w:rPr>
              <w:t>But in other cases where there is nothing to fix the end of the period which may be dependent upon the will of the person who has given or made the concession, equity will no doubt require some notice or intimation together with a reasonable period for readjustment before the grantor is allowed to enforce his strict rights</w:t>
            </w:r>
            <w:r w:rsidRPr="000224EB">
              <w:rPr>
                <w:rFonts w:ascii="Times New Roman" w:hAnsi="Times New Roman" w:cs="Times New Roman"/>
                <w:sz w:val="20"/>
                <w:szCs w:val="20"/>
                <w:lang w:val="en-US"/>
              </w:rPr>
              <w:t xml:space="preserve">. No authority has been cited which binds your Lordships to hold that in all such cases the notice must take any </w:t>
            </w:r>
            <w:proofErr w:type="gramStart"/>
            <w:r w:rsidRPr="000224EB">
              <w:rPr>
                <w:rFonts w:ascii="Times New Roman" w:hAnsi="Times New Roman" w:cs="Times New Roman"/>
                <w:sz w:val="20"/>
                <w:szCs w:val="20"/>
                <w:lang w:val="en-US"/>
              </w:rPr>
              <w:t>particular form</w:t>
            </w:r>
            <w:proofErr w:type="gramEnd"/>
            <w:r w:rsidRPr="000224EB">
              <w:rPr>
                <w:rFonts w:ascii="Times New Roman" w:hAnsi="Times New Roman" w:cs="Times New Roman"/>
                <w:sz w:val="20"/>
                <w:szCs w:val="20"/>
                <w:lang w:val="en-US"/>
              </w:rPr>
              <w:t xml:space="preserve"> or specify a date for the termination of the suspensory period”. </w:t>
            </w:r>
          </w:p>
        </w:tc>
      </w:tr>
    </w:tbl>
    <w:p w14:paraId="486DB5A9" w14:textId="77777777" w:rsidR="000224EB" w:rsidRPr="000224EB" w:rsidRDefault="000224EB" w:rsidP="000224EB">
      <w:pPr>
        <w:spacing w:after="0" w:line="240" w:lineRule="auto"/>
        <w:contextualSpacing/>
        <w:rPr>
          <w:rFonts w:ascii="Times New Roman" w:hAnsi="Times New Roman" w:cs="Times New Roman"/>
          <w:lang w:val="en-US"/>
        </w:rPr>
      </w:pPr>
    </w:p>
    <w:p w14:paraId="07A7E2FA" w14:textId="77777777" w:rsidR="00C52CE9" w:rsidRDefault="00C52CE9" w:rsidP="000224EB">
      <w:pPr>
        <w:spacing w:after="0" w:line="240" w:lineRule="auto"/>
        <w:contextualSpacing/>
        <w:rPr>
          <w:rFonts w:ascii="Times New Roman" w:hAnsi="Times New Roman" w:cs="Times New Roman"/>
          <w:b/>
          <w:bCs/>
          <w:lang w:val="en-US"/>
        </w:rPr>
      </w:pPr>
    </w:p>
    <w:p w14:paraId="00A27003" w14:textId="77777777" w:rsidR="00C52CE9" w:rsidRDefault="00C52CE9" w:rsidP="000224EB">
      <w:pPr>
        <w:spacing w:after="0" w:line="240" w:lineRule="auto"/>
        <w:contextualSpacing/>
        <w:rPr>
          <w:rFonts w:ascii="Times New Roman" w:hAnsi="Times New Roman" w:cs="Times New Roman"/>
          <w:b/>
          <w:bCs/>
          <w:lang w:val="en-US"/>
        </w:rPr>
      </w:pPr>
    </w:p>
    <w:p w14:paraId="5C54A68A" w14:textId="77777777" w:rsidR="00C52CE9" w:rsidRDefault="00C52CE9" w:rsidP="000224EB">
      <w:pPr>
        <w:spacing w:after="0" w:line="240" w:lineRule="auto"/>
        <w:contextualSpacing/>
        <w:rPr>
          <w:rFonts w:ascii="Times New Roman" w:hAnsi="Times New Roman" w:cs="Times New Roman"/>
          <w:b/>
          <w:bCs/>
          <w:lang w:val="en-US"/>
        </w:rPr>
      </w:pPr>
    </w:p>
    <w:p w14:paraId="4B7F1450" w14:textId="77777777" w:rsidR="00C52CE9" w:rsidRDefault="00C52CE9" w:rsidP="000224EB">
      <w:pPr>
        <w:spacing w:after="0" w:line="240" w:lineRule="auto"/>
        <w:contextualSpacing/>
        <w:rPr>
          <w:rFonts w:ascii="Times New Roman" w:hAnsi="Times New Roman" w:cs="Times New Roman"/>
          <w:b/>
          <w:bCs/>
          <w:lang w:val="en-US"/>
        </w:rPr>
      </w:pPr>
    </w:p>
    <w:p w14:paraId="28195ADE" w14:textId="77777777" w:rsidR="00C52CE9" w:rsidRDefault="00C52CE9" w:rsidP="000224EB">
      <w:pPr>
        <w:spacing w:after="0" w:line="240" w:lineRule="auto"/>
        <w:contextualSpacing/>
        <w:rPr>
          <w:rFonts w:ascii="Times New Roman" w:hAnsi="Times New Roman" w:cs="Times New Roman"/>
          <w:b/>
          <w:bCs/>
          <w:lang w:val="en-US"/>
        </w:rPr>
      </w:pPr>
    </w:p>
    <w:p w14:paraId="293E84A8" w14:textId="77777777" w:rsidR="00C52CE9" w:rsidRDefault="00C52CE9" w:rsidP="000224EB">
      <w:pPr>
        <w:spacing w:after="0" w:line="240" w:lineRule="auto"/>
        <w:contextualSpacing/>
        <w:rPr>
          <w:rFonts w:ascii="Times New Roman" w:hAnsi="Times New Roman" w:cs="Times New Roman"/>
          <w:b/>
          <w:bCs/>
          <w:lang w:val="en-US"/>
        </w:rPr>
      </w:pPr>
    </w:p>
    <w:p w14:paraId="219D17FF" w14:textId="77777777" w:rsidR="00C52CE9" w:rsidRDefault="00C52CE9" w:rsidP="000224EB">
      <w:pPr>
        <w:spacing w:after="0" w:line="240" w:lineRule="auto"/>
        <w:contextualSpacing/>
        <w:rPr>
          <w:rFonts w:ascii="Times New Roman" w:hAnsi="Times New Roman" w:cs="Times New Roman"/>
          <w:b/>
          <w:bCs/>
          <w:lang w:val="en-US"/>
        </w:rPr>
      </w:pPr>
    </w:p>
    <w:p w14:paraId="16C5CB5C" w14:textId="77777777" w:rsidR="00C52CE9" w:rsidRDefault="00C52CE9" w:rsidP="000224EB">
      <w:pPr>
        <w:spacing w:after="0" w:line="240" w:lineRule="auto"/>
        <w:contextualSpacing/>
        <w:rPr>
          <w:rFonts w:ascii="Times New Roman" w:hAnsi="Times New Roman" w:cs="Times New Roman"/>
          <w:b/>
          <w:bCs/>
          <w:lang w:val="en-US"/>
        </w:rPr>
      </w:pPr>
    </w:p>
    <w:p w14:paraId="40C62831" w14:textId="77777777" w:rsidR="00C52CE9" w:rsidRDefault="00C52CE9" w:rsidP="000224EB">
      <w:pPr>
        <w:spacing w:after="0" w:line="240" w:lineRule="auto"/>
        <w:contextualSpacing/>
        <w:rPr>
          <w:rFonts w:ascii="Times New Roman" w:hAnsi="Times New Roman" w:cs="Times New Roman"/>
          <w:b/>
          <w:bCs/>
          <w:lang w:val="en-US"/>
        </w:rPr>
      </w:pPr>
    </w:p>
    <w:p w14:paraId="6DF5F03C" w14:textId="77777777" w:rsidR="00C52CE9" w:rsidRDefault="00C52CE9" w:rsidP="000224EB">
      <w:pPr>
        <w:spacing w:after="0" w:line="240" w:lineRule="auto"/>
        <w:contextualSpacing/>
        <w:rPr>
          <w:rFonts w:ascii="Times New Roman" w:hAnsi="Times New Roman" w:cs="Times New Roman"/>
          <w:b/>
          <w:bCs/>
          <w:lang w:val="en-US"/>
        </w:rPr>
      </w:pPr>
    </w:p>
    <w:p w14:paraId="29B7B969" w14:textId="77777777" w:rsidR="00C52CE9" w:rsidRDefault="00C52CE9" w:rsidP="000224EB">
      <w:pPr>
        <w:spacing w:after="0" w:line="240" w:lineRule="auto"/>
        <w:contextualSpacing/>
        <w:rPr>
          <w:rFonts w:ascii="Times New Roman" w:hAnsi="Times New Roman" w:cs="Times New Roman"/>
          <w:b/>
          <w:bCs/>
          <w:lang w:val="en-US"/>
        </w:rPr>
      </w:pPr>
    </w:p>
    <w:p w14:paraId="1B323DA2" w14:textId="77777777" w:rsidR="00C52CE9" w:rsidRDefault="00C52CE9" w:rsidP="000224EB">
      <w:pPr>
        <w:spacing w:after="0" w:line="240" w:lineRule="auto"/>
        <w:contextualSpacing/>
        <w:rPr>
          <w:rFonts w:ascii="Times New Roman" w:hAnsi="Times New Roman" w:cs="Times New Roman"/>
          <w:b/>
          <w:bCs/>
          <w:lang w:val="en-US"/>
        </w:rPr>
      </w:pPr>
    </w:p>
    <w:p w14:paraId="6881064C" w14:textId="77777777" w:rsidR="00C52CE9" w:rsidRDefault="00C52CE9" w:rsidP="000224EB">
      <w:pPr>
        <w:spacing w:after="0" w:line="240" w:lineRule="auto"/>
        <w:contextualSpacing/>
        <w:rPr>
          <w:rFonts w:ascii="Times New Roman" w:hAnsi="Times New Roman" w:cs="Times New Roman"/>
          <w:b/>
          <w:bCs/>
          <w:lang w:val="en-US"/>
        </w:rPr>
      </w:pPr>
    </w:p>
    <w:p w14:paraId="59E030F5" w14:textId="77777777" w:rsidR="00C52CE9" w:rsidRDefault="00C52CE9" w:rsidP="000224EB">
      <w:pPr>
        <w:spacing w:after="0" w:line="240" w:lineRule="auto"/>
        <w:contextualSpacing/>
        <w:rPr>
          <w:rFonts w:ascii="Times New Roman" w:hAnsi="Times New Roman" w:cs="Times New Roman"/>
          <w:b/>
          <w:bCs/>
          <w:lang w:val="en-US"/>
        </w:rPr>
      </w:pPr>
    </w:p>
    <w:p w14:paraId="3F514A1F" w14:textId="77777777" w:rsidR="00C52CE9" w:rsidRDefault="00C52CE9" w:rsidP="000224EB">
      <w:pPr>
        <w:spacing w:after="0" w:line="240" w:lineRule="auto"/>
        <w:contextualSpacing/>
        <w:rPr>
          <w:rFonts w:ascii="Times New Roman" w:hAnsi="Times New Roman" w:cs="Times New Roman"/>
          <w:b/>
          <w:bCs/>
          <w:lang w:val="en-US"/>
        </w:rPr>
      </w:pPr>
    </w:p>
    <w:p w14:paraId="76511B6E" w14:textId="77777777" w:rsidR="00C52CE9" w:rsidRDefault="00C52CE9" w:rsidP="000224EB">
      <w:pPr>
        <w:spacing w:after="0" w:line="240" w:lineRule="auto"/>
        <w:contextualSpacing/>
        <w:rPr>
          <w:rFonts w:ascii="Times New Roman" w:hAnsi="Times New Roman" w:cs="Times New Roman"/>
          <w:b/>
          <w:bCs/>
          <w:lang w:val="en-US"/>
        </w:rPr>
      </w:pPr>
    </w:p>
    <w:p w14:paraId="3EC3338B" w14:textId="77777777" w:rsidR="00C52CE9" w:rsidRDefault="00C52CE9" w:rsidP="000224EB">
      <w:pPr>
        <w:spacing w:after="0" w:line="240" w:lineRule="auto"/>
        <w:contextualSpacing/>
        <w:rPr>
          <w:rFonts w:ascii="Times New Roman" w:hAnsi="Times New Roman" w:cs="Times New Roman"/>
          <w:b/>
          <w:bCs/>
          <w:lang w:val="en-US"/>
        </w:rPr>
      </w:pPr>
    </w:p>
    <w:p w14:paraId="6578E868" w14:textId="77777777" w:rsidR="00C52CE9" w:rsidRDefault="00C52CE9" w:rsidP="000224EB">
      <w:pPr>
        <w:spacing w:after="0" w:line="240" w:lineRule="auto"/>
        <w:contextualSpacing/>
        <w:rPr>
          <w:rFonts w:ascii="Times New Roman" w:hAnsi="Times New Roman" w:cs="Times New Roman"/>
          <w:b/>
          <w:bCs/>
          <w:lang w:val="en-US"/>
        </w:rPr>
      </w:pPr>
    </w:p>
    <w:p w14:paraId="362BA949" w14:textId="77777777" w:rsidR="00C52CE9" w:rsidRDefault="00C52CE9" w:rsidP="000224EB">
      <w:pPr>
        <w:spacing w:after="0" w:line="240" w:lineRule="auto"/>
        <w:contextualSpacing/>
        <w:rPr>
          <w:rFonts w:ascii="Times New Roman" w:hAnsi="Times New Roman" w:cs="Times New Roman"/>
          <w:b/>
          <w:bCs/>
          <w:lang w:val="en-US"/>
        </w:rPr>
      </w:pPr>
    </w:p>
    <w:p w14:paraId="54661E00" w14:textId="77777777" w:rsidR="00C52CE9" w:rsidRDefault="00C52CE9" w:rsidP="000224EB">
      <w:pPr>
        <w:spacing w:after="0" w:line="240" w:lineRule="auto"/>
        <w:contextualSpacing/>
        <w:rPr>
          <w:rFonts w:ascii="Times New Roman" w:hAnsi="Times New Roman" w:cs="Times New Roman"/>
          <w:b/>
          <w:bCs/>
          <w:lang w:val="en-US"/>
        </w:rPr>
      </w:pPr>
    </w:p>
    <w:p w14:paraId="62897F74" w14:textId="77777777" w:rsidR="00C52CE9" w:rsidRDefault="00C52CE9" w:rsidP="000224EB">
      <w:pPr>
        <w:spacing w:after="0" w:line="240" w:lineRule="auto"/>
        <w:contextualSpacing/>
        <w:rPr>
          <w:rFonts w:ascii="Times New Roman" w:hAnsi="Times New Roman" w:cs="Times New Roman"/>
          <w:b/>
          <w:bCs/>
          <w:lang w:val="en-US"/>
        </w:rPr>
      </w:pPr>
    </w:p>
    <w:p w14:paraId="18FA178F" w14:textId="77777777" w:rsidR="00C52CE9" w:rsidRDefault="00C52CE9" w:rsidP="000224EB">
      <w:pPr>
        <w:spacing w:after="0" w:line="240" w:lineRule="auto"/>
        <w:contextualSpacing/>
        <w:rPr>
          <w:rFonts w:ascii="Times New Roman" w:hAnsi="Times New Roman" w:cs="Times New Roman"/>
          <w:b/>
          <w:bCs/>
          <w:lang w:val="en-US"/>
        </w:rPr>
      </w:pPr>
    </w:p>
    <w:p w14:paraId="7027AE9C" w14:textId="77777777" w:rsidR="00C52CE9" w:rsidRDefault="00C52CE9" w:rsidP="000224EB">
      <w:pPr>
        <w:spacing w:after="0" w:line="240" w:lineRule="auto"/>
        <w:contextualSpacing/>
        <w:rPr>
          <w:rFonts w:ascii="Times New Roman" w:hAnsi="Times New Roman" w:cs="Times New Roman"/>
          <w:b/>
          <w:bCs/>
          <w:lang w:val="en-US"/>
        </w:rPr>
      </w:pPr>
    </w:p>
    <w:p w14:paraId="0AF5191B" w14:textId="77777777" w:rsidR="00C52CE9" w:rsidRDefault="00C52CE9" w:rsidP="000224EB">
      <w:pPr>
        <w:spacing w:after="0" w:line="240" w:lineRule="auto"/>
        <w:contextualSpacing/>
        <w:rPr>
          <w:rFonts w:ascii="Times New Roman" w:hAnsi="Times New Roman" w:cs="Times New Roman"/>
          <w:b/>
          <w:bCs/>
          <w:lang w:val="en-US"/>
        </w:rPr>
      </w:pPr>
    </w:p>
    <w:p w14:paraId="245B0470" w14:textId="77777777" w:rsidR="00C52CE9" w:rsidRDefault="00C52CE9" w:rsidP="000224EB">
      <w:pPr>
        <w:spacing w:after="0" w:line="240" w:lineRule="auto"/>
        <w:contextualSpacing/>
        <w:rPr>
          <w:rFonts w:ascii="Times New Roman" w:hAnsi="Times New Roman" w:cs="Times New Roman"/>
          <w:b/>
          <w:bCs/>
          <w:lang w:val="en-US"/>
        </w:rPr>
      </w:pPr>
    </w:p>
    <w:p w14:paraId="14160DD2" w14:textId="77777777" w:rsidR="00C52CE9" w:rsidRDefault="00C52CE9" w:rsidP="000224EB">
      <w:pPr>
        <w:spacing w:after="0" w:line="240" w:lineRule="auto"/>
        <w:contextualSpacing/>
        <w:rPr>
          <w:rFonts w:ascii="Times New Roman" w:hAnsi="Times New Roman" w:cs="Times New Roman"/>
          <w:b/>
          <w:bCs/>
          <w:lang w:val="en-US"/>
        </w:rPr>
      </w:pPr>
    </w:p>
    <w:p w14:paraId="4BC29F5F" w14:textId="77777777" w:rsidR="00C52CE9" w:rsidRDefault="00C52CE9" w:rsidP="000224EB">
      <w:pPr>
        <w:spacing w:after="0" w:line="240" w:lineRule="auto"/>
        <w:contextualSpacing/>
        <w:rPr>
          <w:rFonts w:ascii="Times New Roman" w:hAnsi="Times New Roman" w:cs="Times New Roman"/>
          <w:b/>
          <w:bCs/>
          <w:lang w:val="en-US"/>
        </w:rPr>
      </w:pPr>
    </w:p>
    <w:p w14:paraId="4475AE3B" w14:textId="77777777" w:rsidR="00C52CE9" w:rsidRDefault="00C52CE9" w:rsidP="000224EB">
      <w:pPr>
        <w:spacing w:after="0" w:line="240" w:lineRule="auto"/>
        <w:contextualSpacing/>
        <w:rPr>
          <w:rFonts w:ascii="Times New Roman" w:hAnsi="Times New Roman" w:cs="Times New Roman"/>
          <w:b/>
          <w:bCs/>
          <w:lang w:val="en-US"/>
        </w:rPr>
      </w:pPr>
    </w:p>
    <w:p w14:paraId="1E2B7954" w14:textId="77777777" w:rsidR="00C52CE9" w:rsidRDefault="00C52CE9" w:rsidP="000224EB">
      <w:pPr>
        <w:spacing w:after="0" w:line="240" w:lineRule="auto"/>
        <w:contextualSpacing/>
        <w:rPr>
          <w:rFonts w:ascii="Times New Roman" w:hAnsi="Times New Roman" w:cs="Times New Roman"/>
          <w:b/>
          <w:bCs/>
          <w:lang w:val="en-US"/>
        </w:rPr>
      </w:pPr>
    </w:p>
    <w:p w14:paraId="45A9512F" w14:textId="77777777" w:rsidR="00C52CE9" w:rsidRDefault="00C52CE9" w:rsidP="000224EB">
      <w:pPr>
        <w:spacing w:after="0" w:line="240" w:lineRule="auto"/>
        <w:contextualSpacing/>
        <w:rPr>
          <w:rFonts w:ascii="Times New Roman" w:hAnsi="Times New Roman" w:cs="Times New Roman"/>
          <w:b/>
          <w:bCs/>
          <w:lang w:val="en-US"/>
        </w:rPr>
      </w:pPr>
    </w:p>
    <w:p w14:paraId="07780A40" w14:textId="77777777" w:rsidR="00C52CE9" w:rsidRDefault="00C52CE9" w:rsidP="000224EB">
      <w:pPr>
        <w:spacing w:after="0" w:line="240" w:lineRule="auto"/>
        <w:contextualSpacing/>
        <w:rPr>
          <w:rFonts w:ascii="Times New Roman" w:hAnsi="Times New Roman" w:cs="Times New Roman"/>
          <w:b/>
          <w:bCs/>
          <w:lang w:val="en-US"/>
        </w:rPr>
      </w:pPr>
    </w:p>
    <w:p w14:paraId="369CCDB0" w14:textId="77777777" w:rsidR="00C52CE9" w:rsidRDefault="00C52CE9" w:rsidP="000224EB">
      <w:pPr>
        <w:spacing w:after="0" w:line="240" w:lineRule="auto"/>
        <w:contextualSpacing/>
        <w:rPr>
          <w:rFonts w:ascii="Times New Roman" w:hAnsi="Times New Roman" w:cs="Times New Roman"/>
          <w:b/>
          <w:bCs/>
          <w:lang w:val="en-US"/>
        </w:rPr>
      </w:pPr>
    </w:p>
    <w:p w14:paraId="610E9CB5" w14:textId="77777777" w:rsidR="00C52CE9" w:rsidRDefault="00C52CE9" w:rsidP="000224EB">
      <w:pPr>
        <w:spacing w:after="0" w:line="240" w:lineRule="auto"/>
        <w:contextualSpacing/>
        <w:rPr>
          <w:rFonts w:ascii="Times New Roman" w:hAnsi="Times New Roman" w:cs="Times New Roman"/>
          <w:b/>
          <w:bCs/>
          <w:lang w:val="en-US"/>
        </w:rPr>
      </w:pPr>
    </w:p>
    <w:p w14:paraId="4A9C7A5F" w14:textId="77777777" w:rsidR="00C52CE9" w:rsidRDefault="00C52CE9" w:rsidP="000224EB">
      <w:pPr>
        <w:spacing w:after="0" w:line="240" w:lineRule="auto"/>
        <w:contextualSpacing/>
        <w:rPr>
          <w:rFonts w:ascii="Times New Roman" w:hAnsi="Times New Roman" w:cs="Times New Roman"/>
          <w:b/>
          <w:bCs/>
          <w:lang w:val="en-US"/>
        </w:rPr>
      </w:pPr>
    </w:p>
    <w:p w14:paraId="1AB2CFE7" w14:textId="77777777" w:rsidR="00C52CE9" w:rsidRDefault="00C52CE9" w:rsidP="000224EB">
      <w:pPr>
        <w:spacing w:after="0" w:line="240" w:lineRule="auto"/>
        <w:contextualSpacing/>
        <w:rPr>
          <w:rFonts w:ascii="Times New Roman" w:hAnsi="Times New Roman" w:cs="Times New Roman"/>
          <w:b/>
          <w:bCs/>
          <w:lang w:val="en-US"/>
        </w:rPr>
      </w:pPr>
    </w:p>
    <w:p w14:paraId="6F163F7E" w14:textId="77777777" w:rsidR="00C52CE9" w:rsidRDefault="00C52CE9" w:rsidP="000224EB">
      <w:pPr>
        <w:spacing w:after="0" w:line="240" w:lineRule="auto"/>
        <w:contextualSpacing/>
        <w:rPr>
          <w:rFonts w:ascii="Times New Roman" w:hAnsi="Times New Roman" w:cs="Times New Roman"/>
          <w:b/>
          <w:bCs/>
          <w:lang w:val="en-US"/>
        </w:rPr>
      </w:pPr>
    </w:p>
    <w:p w14:paraId="5766B9B9" w14:textId="77777777" w:rsidR="00C52CE9" w:rsidRDefault="00C52CE9" w:rsidP="000224EB">
      <w:pPr>
        <w:spacing w:after="0" w:line="240" w:lineRule="auto"/>
        <w:contextualSpacing/>
        <w:rPr>
          <w:rFonts w:ascii="Times New Roman" w:hAnsi="Times New Roman" w:cs="Times New Roman"/>
          <w:b/>
          <w:bCs/>
          <w:lang w:val="en-US"/>
        </w:rPr>
      </w:pPr>
    </w:p>
    <w:p w14:paraId="7ABDB2D5" w14:textId="77777777" w:rsidR="00C52CE9" w:rsidRDefault="00C52CE9" w:rsidP="000224EB">
      <w:pPr>
        <w:spacing w:after="0" w:line="240" w:lineRule="auto"/>
        <w:contextualSpacing/>
        <w:rPr>
          <w:rFonts w:ascii="Times New Roman" w:hAnsi="Times New Roman" w:cs="Times New Roman"/>
          <w:b/>
          <w:bCs/>
          <w:lang w:val="en-US"/>
        </w:rPr>
      </w:pPr>
    </w:p>
    <w:p w14:paraId="3F79BD73" w14:textId="1AEFC0A1" w:rsidR="008300CA" w:rsidRDefault="000224EB" w:rsidP="000224EB">
      <w:pPr>
        <w:spacing w:after="0" w:line="240" w:lineRule="auto"/>
        <w:contextualSpacing/>
        <w:rPr>
          <w:rFonts w:ascii="Times New Roman" w:hAnsi="Times New Roman" w:cs="Times New Roman"/>
          <w:b/>
          <w:bCs/>
          <w:lang w:val="en-US"/>
        </w:rPr>
      </w:pPr>
      <w:r w:rsidRPr="000224EB">
        <w:rPr>
          <w:rFonts w:ascii="Times New Roman" w:hAnsi="Times New Roman" w:cs="Times New Roman"/>
          <w:b/>
          <w:bCs/>
          <w:lang w:val="en-US"/>
        </w:rPr>
        <w:lastRenderedPageBreak/>
        <w:t>T</w:t>
      </w:r>
      <w:r>
        <w:rPr>
          <w:rFonts w:ascii="Times New Roman" w:hAnsi="Times New Roman" w:cs="Times New Roman" w:hint="eastAsia"/>
          <w:b/>
          <w:bCs/>
          <w:lang w:val="en-US"/>
        </w:rPr>
        <w:t>erms</w:t>
      </w:r>
    </w:p>
    <w:p w14:paraId="76A1D6B9" w14:textId="2A3CF50E" w:rsidR="00710823" w:rsidRDefault="00710823" w:rsidP="000224EB">
      <w:pPr>
        <w:spacing w:after="0" w:line="240" w:lineRule="auto"/>
        <w:contextualSpacing/>
        <w:rPr>
          <w:rFonts w:ascii="Times New Roman" w:hAnsi="Times New Roman" w:cs="Times New Roman"/>
          <w:lang w:val="en-US"/>
        </w:rPr>
      </w:pPr>
      <w:r w:rsidRPr="00710823">
        <w:rPr>
          <w:rFonts w:ascii="Times New Roman" w:hAnsi="Times New Roman" w:cs="Times New Roman"/>
          <w:lang w:val="en-US"/>
        </w:rPr>
        <w:t>Representations and Terms</w:t>
      </w:r>
    </w:p>
    <w:p w14:paraId="65FBD5D6" w14:textId="6435EDF6" w:rsidR="00710823" w:rsidRDefault="00710823" w:rsidP="00710823">
      <w:pPr>
        <w:spacing w:after="0" w:line="240" w:lineRule="auto"/>
        <w:contextualSpacing/>
        <w:rPr>
          <w:rFonts w:ascii="Times New Roman" w:hAnsi="Times New Roman" w:cs="Times New Roman"/>
          <w:lang w:val="en-US"/>
        </w:rPr>
      </w:pPr>
      <w:r>
        <w:rPr>
          <w:rFonts w:ascii="Times New Roman" w:hAnsi="Times New Roman" w:cs="Times New Roman"/>
          <w:lang w:val="en-US"/>
        </w:rPr>
        <w:tab/>
      </w:r>
      <w:r w:rsidRPr="00710823">
        <w:rPr>
          <w:rFonts w:ascii="Times New Roman" w:hAnsi="Times New Roman" w:cs="Times New Roman"/>
          <w:lang w:val="en-US"/>
        </w:rPr>
        <w:t>Representations</w:t>
      </w:r>
      <w:r>
        <w:rPr>
          <w:rFonts w:ascii="Times New Roman" w:hAnsi="Times New Roman" w:cs="Times New Roman" w:hint="eastAsia"/>
          <w:lang w:val="en-US"/>
        </w:rPr>
        <w:t xml:space="preserve">: </w:t>
      </w:r>
      <w:r w:rsidRPr="00710823">
        <w:rPr>
          <w:rFonts w:ascii="Times New Roman" w:hAnsi="Times New Roman" w:cs="Times New Roman"/>
          <w:lang w:val="en-US"/>
        </w:rPr>
        <w:t>statements which merely induce the other</w:t>
      </w:r>
      <w:r>
        <w:rPr>
          <w:rFonts w:ascii="Times New Roman" w:hAnsi="Times New Roman" w:cs="Times New Roman" w:hint="eastAsia"/>
          <w:lang w:val="en-US"/>
        </w:rPr>
        <w:t xml:space="preserve"> </w:t>
      </w:r>
      <w:r w:rsidRPr="00710823">
        <w:rPr>
          <w:rFonts w:ascii="Times New Roman" w:hAnsi="Times New Roman" w:cs="Times New Roman"/>
          <w:lang w:val="en-US"/>
        </w:rPr>
        <w:t xml:space="preserve">party to form a contract </w:t>
      </w:r>
    </w:p>
    <w:p w14:paraId="3A4570EA" w14:textId="10B8C542" w:rsidR="00710823" w:rsidRDefault="00710823" w:rsidP="00710823">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remedies: d</w:t>
      </w:r>
      <w:r w:rsidRPr="00710823">
        <w:rPr>
          <w:rFonts w:ascii="Times New Roman" w:hAnsi="Times New Roman" w:cs="Times New Roman"/>
          <w:lang w:val="en-US"/>
        </w:rPr>
        <w:t>amages for misrepresentation and rescission in any case</w:t>
      </w:r>
    </w:p>
    <w:p w14:paraId="633D76F3" w14:textId="0F8E8486" w:rsidR="00710823" w:rsidRDefault="00710823" w:rsidP="00710823">
      <w:pPr>
        <w:spacing w:after="0" w:line="240" w:lineRule="auto"/>
        <w:ind w:firstLine="720"/>
        <w:contextualSpacing/>
        <w:rPr>
          <w:rFonts w:ascii="Times New Roman" w:hAnsi="Times New Roman" w:cs="Times New Roman"/>
          <w:lang w:val="en-US"/>
        </w:rPr>
      </w:pPr>
      <w:r w:rsidRPr="00710823">
        <w:rPr>
          <w:rFonts w:ascii="Times New Roman" w:hAnsi="Times New Roman" w:cs="Times New Roman"/>
          <w:lang w:val="en-US"/>
        </w:rPr>
        <w:t>Terms</w:t>
      </w:r>
      <w:r>
        <w:rPr>
          <w:rFonts w:ascii="Times New Roman" w:hAnsi="Times New Roman" w:cs="Times New Roman" w:hint="eastAsia"/>
          <w:lang w:val="en-US"/>
        </w:rPr>
        <w:t xml:space="preserve">: </w:t>
      </w:r>
      <w:r w:rsidRPr="00710823">
        <w:rPr>
          <w:rFonts w:ascii="Times New Roman" w:hAnsi="Times New Roman" w:cs="Times New Roman"/>
          <w:lang w:val="en-US"/>
        </w:rPr>
        <w:t>statements which form part of the contract itself.</w:t>
      </w:r>
    </w:p>
    <w:p w14:paraId="1F7C92B0" w14:textId="22228D27" w:rsidR="00710823" w:rsidRDefault="00710823" w:rsidP="00710823">
      <w:pPr>
        <w:spacing w:after="0" w:line="240" w:lineRule="auto"/>
        <w:ind w:firstLine="720"/>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 xml:space="preserve">remedies: </w:t>
      </w:r>
      <w:r w:rsidRPr="00710823">
        <w:rPr>
          <w:rFonts w:ascii="Times New Roman" w:hAnsi="Times New Roman" w:cs="Times New Roman"/>
          <w:lang w:val="en-US"/>
        </w:rPr>
        <w:t>damages for breach, rescission if serious (and statutory controls)</w:t>
      </w:r>
      <w:r>
        <w:rPr>
          <w:rFonts w:ascii="Times New Roman" w:hAnsi="Times New Roman" w:cs="Times New Roman" w:hint="eastAsia"/>
          <w:lang w:val="en-US"/>
        </w:rPr>
        <w:t>.</w:t>
      </w:r>
    </w:p>
    <w:p w14:paraId="4A4CD3E5" w14:textId="5F40A0F1" w:rsidR="00710823" w:rsidRDefault="00710823" w:rsidP="00710823">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How to distinguish?</w:t>
      </w:r>
    </w:p>
    <w:p w14:paraId="1FE32F36" w14:textId="7DBB0F87" w:rsidR="00710823" w:rsidRPr="00FD1CD0" w:rsidRDefault="00710823" w:rsidP="00FD1CD0">
      <w:pPr>
        <w:spacing w:after="0" w:line="240" w:lineRule="auto"/>
        <w:ind w:firstLine="720"/>
        <w:contextualSpacing/>
        <w:rPr>
          <w:rFonts w:ascii="Times New Roman" w:hAnsi="Times New Roman" w:cs="Times New Roman"/>
          <w:lang w:val="en-US"/>
        </w:rPr>
      </w:pPr>
      <w:r w:rsidRPr="00FD1CD0">
        <w:rPr>
          <w:rFonts w:ascii="Times New Roman" w:hAnsi="Times New Roman" w:cs="Times New Roman" w:hint="eastAsia"/>
          <w:b/>
          <w:bCs/>
          <w:lang w:val="en-US"/>
        </w:rPr>
        <w:t>O</w:t>
      </w:r>
      <w:r w:rsidRPr="00710823">
        <w:rPr>
          <w:rFonts w:ascii="Times New Roman" w:hAnsi="Times New Roman" w:cs="Times New Roman"/>
          <w:b/>
          <w:bCs/>
          <w:lang w:val="en-US"/>
        </w:rPr>
        <w:t>bjective test</w:t>
      </w:r>
      <w:r w:rsidRPr="00710823">
        <w:rPr>
          <w:rFonts w:ascii="Times New Roman" w:hAnsi="Times New Roman" w:cs="Times New Roman"/>
          <w:lang w:val="en-US"/>
        </w:rPr>
        <w:t xml:space="preserve"> (</w:t>
      </w:r>
      <w:r w:rsidRPr="00710823">
        <w:rPr>
          <w:rFonts w:ascii="Times New Roman" w:hAnsi="Times New Roman" w:cs="Times New Roman"/>
          <w:i/>
          <w:iCs/>
          <w:lang w:val="en-US"/>
        </w:rPr>
        <w:t xml:space="preserve">Oscar Chess Ltd v </w:t>
      </w:r>
      <w:proofErr w:type="gramStart"/>
      <w:r w:rsidRPr="00710823">
        <w:rPr>
          <w:rFonts w:ascii="Times New Roman" w:hAnsi="Times New Roman" w:cs="Times New Roman"/>
          <w:i/>
          <w:iCs/>
          <w:lang w:val="en-US"/>
        </w:rPr>
        <w:t>Williams</w:t>
      </w:r>
      <w:r w:rsidRPr="00710823">
        <w:rPr>
          <w:rFonts w:ascii="Times New Roman" w:hAnsi="Times New Roman" w:cs="Times New Roman"/>
          <w:lang w:val="en-US"/>
        </w:rPr>
        <w:t>[</w:t>
      </w:r>
      <w:proofErr w:type="gramEnd"/>
      <w:r w:rsidRPr="00710823">
        <w:rPr>
          <w:rFonts w:ascii="Times New Roman" w:hAnsi="Times New Roman" w:cs="Times New Roman"/>
          <w:lang w:val="en-US"/>
        </w:rPr>
        <w:t>1957] 1 WLR 370)</w:t>
      </w:r>
      <w:r w:rsidR="00FD1CD0">
        <w:rPr>
          <w:rFonts w:ascii="Times New Roman" w:hAnsi="Times New Roman" w:cs="Times New Roman" w:hint="eastAsia"/>
          <w:lang w:val="en-US"/>
        </w:rPr>
        <w:t xml:space="preserve"> per Lord Denning: </w:t>
      </w:r>
      <w:r w:rsidR="00FD1CD0">
        <w:rPr>
          <w:rFonts w:ascii="Times New Roman" w:hAnsi="Times New Roman" w:cs="Times New Roman"/>
          <w:lang w:val="en-US"/>
        </w:rPr>
        <w:t>“</w:t>
      </w:r>
      <w:r w:rsidR="00FD1CD0" w:rsidRPr="00FD1CD0">
        <w:rPr>
          <w:rFonts w:ascii="Times New Roman" w:hAnsi="Times New Roman" w:cs="Times New Roman"/>
          <w:lang w:val="en-US"/>
        </w:rPr>
        <w:t>the intention of the</w:t>
      </w:r>
      <w:r w:rsidR="00FD1CD0">
        <w:rPr>
          <w:rFonts w:ascii="Times New Roman" w:hAnsi="Times New Roman" w:cs="Times New Roman" w:hint="eastAsia"/>
          <w:lang w:val="en-US"/>
        </w:rPr>
        <w:t xml:space="preserve"> </w:t>
      </w:r>
      <w:r w:rsidR="00FD1CD0" w:rsidRPr="00FD1CD0">
        <w:rPr>
          <w:rFonts w:ascii="Times New Roman" w:hAnsi="Times New Roman" w:cs="Times New Roman"/>
          <w:lang w:val="en-US"/>
        </w:rPr>
        <w:t xml:space="preserve">parties depends </w:t>
      </w:r>
      <w:r w:rsidR="00FD1CD0" w:rsidRPr="00FD1CD0">
        <w:rPr>
          <w:rFonts w:ascii="Times New Roman" w:hAnsi="Times New Roman" w:cs="Times New Roman"/>
          <w:u w:val="single"/>
          <w:lang w:val="en-US"/>
        </w:rPr>
        <w:t>on their conduct, words and behaviour</w:t>
      </w:r>
      <w:r w:rsidR="00FD1CD0" w:rsidRPr="00FD1CD0">
        <w:rPr>
          <w:rFonts w:ascii="Times New Roman" w:hAnsi="Times New Roman" w:cs="Times New Roman"/>
          <w:lang w:val="en-US"/>
        </w:rPr>
        <w:t xml:space="preserve"> rather than on their thoughts.</w:t>
      </w:r>
      <w:r w:rsidR="00FD1CD0">
        <w:rPr>
          <w:rFonts w:ascii="Times New Roman" w:hAnsi="Times New Roman" w:cs="Times New Roman"/>
          <w:lang w:val="en-US"/>
        </w:rPr>
        <w:t>”</w:t>
      </w:r>
    </w:p>
    <w:p w14:paraId="6B9A21CF" w14:textId="3FD47FDD" w:rsidR="00032660" w:rsidRDefault="00710823" w:rsidP="00032660">
      <w:pPr>
        <w:spacing w:after="0" w:line="240" w:lineRule="auto"/>
        <w:ind w:firstLine="720"/>
        <w:contextualSpacing/>
        <w:rPr>
          <w:rFonts w:ascii="Times New Roman" w:hAnsi="Times New Roman" w:cs="Times New Roman"/>
          <w:lang w:val="en-US"/>
        </w:rPr>
      </w:pPr>
      <w:r w:rsidRPr="00710823">
        <w:rPr>
          <w:rFonts w:ascii="Times New Roman" w:hAnsi="Times New Roman" w:cs="Times New Roman"/>
          <w:lang w:val="en-US"/>
        </w:rPr>
        <w:t>Indices:</w:t>
      </w:r>
    </w:p>
    <w:p w14:paraId="77B464CE" w14:textId="065A3ABA" w:rsidR="00710823" w:rsidRPr="00710823" w:rsidRDefault="00710823" w:rsidP="00710823">
      <w:pPr>
        <w:pStyle w:val="a9"/>
        <w:numPr>
          <w:ilvl w:val="0"/>
          <w:numId w:val="19"/>
        </w:numPr>
        <w:spacing w:after="0" w:line="240" w:lineRule="auto"/>
        <w:rPr>
          <w:rFonts w:ascii="Times New Roman" w:hAnsi="Times New Roman" w:cs="Times New Roman"/>
          <w:lang w:val="en-US"/>
        </w:rPr>
      </w:pPr>
      <w:r w:rsidRPr="00FD1CD0">
        <w:rPr>
          <w:rFonts w:ascii="Times New Roman" w:hAnsi="Times New Roman" w:cs="Times New Roman"/>
          <w:b/>
          <w:bCs/>
          <w:lang w:val="en-US"/>
        </w:rPr>
        <w:t xml:space="preserve">importance of statement </w:t>
      </w:r>
      <w:r w:rsidRPr="00710823">
        <w:rPr>
          <w:rFonts w:ascii="Times New Roman" w:hAnsi="Times New Roman" w:cs="Times New Roman"/>
          <w:lang w:val="en-US"/>
        </w:rPr>
        <w:t>(</w:t>
      </w:r>
      <w:r w:rsidRPr="00710823">
        <w:rPr>
          <w:rFonts w:ascii="Times New Roman" w:hAnsi="Times New Roman" w:cs="Times New Roman"/>
          <w:i/>
          <w:iCs/>
          <w:lang w:val="en-US"/>
        </w:rPr>
        <w:t xml:space="preserve">Bannerman v White </w:t>
      </w:r>
      <w:r w:rsidRPr="00710823">
        <w:rPr>
          <w:rFonts w:ascii="Times New Roman" w:hAnsi="Times New Roman" w:cs="Times New Roman"/>
          <w:lang w:val="en-US"/>
        </w:rPr>
        <w:t>(1861) 10 CB NS 844)</w:t>
      </w:r>
    </w:p>
    <w:p w14:paraId="5E8C362F" w14:textId="77777777" w:rsidR="00710823" w:rsidRPr="00710823" w:rsidRDefault="00710823" w:rsidP="00710823">
      <w:pPr>
        <w:pStyle w:val="a9"/>
        <w:numPr>
          <w:ilvl w:val="0"/>
          <w:numId w:val="19"/>
        </w:numPr>
        <w:spacing w:after="0" w:line="240" w:lineRule="auto"/>
        <w:rPr>
          <w:rFonts w:ascii="Times New Roman" w:hAnsi="Times New Roman" w:cs="Times New Roman"/>
          <w:lang w:val="en-US"/>
        </w:rPr>
      </w:pPr>
      <w:r w:rsidRPr="00FD1CD0">
        <w:rPr>
          <w:rFonts w:ascii="Times New Roman" w:hAnsi="Times New Roman" w:cs="Times New Roman"/>
          <w:b/>
          <w:bCs/>
          <w:lang w:val="en-US"/>
        </w:rPr>
        <w:t>special knowledge</w:t>
      </w:r>
      <w:r w:rsidRPr="00710823">
        <w:rPr>
          <w:rFonts w:ascii="Times New Roman" w:hAnsi="Times New Roman" w:cs="Times New Roman"/>
          <w:lang w:val="en-US"/>
        </w:rPr>
        <w:t xml:space="preserve"> (</w:t>
      </w:r>
      <w:r w:rsidRPr="00710823">
        <w:rPr>
          <w:rFonts w:ascii="Times New Roman" w:hAnsi="Times New Roman" w:cs="Times New Roman"/>
          <w:i/>
          <w:iCs/>
          <w:lang w:val="en-US"/>
        </w:rPr>
        <w:t xml:space="preserve">Dick Bentley v Harold Smith </w:t>
      </w:r>
      <w:r w:rsidRPr="00710823">
        <w:rPr>
          <w:rFonts w:ascii="Times New Roman" w:hAnsi="Times New Roman" w:cs="Times New Roman"/>
          <w:lang w:val="en-US"/>
        </w:rPr>
        <w:t>[1965] 1 WLR 623)</w:t>
      </w:r>
    </w:p>
    <w:p w14:paraId="440792F3" w14:textId="0042B3B0" w:rsidR="00710823" w:rsidRDefault="00710823" w:rsidP="00710823">
      <w:pPr>
        <w:pStyle w:val="a9"/>
        <w:numPr>
          <w:ilvl w:val="0"/>
          <w:numId w:val="19"/>
        </w:numPr>
        <w:spacing w:after="0" w:line="240" w:lineRule="auto"/>
        <w:rPr>
          <w:rFonts w:ascii="Times New Roman" w:hAnsi="Times New Roman" w:cs="Times New Roman"/>
          <w:lang w:val="en-US"/>
        </w:rPr>
      </w:pPr>
      <w:r w:rsidRPr="00FD1CD0">
        <w:rPr>
          <w:rFonts w:ascii="Times New Roman" w:hAnsi="Times New Roman" w:cs="Times New Roman"/>
          <w:b/>
          <w:bCs/>
          <w:lang w:val="en-US"/>
        </w:rPr>
        <w:t>verify truth of statement</w:t>
      </w:r>
      <w:r w:rsidR="002B79C5">
        <w:rPr>
          <w:rFonts w:ascii="Times New Roman" w:hAnsi="Times New Roman" w:cs="Times New Roman" w:hint="eastAsia"/>
          <w:b/>
          <w:bCs/>
          <w:lang w:val="en-US"/>
        </w:rPr>
        <w:t>/</w:t>
      </w:r>
      <w:r w:rsidR="002B79C5" w:rsidRPr="002B79C5">
        <w:rPr>
          <w:rFonts w:ascii="Times New Roman" w:hAnsi="Times New Roman" w:cs="Times New Roman" w:hint="eastAsia"/>
          <w:b/>
          <w:bCs/>
          <w:lang w:val="en-US"/>
        </w:rPr>
        <w:t xml:space="preserve"> Warranty</w:t>
      </w:r>
      <w:r w:rsidRPr="00710823">
        <w:rPr>
          <w:rFonts w:ascii="Times New Roman" w:hAnsi="Times New Roman" w:cs="Times New Roman"/>
          <w:lang w:val="en-US"/>
        </w:rPr>
        <w:t xml:space="preserve"> (</w:t>
      </w:r>
      <w:proofErr w:type="spellStart"/>
      <w:r w:rsidRPr="00710823">
        <w:rPr>
          <w:rFonts w:ascii="Times New Roman" w:hAnsi="Times New Roman" w:cs="Times New Roman"/>
          <w:i/>
          <w:iCs/>
          <w:lang w:val="en-US"/>
        </w:rPr>
        <w:t>Ecayv</w:t>
      </w:r>
      <w:proofErr w:type="spellEnd"/>
      <w:r w:rsidRPr="00710823">
        <w:rPr>
          <w:rFonts w:ascii="Times New Roman" w:hAnsi="Times New Roman" w:cs="Times New Roman"/>
          <w:i/>
          <w:iCs/>
          <w:lang w:val="en-US"/>
        </w:rPr>
        <w:t xml:space="preserve"> </w:t>
      </w:r>
      <w:proofErr w:type="gramStart"/>
      <w:r w:rsidRPr="00710823">
        <w:rPr>
          <w:rFonts w:ascii="Times New Roman" w:hAnsi="Times New Roman" w:cs="Times New Roman"/>
          <w:i/>
          <w:iCs/>
          <w:lang w:val="en-US"/>
        </w:rPr>
        <w:t>Godfrey</w:t>
      </w:r>
      <w:r w:rsidRPr="00710823">
        <w:rPr>
          <w:rFonts w:ascii="Times New Roman" w:hAnsi="Times New Roman" w:cs="Times New Roman"/>
          <w:lang w:val="en-US"/>
        </w:rPr>
        <w:t>(</w:t>
      </w:r>
      <w:proofErr w:type="gramEnd"/>
      <w:r w:rsidRPr="00710823">
        <w:rPr>
          <w:rFonts w:ascii="Times New Roman" w:hAnsi="Times New Roman" w:cs="Times New Roman"/>
          <w:lang w:val="en-US"/>
        </w:rPr>
        <w:t>1947) 80 Lloyd’s Rep 286</w:t>
      </w:r>
      <w:r w:rsidR="00C008C0">
        <w:rPr>
          <w:rFonts w:ascii="Times New Roman" w:hAnsi="Times New Roman" w:cs="Times New Roman"/>
          <w:lang w:val="en-US"/>
        </w:rPr>
        <w:t>,</w:t>
      </w:r>
      <w:r w:rsidR="00C008C0" w:rsidRPr="002B79C5">
        <w:rPr>
          <w:rFonts w:ascii="Times New Roman" w:hAnsi="Times New Roman" w:cs="Times New Roman" w:hint="eastAsia"/>
          <w:lang w:val="en-US"/>
        </w:rPr>
        <w:t xml:space="preserve"> (</w:t>
      </w:r>
      <w:proofErr w:type="spellStart"/>
      <w:r w:rsidR="00C008C0" w:rsidRPr="002B79C5">
        <w:rPr>
          <w:rFonts w:ascii="Times New Roman" w:hAnsi="Times New Roman" w:cs="Times New Roman"/>
          <w:i/>
          <w:iCs/>
          <w:lang w:val="en-US"/>
        </w:rPr>
        <w:t>Schawel</w:t>
      </w:r>
      <w:proofErr w:type="spellEnd"/>
      <w:r w:rsidR="00C008C0" w:rsidRPr="002B79C5">
        <w:rPr>
          <w:rFonts w:ascii="Times New Roman" w:hAnsi="Times New Roman" w:cs="Times New Roman"/>
          <w:i/>
          <w:iCs/>
          <w:lang w:val="en-US"/>
        </w:rPr>
        <w:t xml:space="preserve"> v Reade</w:t>
      </w:r>
      <w:r w:rsidR="00C008C0" w:rsidRPr="002B79C5">
        <w:rPr>
          <w:rFonts w:ascii="Times New Roman" w:hAnsi="Times New Roman" w:cs="Times New Roman" w:hint="eastAsia"/>
          <w:lang w:val="en-US"/>
        </w:rPr>
        <w:t>)</w:t>
      </w:r>
      <w:r w:rsidRPr="00710823">
        <w:rPr>
          <w:rFonts w:ascii="Times New Roman" w:hAnsi="Times New Roman" w:cs="Times New Roman"/>
          <w:lang w:val="en-US"/>
        </w:rPr>
        <w:t>)</w:t>
      </w:r>
    </w:p>
    <w:p w14:paraId="07881839" w14:textId="1070D73B" w:rsidR="00032660" w:rsidRDefault="00032660" w:rsidP="00C008C0">
      <w:pPr>
        <w:pStyle w:val="a9"/>
        <w:numPr>
          <w:ilvl w:val="0"/>
          <w:numId w:val="19"/>
        </w:numPr>
        <w:spacing w:after="0" w:line="240" w:lineRule="auto"/>
        <w:rPr>
          <w:rFonts w:ascii="Times New Roman" w:hAnsi="Times New Roman" w:cs="Times New Roman"/>
          <w:lang w:val="en-US"/>
        </w:rPr>
      </w:pPr>
      <w:r>
        <w:rPr>
          <w:rFonts w:ascii="Times New Roman" w:hAnsi="Times New Roman" w:cs="Times New Roman" w:hint="eastAsia"/>
          <w:b/>
          <w:bCs/>
          <w:lang w:val="en-US"/>
        </w:rPr>
        <w:t>Timing</w:t>
      </w:r>
      <w:r w:rsidRPr="00032660">
        <w:rPr>
          <w:rFonts w:ascii="Times New Roman" w:hAnsi="Times New Roman" w:cs="Times New Roman" w:hint="eastAsia"/>
          <w:lang w:val="en-US"/>
        </w:rPr>
        <w:t xml:space="preserve"> (</w:t>
      </w:r>
      <w:r w:rsidRPr="00032660">
        <w:rPr>
          <w:rFonts w:ascii="Times New Roman" w:hAnsi="Times New Roman" w:cs="Times New Roman"/>
          <w:i/>
          <w:iCs/>
          <w:lang w:val="en-US"/>
        </w:rPr>
        <w:t>Routledge v McKay</w:t>
      </w:r>
      <w:r>
        <w:rPr>
          <w:rFonts w:ascii="Times New Roman" w:hAnsi="Times New Roman" w:cs="Times New Roman" w:hint="eastAsia"/>
          <w:i/>
          <w:iCs/>
          <w:lang w:val="en-US"/>
        </w:rPr>
        <w:t xml:space="preserve"> </w:t>
      </w:r>
      <w:r w:rsidRPr="00032660">
        <w:rPr>
          <w:rFonts w:ascii="Times New Roman" w:hAnsi="Times New Roman" w:cs="Times New Roman"/>
          <w:i/>
          <w:iCs/>
          <w:lang w:val="en-US"/>
        </w:rPr>
        <w:t>[1954] 1 All E.R. 855.</w:t>
      </w:r>
      <w:r w:rsidRPr="00032660">
        <w:rPr>
          <w:rFonts w:ascii="Times New Roman" w:hAnsi="Times New Roman" w:cs="Times New Roman" w:hint="eastAsia"/>
          <w:lang w:val="en-US"/>
        </w:rPr>
        <w:t>)</w:t>
      </w:r>
    </w:p>
    <w:p w14:paraId="4C755582" w14:textId="7F32666E" w:rsidR="00527382" w:rsidRPr="00C008C0" w:rsidRDefault="00527382" w:rsidP="00C008C0">
      <w:pPr>
        <w:pStyle w:val="a9"/>
        <w:numPr>
          <w:ilvl w:val="0"/>
          <w:numId w:val="19"/>
        </w:numPr>
        <w:spacing w:after="0" w:line="240" w:lineRule="auto"/>
        <w:rPr>
          <w:rFonts w:ascii="Times New Roman" w:hAnsi="Times New Roman" w:cs="Times New Roman"/>
          <w:lang w:val="en-US"/>
        </w:rPr>
      </w:pPr>
      <w:r w:rsidRPr="00527382">
        <w:rPr>
          <w:rFonts w:ascii="Times New Roman" w:hAnsi="Times New Roman" w:cs="Times New Roman"/>
          <w:lang w:val="en-US"/>
        </w:rPr>
        <w:t xml:space="preserve">Where Agreement Later Reduced to </w:t>
      </w:r>
      <w:proofErr w:type="gramStart"/>
      <w:r w:rsidRPr="00527382">
        <w:rPr>
          <w:rFonts w:ascii="Times New Roman" w:hAnsi="Times New Roman" w:cs="Times New Roman"/>
          <w:lang w:val="en-US"/>
        </w:rPr>
        <w:t>Writing</w:t>
      </w:r>
      <w:r>
        <w:rPr>
          <w:rFonts w:ascii="Times New Roman" w:hAnsi="Times New Roman" w:cs="Times New Roman" w:hint="eastAsia"/>
          <w:lang w:val="en-US"/>
        </w:rPr>
        <w:t>(</w:t>
      </w:r>
      <w:proofErr w:type="spellStart"/>
      <w:proofErr w:type="gramEnd"/>
      <w:r w:rsidRPr="00527382">
        <w:rPr>
          <w:rFonts w:ascii="Times New Roman" w:hAnsi="Times New Roman" w:cs="Times New Roman"/>
          <w:lang w:val="en-US"/>
        </w:rPr>
        <w:t>Heilbut</w:t>
      </w:r>
      <w:proofErr w:type="spellEnd"/>
      <w:r w:rsidRPr="00527382">
        <w:rPr>
          <w:rFonts w:ascii="Times New Roman" w:hAnsi="Times New Roman" w:cs="Times New Roman"/>
          <w:lang w:val="en-US"/>
        </w:rPr>
        <w:t xml:space="preserve"> Symons &amp; Co v </w:t>
      </w:r>
      <w:proofErr w:type="spellStart"/>
      <w:r w:rsidRPr="00527382">
        <w:rPr>
          <w:rFonts w:ascii="Times New Roman" w:hAnsi="Times New Roman" w:cs="Times New Roman"/>
          <w:lang w:val="en-US"/>
        </w:rPr>
        <w:t>Buckleton</w:t>
      </w:r>
      <w:proofErr w:type="spellEnd"/>
      <w:r>
        <w:rPr>
          <w:rFonts w:ascii="Times New Roman" w:hAnsi="Times New Roman" w:cs="Times New Roman" w:hint="eastAsia"/>
          <w:lang w:val="en-US"/>
        </w:rPr>
        <w:t>)</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032660" w:rsidRPr="000224EB" w14:paraId="1C2F33E6" w14:textId="77777777" w:rsidTr="00762D19">
        <w:trPr>
          <w:trHeight w:val="1266"/>
        </w:trPr>
        <w:tc>
          <w:tcPr>
            <w:tcW w:w="810" w:type="pct"/>
            <w:vAlign w:val="center"/>
          </w:tcPr>
          <w:p w14:paraId="577F6FAD" w14:textId="77777777" w:rsidR="00032660" w:rsidRDefault="00032660" w:rsidP="00762D19">
            <w:pPr>
              <w:spacing w:after="0" w:line="240" w:lineRule="auto"/>
              <w:contextualSpacing/>
              <w:rPr>
                <w:rFonts w:ascii="Times New Roman" w:hAnsi="Times New Roman" w:cs="Times New Roman"/>
                <w:i/>
                <w:iCs/>
                <w:sz w:val="20"/>
                <w:szCs w:val="20"/>
                <w:lang w:val="en-US"/>
              </w:rPr>
            </w:pPr>
            <w:r w:rsidRPr="00032660">
              <w:rPr>
                <w:rFonts w:ascii="Times New Roman" w:hAnsi="Times New Roman" w:cs="Times New Roman"/>
                <w:i/>
                <w:iCs/>
                <w:sz w:val="20"/>
                <w:szCs w:val="20"/>
                <w:lang w:val="en-US"/>
              </w:rPr>
              <w:t>Bannerman v White</w:t>
            </w:r>
          </w:p>
          <w:p w14:paraId="57149365" w14:textId="77777777" w:rsidR="00032660" w:rsidRDefault="00032660" w:rsidP="00762D19">
            <w:pPr>
              <w:spacing w:after="0" w:line="240" w:lineRule="auto"/>
              <w:contextualSpacing/>
              <w:rPr>
                <w:rFonts w:ascii="Times New Roman" w:hAnsi="Times New Roman" w:cs="Times New Roman"/>
                <w:i/>
                <w:iCs/>
                <w:sz w:val="20"/>
                <w:szCs w:val="20"/>
                <w:lang w:val="en-US"/>
              </w:rPr>
            </w:pPr>
          </w:p>
          <w:p w14:paraId="0170146F" w14:textId="7C57743C" w:rsidR="00032660" w:rsidRPr="00032660" w:rsidRDefault="00032660" w:rsidP="00762D19">
            <w:pPr>
              <w:spacing w:after="0" w:line="240" w:lineRule="auto"/>
              <w:contextualSpacing/>
              <w:rPr>
                <w:rFonts w:ascii="Times New Roman" w:hAnsi="Times New Roman" w:cs="Times New Roman"/>
                <w:b/>
                <w:bCs/>
                <w:sz w:val="20"/>
                <w:szCs w:val="20"/>
                <w:lang w:val="en-US"/>
              </w:rPr>
            </w:pPr>
            <w:r w:rsidRPr="00032660">
              <w:rPr>
                <w:rFonts w:ascii="Times New Roman" w:hAnsi="Times New Roman" w:cs="Times New Roman" w:hint="eastAsia"/>
                <w:b/>
                <w:bCs/>
                <w:sz w:val="20"/>
                <w:szCs w:val="20"/>
                <w:lang w:val="en-US"/>
              </w:rPr>
              <w:t>Importance</w:t>
            </w:r>
          </w:p>
        </w:tc>
        <w:tc>
          <w:tcPr>
            <w:tcW w:w="4190" w:type="pct"/>
            <w:vAlign w:val="center"/>
          </w:tcPr>
          <w:p w14:paraId="36643915" w14:textId="77777777" w:rsidR="00032660" w:rsidRPr="00032660" w:rsidRDefault="00032660" w:rsidP="00032660">
            <w:pPr>
              <w:spacing w:after="0" w:line="240" w:lineRule="auto"/>
              <w:contextualSpacing/>
              <w:rPr>
                <w:rFonts w:ascii="Times New Roman" w:hAnsi="Times New Roman" w:cs="Times New Roman"/>
                <w:sz w:val="20"/>
                <w:szCs w:val="20"/>
                <w:u w:val="single"/>
                <w:lang w:val="en-US"/>
              </w:rPr>
            </w:pPr>
            <w:r w:rsidRPr="00032660">
              <w:rPr>
                <w:rFonts w:ascii="Times New Roman" w:hAnsi="Times New Roman" w:cs="Times New Roman"/>
                <w:sz w:val="20"/>
                <w:szCs w:val="20"/>
                <w:u w:val="single"/>
                <w:lang w:val="en-US"/>
              </w:rPr>
              <w:t>A statement is more likely to be regarded as a term if one of the parties stresses its</w:t>
            </w:r>
          </w:p>
          <w:p w14:paraId="3DEEAFD3" w14:textId="77777777" w:rsidR="00032660" w:rsidRPr="00032660" w:rsidRDefault="00032660" w:rsidP="00032660">
            <w:pPr>
              <w:spacing w:after="0" w:line="240" w:lineRule="auto"/>
              <w:contextualSpacing/>
              <w:rPr>
                <w:rFonts w:ascii="Times New Roman" w:hAnsi="Times New Roman" w:cs="Times New Roman"/>
                <w:sz w:val="20"/>
                <w:szCs w:val="20"/>
                <w:u w:val="single"/>
                <w:lang w:val="en-US"/>
              </w:rPr>
            </w:pPr>
            <w:r w:rsidRPr="00032660">
              <w:rPr>
                <w:rFonts w:ascii="Times New Roman" w:hAnsi="Times New Roman" w:cs="Times New Roman"/>
                <w:sz w:val="20"/>
                <w:szCs w:val="20"/>
                <w:u w:val="single"/>
                <w:lang w:val="en-US"/>
              </w:rPr>
              <w:t>importance and makes it clear to the other party that it is crucial to a decision whether or</w:t>
            </w:r>
          </w:p>
          <w:p w14:paraId="2ADDC3F1" w14:textId="77777777" w:rsidR="00032660" w:rsidRDefault="00032660" w:rsidP="00032660">
            <w:pPr>
              <w:spacing w:after="0" w:line="240" w:lineRule="auto"/>
              <w:contextualSpacing/>
              <w:rPr>
                <w:rFonts w:ascii="Times New Roman" w:hAnsi="Times New Roman" w:cs="Times New Roman"/>
                <w:sz w:val="20"/>
                <w:szCs w:val="20"/>
                <w:u w:val="single"/>
                <w:lang w:val="en-US"/>
              </w:rPr>
            </w:pPr>
            <w:r w:rsidRPr="00032660">
              <w:rPr>
                <w:rFonts w:ascii="Times New Roman" w:hAnsi="Times New Roman" w:cs="Times New Roman"/>
                <w:sz w:val="20"/>
                <w:szCs w:val="20"/>
                <w:u w:val="single"/>
                <w:lang w:val="en-US"/>
              </w:rPr>
              <w:t xml:space="preserve">not to </w:t>
            </w:r>
            <w:proofErr w:type="gramStart"/>
            <w:r w:rsidRPr="00032660">
              <w:rPr>
                <w:rFonts w:ascii="Times New Roman" w:hAnsi="Times New Roman" w:cs="Times New Roman"/>
                <w:sz w:val="20"/>
                <w:szCs w:val="20"/>
                <w:u w:val="single"/>
                <w:lang w:val="en-US"/>
              </w:rPr>
              <w:t>enter into</w:t>
            </w:r>
            <w:proofErr w:type="gramEnd"/>
            <w:r w:rsidRPr="00032660">
              <w:rPr>
                <w:rFonts w:ascii="Times New Roman" w:hAnsi="Times New Roman" w:cs="Times New Roman"/>
                <w:sz w:val="20"/>
                <w:szCs w:val="20"/>
                <w:u w:val="single"/>
                <w:lang w:val="en-US"/>
              </w:rPr>
              <w:t xml:space="preserve"> a contract.</w:t>
            </w:r>
          </w:p>
          <w:p w14:paraId="35E98B2B" w14:textId="77777777" w:rsidR="00032660" w:rsidRDefault="00032660" w:rsidP="00032660">
            <w:pPr>
              <w:spacing w:after="0" w:line="240" w:lineRule="auto"/>
              <w:contextualSpacing/>
              <w:rPr>
                <w:rFonts w:ascii="Times New Roman" w:hAnsi="Times New Roman" w:cs="Times New Roman"/>
                <w:sz w:val="20"/>
                <w:szCs w:val="20"/>
                <w:lang w:val="en-US"/>
              </w:rPr>
            </w:pPr>
          </w:p>
          <w:p w14:paraId="43CCA052" w14:textId="58A21DD7" w:rsidR="00032660" w:rsidRDefault="00032660" w:rsidP="00032660">
            <w:pPr>
              <w:spacing w:after="0" w:line="240" w:lineRule="auto"/>
              <w:contextualSpacing/>
              <w:rPr>
                <w:rFonts w:ascii="Times New Roman" w:hAnsi="Times New Roman" w:cs="Times New Roman"/>
                <w:sz w:val="20"/>
                <w:szCs w:val="20"/>
                <w:lang w:val="en-US"/>
              </w:rPr>
            </w:pPr>
            <w:proofErr w:type="gramStart"/>
            <w:r w:rsidRPr="00032660">
              <w:rPr>
                <w:rFonts w:ascii="Times New Roman" w:hAnsi="Times New Roman" w:cs="Times New Roman"/>
                <w:sz w:val="20"/>
                <w:szCs w:val="20"/>
                <w:lang w:val="en-US"/>
              </w:rPr>
              <w:t>the</w:t>
            </w:r>
            <w:proofErr w:type="gramEnd"/>
            <w:r w:rsidRPr="00032660">
              <w:rPr>
                <w:rFonts w:ascii="Times New Roman" w:hAnsi="Times New Roman" w:cs="Times New Roman"/>
                <w:sz w:val="20"/>
                <w:szCs w:val="20"/>
                <w:lang w:val="en-US"/>
              </w:rPr>
              <w:t xml:space="preserve"> parties negotiated the sale and</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 xml:space="preserve">purchase of some hops. The buyer asked if the hops had been cultivated using </w:t>
            </w:r>
            <w:proofErr w:type="spellStart"/>
            <w:r w:rsidRPr="00032660">
              <w:rPr>
                <w:rFonts w:ascii="Times New Roman" w:hAnsi="Times New Roman" w:cs="Times New Roman"/>
                <w:sz w:val="20"/>
                <w:szCs w:val="20"/>
                <w:lang w:val="en-US"/>
              </w:rPr>
              <w:t>sulphur</w:t>
            </w:r>
            <w:proofErr w:type="spellEnd"/>
            <w:r w:rsidRPr="00032660">
              <w:rPr>
                <w:rFonts w:ascii="Times New Roman" w:hAnsi="Times New Roman" w:cs="Times New Roman"/>
                <w:sz w:val="20"/>
                <w:szCs w:val="20"/>
                <w:lang w:val="en-US"/>
              </w:rPr>
              <w:t>.</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u w:val="single"/>
                <w:lang w:val="en-US"/>
              </w:rPr>
              <w:t>He said he would not be interested in buying them if they were so cultivated</w:t>
            </w:r>
            <w:r w:rsidRPr="00032660">
              <w:rPr>
                <w:rFonts w:ascii="Times New Roman" w:hAnsi="Times New Roman" w:cs="Times New Roman"/>
                <w:sz w:val="20"/>
                <w:szCs w:val="20"/>
                <w:lang w:val="en-US"/>
              </w:rPr>
              <w:t>. The seller</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 xml:space="preserve">stated that no </w:t>
            </w:r>
            <w:proofErr w:type="spellStart"/>
            <w:r w:rsidRPr="00032660">
              <w:rPr>
                <w:rFonts w:ascii="Times New Roman" w:hAnsi="Times New Roman" w:cs="Times New Roman"/>
                <w:sz w:val="20"/>
                <w:szCs w:val="20"/>
                <w:lang w:val="en-US"/>
              </w:rPr>
              <w:t>sulphur</w:t>
            </w:r>
            <w:proofErr w:type="spellEnd"/>
            <w:r w:rsidRPr="00032660">
              <w:rPr>
                <w:rFonts w:ascii="Times New Roman" w:hAnsi="Times New Roman" w:cs="Times New Roman"/>
                <w:sz w:val="20"/>
                <w:szCs w:val="20"/>
                <w:lang w:val="en-US"/>
              </w:rPr>
              <w:t xml:space="preserve"> had been used and the contract was formed. It later became apparent</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 xml:space="preserve">that </w:t>
            </w:r>
            <w:proofErr w:type="spellStart"/>
            <w:r w:rsidRPr="00032660">
              <w:rPr>
                <w:rFonts w:ascii="Times New Roman" w:hAnsi="Times New Roman" w:cs="Times New Roman"/>
                <w:sz w:val="20"/>
                <w:szCs w:val="20"/>
                <w:lang w:val="en-US"/>
              </w:rPr>
              <w:t>sulphur</w:t>
            </w:r>
            <w:proofErr w:type="spellEnd"/>
            <w:r w:rsidRPr="00032660">
              <w:rPr>
                <w:rFonts w:ascii="Times New Roman" w:hAnsi="Times New Roman" w:cs="Times New Roman"/>
                <w:sz w:val="20"/>
                <w:szCs w:val="20"/>
                <w:lang w:val="en-US"/>
              </w:rPr>
              <w:t xml:space="preserve"> had been used in the cultivation of the hops. The seller sued for the </w:t>
            </w:r>
            <w:proofErr w:type="gramStart"/>
            <w:r w:rsidRPr="00032660">
              <w:rPr>
                <w:rFonts w:ascii="Times New Roman" w:hAnsi="Times New Roman" w:cs="Times New Roman"/>
                <w:sz w:val="20"/>
                <w:szCs w:val="20"/>
                <w:lang w:val="en-US"/>
              </w:rPr>
              <w:t>price</w:t>
            </w:r>
            <w:proofErr w:type="gramEnd"/>
            <w:r w:rsidRPr="00032660">
              <w:rPr>
                <w:rFonts w:ascii="Times New Roman" w:hAnsi="Times New Roman" w:cs="Times New Roman"/>
                <w:sz w:val="20"/>
                <w:szCs w:val="20"/>
                <w:lang w:val="en-US"/>
              </w:rPr>
              <w:t xml:space="preserve"> but</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 xml:space="preserve">the buyer claimed he was entitled to reject the hops. The court </w:t>
            </w:r>
            <w:proofErr w:type="gramStart"/>
            <w:r w:rsidRPr="00032660">
              <w:rPr>
                <w:rFonts w:ascii="Times New Roman" w:hAnsi="Times New Roman" w:cs="Times New Roman"/>
                <w:sz w:val="20"/>
                <w:szCs w:val="20"/>
                <w:lang w:val="en-US"/>
              </w:rPr>
              <w:t>found for</w:t>
            </w:r>
            <w:proofErr w:type="gramEnd"/>
            <w:r w:rsidRPr="00032660">
              <w:rPr>
                <w:rFonts w:ascii="Times New Roman" w:hAnsi="Times New Roman" w:cs="Times New Roman"/>
                <w:sz w:val="20"/>
                <w:szCs w:val="20"/>
                <w:lang w:val="en-US"/>
              </w:rPr>
              <w:t xml:space="preserve"> the buyer.</w:t>
            </w:r>
          </w:p>
        </w:tc>
      </w:tr>
      <w:tr w:rsidR="00C008C0" w:rsidRPr="000224EB" w14:paraId="3C0E38B0" w14:textId="77777777" w:rsidTr="00762D19">
        <w:trPr>
          <w:trHeight w:val="1266"/>
        </w:trPr>
        <w:tc>
          <w:tcPr>
            <w:tcW w:w="810" w:type="pct"/>
            <w:vAlign w:val="center"/>
          </w:tcPr>
          <w:p w14:paraId="246A9350" w14:textId="77777777" w:rsidR="00527382" w:rsidRPr="00527382" w:rsidRDefault="00527382" w:rsidP="00527382">
            <w:pPr>
              <w:spacing w:after="0" w:line="240" w:lineRule="auto"/>
              <w:contextualSpacing/>
              <w:rPr>
                <w:rFonts w:ascii="Times New Roman" w:hAnsi="Times New Roman" w:cs="Times New Roman"/>
                <w:i/>
                <w:iCs/>
                <w:sz w:val="20"/>
                <w:szCs w:val="20"/>
                <w:lang w:val="en-US"/>
              </w:rPr>
            </w:pPr>
            <w:r w:rsidRPr="00527382">
              <w:rPr>
                <w:rFonts w:ascii="Times New Roman" w:hAnsi="Times New Roman" w:cs="Times New Roman"/>
                <w:i/>
                <w:iCs/>
                <w:sz w:val="20"/>
                <w:szCs w:val="20"/>
                <w:lang w:val="en-US"/>
              </w:rPr>
              <w:t>Dick Bentley Productions Ltd v Harold Smith</w:t>
            </w:r>
          </w:p>
          <w:p w14:paraId="78E095DC" w14:textId="77777777" w:rsidR="00C008C0" w:rsidRDefault="00527382" w:rsidP="00527382">
            <w:pPr>
              <w:spacing w:after="0" w:line="240" w:lineRule="auto"/>
              <w:contextualSpacing/>
              <w:rPr>
                <w:rFonts w:ascii="Times New Roman" w:hAnsi="Times New Roman" w:cs="Times New Roman"/>
                <w:i/>
                <w:iCs/>
                <w:sz w:val="20"/>
                <w:szCs w:val="20"/>
                <w:lang w:val="en-US"/>
              </w:rPr>
            </w:pPr>
            <w:r w:rsidRPr="00527382">
              <w:rPr>
                <w:rFonts w:ascii="Times New Roman" w:hAnsi="Times New Roman" w:cs="Times New Roman"/>
                <w:i/>
                <w:iCs/>
                <w:sz w:val="20"/>
                <w:szCs w:val="20"/>
                <w:lang w:val="en-US"/>
              </w:rPr>
              <w:t>(Motors) Ltd</w:t>
            </w:r>
          </w:p>
          <w:p w14:paraId="7075D0DE" w14:textId="77777777" w:rsidR="00527382" w:rsidRDefault="00527382" w:rsidP="00527382">
            <w:pPr>
              <w:spacing w:after="0" w:line="240" w:lineRule="auto"/>
              <w:contextualSpacing/>
              <w:rPr>
                <w:rFonts w:ascii="Times New Roman" w:hAnsi="Times New Roman" w:cs="Times New Roman"/>
                <w:i/>
                <w:iCs/>
                <w:sz w:val="20"/>
                <w:szCs w:val="20"/>
                <w:lang w:val="en-US"/>
              </w:rPr>
            </w:pPr>
          </w:p>
          <w:p w14:paraId="30C610B0" w14:textId="2A790FD1" w:rsidR="00527382" w:rsidRPr="002B79C5" w:rsidRDefault="00527382" w:rsidP="00527382">
            <w:pPr>
              <w:spacing w:after="0" w:line="240" w:lineRule="auto"/>
              <w:contextualSpacing/>
              <w:rPr>
                <w:rFonts w:ascii="Times New Roman" w:hAnsi="Times New Roman" w:cs="Times New Roman"/>
                <w:i/>
                <w:iCs/>
                <w:sz w:val="20"/>
                <w:szCs w:val="20"/>
                <w:lang w:val="en-US"/>
              </w:rPr>
            </w:pPr>
            <w:r w:rsidRPr="00527382">
              <w:rPr>
                <w:rFonts w:ascii="Times New Roman" w:hAnsi="Times New Roman" w:cs="Times New Roman" w:hint="eastAsia"/>
                <w:b/>
                <w:bCs/>
                <w:sz w:val="20"/>
                <w:szCs w:val="20"/>
                <w:lang w:val="en-US"/>
              </w:rPr>
              <w:t>S</w:t>
            </w:r>
            <w:r w:rsidRPr="00FD1CD0">
              <w:rPr>
                <w:rFonts w:ascii="Times New Roman" w:hAnsi="Times New Roman" w:cs="Times New Roman"/>
                <w:b/>
                <w:bCs/>
                <w:lang w:val="en-US"/>
              </w:rPr>
              <w:t>pecial knowledge</w:t>
            </w:r>
          </w:p>
        </w:tc>
        <w:tc>
          <w:tcPr>
            <w:tcW w:w="4190" w:type="pct"/>
            <w:vAlign w:val="center"/>
          </w:tcPr>
          <w:p w14:paraId="419CDD27" w14:textId="77777777" w:rsidR="00C008C0" w:rsidRDefault="00527382" w:rsidP="00527382">
            <w:pPr>
              <w:spacing w:after="0" w:line="240" w:lineRule="auto"/>
              <w:contextualSpacing/>
              <w:rPr>
                <w:rFonts w:ascii="Times New Roman" w:hAnsi="Times New Roman" w:cs="Times New Roman"/>
                <w:sz w:val="20"/>
                <w:szCs w:val="20"/>
                <w:lang w:val="en-US"/>
              </w:rPr>
            </w:pPr>
            <w:r w:rsidRPr="00527382">
              <w:rPr>
                <w:rFonts w:ascii="Times New Roman" w:hAnsi="Times New Roman" w:cs="Times New Roman"/>
                <w:sz w:val="20"/>
                <w:szCs w:val="20"/>
                <w:lang w:val="en-US"/>
              </w:rPr>
              <w:t xml:space="preserve">plaintiff asked the defendants, who were car dealers, to </w:t>
            </w:r>
            <w:r>
              <w:rPr>
                <w:rFonts w:ascii="Times New Roman" w:hAnsi="Times New Roman" w:cs="Times New Roman" w:hint="eastAsia"/>
                <w:sz w:val="20"/>
                <w:szCs w:val="20"/>
                <w:lang w:val="en-US"/>
              </w:rPr>
              <w:t>fi</w:t>
            </w:r>
            <w:r w:rsidRPr="00527382">
              <w:rPr>
                <w:rFonts w:ascii="Times New Roman" w:hAnsi="Times New Roman" w:cs="Times New Roman"/>
                <w:sz w:val="20"/>
                <w:szCs w:val="20"/>
                <w:lang w:val="en-US"/>
              </w:rPr>
              <w:t>nd him</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a “well-vetted” second-hand car. The defendants found a car which, they said, had done</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only 26,000 miles with a new engine. The plaintiff agreed to buy the car which, in fact,</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had done over 100,000 miles. There was no reference to mileage in the written contract</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of sale.</w:t>
            </w:r>
          </w:p>
          <w:p w14:paraId="52C777C9" w14:textId="2F631089" w:rsidR="00527382" w:rsidRDefault="00527382" w:rsidP="00527382">
            <w:pPr>
              <w:spacing w:after="0" w:line="240" w:lineRule="auto"/>
              <w:contextualSpacing/>
              <w:rPr>
                <w:rFonts w:ascii="Times New Roman" w:hAnsi="Times New Roman" w:cs="Times New Roman"/>
                <w:sz w:val="20"/>
                <w:szCs w:val="20"/>
                <w:lang w:val="en-US"/>
              </w:rPr>
            </w:pPr>
            <w:r w:rsidRPr="00527382">
              <w:rPr>
                <w:rFonts w:ascii="Times New Roman" w:hAnsi="Times New Roman" w:cs="Times New Roman"/>
                <w:sz w:val="20"/>
                <w:szCs w:val="20"/>
                <w:lang w:val="en-US"/>
              </w:rPr>
              <w:t>English Court of Appeal unanimously upheld the plaintiff’s</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claim for damages for breach of contract on the basis that the defendant’s statement as to</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 xml:space="preserve">mileage was a term of the contract. Lord Denning MR said that the defendants were </w:t>
            </w:r>
            <w:proofErr w:type="gramStart"/>
            <w:r w:rsidRPr="00527382">
              <w:rPr>
                <w:rFonts w:ascii="Times New Roman" w:hAnsi="Times New Roman" w:cs="Times New Roman"/>
                <w:sz w:val="20"/>
                <w:szCs w:val="20"/>
                <w:lang w:val="en-US"/>
              </w:rPr>
              <w:t>in a</w:t>
            </w:r>
            <w:r>
              <w:rPr>
                <w:rFonts w:ascii="Times New Roman" w:hAnsi="Times New Roman" w:cs="Times New Roman" w:hint="eastAsia"/>
                <w:sz w:val="20"/>
                <w:szCs w:val="20"/>
                <w:lang w:val="en-US"/>
              </w:rPr>
              <w:t xml:space="preserve"> </w:t>
            </w:r>
            <w:r w:rsidRPr="00527382">
              <w:rPr>
                <w:rFonts w:ascii="Times New Roman" w:hAnsi="Times New Roman" w:cs="Times New Roman"/>
                <w:sz w:val="20"/>
                <w:szCs w:val="20"/>
                <w:lang w:val="en-US"/>
              </w:rPr>
              <w:t>position</w:t>
            </w:r>
            <w:proofErr w:type="gramEnd"/>
            <w:r w:rsidRPr="00527382">
              <w:rPr>
                <w:rFonts w:ascii="Times New Roman" w:hAnsi="Times New Roman" w:cs="Times New Roman"/>
                <w:sz w:val="20"/>
                <w:szCs w:val="20"/>
                <w:lang w:val="en-US"/>
              </w:rPr>
              <w:t xml:space="preserve"> to know or at least </w:t>
            </w:r>
            <w:r>
              <w:rPr>
                <w:rFonts w:ascii="Times New Roman" w:hAnsi="Times New Roman" w:cs="Times New Roman" w:hint="eastAsia"/>
                <w:sz w:val="20"/>
                <w:szCs w:val="20"/>
                <w:lang w:val="en-US"/>
              </w:rPr>
              <w:t>a</w:t>
            </w:r>
            <w:r w:rsidRPr="00527382">
              <w:rPr>
                <w:rFonts w:ascii="Times New Roman" w:hAnsi="Times New Roman" w:cs="Times New Roman"/>
                <w:sz w:val="20"/>
                <w:szCs w:val="20"/>
                <w:lang w:val="en-US"/>
              </w:rPr>
              <w:t>nd out the history of the car.</w:t>
            </w:r>
          </w:p>
          <w:p w14:paraId="6384A270" w14:textId="77777777" w:rsidR="00527382" w:rsidRDefault="00527382" w:rsidP="00527382">
            <w:pPr>
              <w:spacing w:after="0" w:line="240" w:lineRule="auto"/>
              <w:contextualSpacing/>
              <w:rPr>
                <w:rFonts w:ascii="Times New Roman" w:hAnsi="Times New Roman" w:cs="Times New Roman"/>
                <w:sz w:val="20"/>
                <w:szCs w:val="20"/>
                <w:lang w:val="en-US"/>
              </w:rPr>
            </w:pPr>
          </w:p>
          <w:p w14:paraId="397AEE21" w14:textId="03D8E4FF" w:rsidR="00527382" w:rsidRPr="00527382" w:rsidRDefault="00527382" w:rsidP="00527382">
            <w:pPr>
              <w:spacing w:after="0" w:line="240" w:lineRule="auto"/>
              <w:contextualSpacing/>
              <w:rPr>
                <w:rFonts w:ascii="Times New Roman" w:hAnsi="Times New Roman" w:cs="Times New Roman"/>
                <w:color w:val="FF0000"/>
                <w:sz w:val="20"/>
                <w:szCs w:val="20"/>
                <w:lang w:val="en-US"/>
              </w:rPr>
            </w:pPr>
            <w:r w:rsidRPr="00527382">
              <w:rPr>
                <w:rFonts w:ascii="Times New Roman" w:hAnsi="Times New Roman" w:cs="Times New Roman"/>
                <w:color w:val="FF0000"/>
                <w:sz w:val="20"/>
                <w:szCs w:val="20"/>
                <w:lang w:val="en-US"/>
              </w:rPr>
              <w:t>The decision in this case is no doubt “equitable”.</w:t>
            </w:r>
            <w:r>
              <w:t xml:space="preserve"> </w:t>
            </w:r>
            <w:r w:rsidRPr="00527382">
              <w:rPr>
                <w:rFonts w:ascii="Times New Roman" w:hAnsi="Times New Roman" w:cs="Times New Roman"/>
                <w:color w:val="FF0000"/>
                <w:sz w:val="20"/>
                <w:szCs w:val="20"/>
                <w:lang w:val="en-US"/>
              </w:rPr>
              <w:t>There was clearly a</w:t>
            </w:r>
            <w:r>
              <w:rPr>
                <w:rFonts w:ascii="Times New Roman" w:hAnsi="Times New Roman" w:cs="Times New Roman" w:hint="eastAsia"/>
                <w:color w:val="FF0000"/>
                <w:sz w:val="20"/>
                <w:szCs w:val="20"/>
                <w:lang w:val="en-US"/>
              </w:rPr>
              <w:t xml:space="preserve"> </w:t>
            </w:r>
            <w:r w:rsidRPr="00527382">
              <w:rPr>
                <w:rFonts w:ascii="Times New Roman" w:hAnsi="Times New Roman" w:cs="Times New Roman"/>
                <w:color w:val="FF0000"/>
                <w:sz w:val="20"/>
                <w:szCs w:val="20"/>
                <w:lang w:val="en-US"/>
              </w:rPr>
              <w:t>misrepresentation by the defendants which would have fallen within section 2(1) of the</w:t>
            </w:r>
            <w:r>
              <w:rPr>
                <w:rFonts w:ascii="Times New Roman" w:hAnsi="Times New Roman" w:cs="Times New Roman" w:hint="eastAsia"/>
                <w:color w:val="FF0000"/>
                <w:sz w:val="20"/>
                <w:szCs w:val="20"/>
                <w:lang w:val="en-US"/>
              </w:rPr>
              <w:t xml:space="preserve"> </w:t>
            </w:r>
            <w:r w:rsidRPr="00527382">
              <w:rPr>
                <w:rFonts w:ascii="Times New Roman" w:hAnsi="Times New Roman" w:cs="Times New Roman"/>
                <w:color w:val="FF0000"/>
                <w:sz w:val="20"/>
                <w:szCs w:val="20"/>
                <w:lang w:val="en-US"/>
              </w:rPr>
              <w:t>Misrepresentation Act, 1967, passed soon after.</w:t>
            </w:r>
            <w:r>
              <w:rPr>
                <w:rFonts w:ascii="Times New Roman" w:hAnsi="Times New Roman" w:cs="Times New Roman" w:hint="eastAsia"/>
                <w:color w:val="FF0000"/>
                <w:sz w:val="20"/>
                <w:szCs w:val="20"/>
                <w:lang w:val="en-US"/>
              </w:rPr>
              <w:t xml:space="preserve"> Lord Denning</w:t>
            </w:r>
            <w:r w:rsidRPr="00527382">
              <w:rPr>
                <w:rFonts w:ascii="Times New Roman" w:hAnsi="Times New Roman" w:cs="Times New Roman" w:hint="eastAsia"/>
                <w:color w:val="FF0000"/>
                <w:sz w:val="20"/>
                <w:szCs w:val="20"/>
                <w:lang w:val="en-US"/>
              </w:rPr>
              <w:t>“</w:t>
            </w:r>
            <w:r w:rsidRPr="00527382">
              <w:rPr>
                <w:rFonts w:ascii="Times New Roman" w:hAnsi="Times New Roman" w:cs="Times New Roman"/>
                <w:color w:val="FF0000"/>
                <w:sz w:val="20"/>
                <w:szCs w:val="20"/>
                <w:lang w:val="en-US"/>
              </w:rPr>
              <w:t>convert</w:t>
            </w:r>
            <w:r w:rsidRPr="00527382">
              <w:rPr>
                <w:rFonts w:ascii="Times New Roman" w:hAnsi="Times New Roman" w:cs="Times New Roman" w:hint="eastAsia"/>
                <w:color w:val="FF0000"/>
                <w:sz w:val="20"/>
                <w:szCs w:val="20"/>
                <w:lang w:val="en-US"/>
              </w:rPr>
              <w:t>”</w:t>
            </w:r>
            <w:r w:rsidRPr="00527382">
              <w:rPr>
                <w:rFonts w:ascii="Times New Roman" w:hAnsi="Times New Roman" w:cs="Times New Roman"/>
                <w:color w:val="FF0000"/>
                <w:sz w:val="20"/>
                <w:szCs w:val="20"/>
                <w:lang w:val="en-US"/>
              </w:rPr>
              <w:t xml:space="preserve"> the</w:t>
            </w:r>
            <w:r>
              <w:rPr>
                <w:rFonts w:ascii="Times New Roman" w:hAnsi="Times New Roman" w:cs="Times New Roman" w:hint="eastAsia"/>
                <w:color w:val="FF0000"/>
                <w:sz w:val="20"/>
                <w:szCs w:val="20"/>
                <w:lang w:val="en-US"/>
              </w:rPr>
              <w:t xml:space="preserve"> </w:t>
            </w:r>
            <w:r w:rsidRPr="00527382">
              <w:rPr>
                <w:rFonts w:ascii="Times New Roman" w:hAnsi="Times New Roman" w:cs="Times New Roman"/>
                <w:color w:val="FF0000"/>
                <w:sz w:val="20"/>
                <w:szCs w:val="20"/>
                <w:lang w:val="en-US"/>
              </w:rPr>
              <w:t>statement into a term</w:t>
            </w:r>
            <w:r>
              <w:rPr>
                <w:rFonts w:ascii="Times New Roman" w:hAnsi="Times New Roman" w:cs="Times New Roman" w:hint="eastAsia"/>
                <w:color w:val="FF0000"/>
                <w:sz w:val="20"/>
                <w:szCs w:val="20"/>
                <w:lang w:val="en-US"/>
              </w:rPr>
              <w:t xml:space="preserve"> g</w:t>
            </w:r>
            <w:r w:rsidRPr="00527382">
              <w:rPr>
                <w:rFonts w:ascii="Times New Roman" w:hAnsi="Times New Roman" w:cs="Times New Roman"/>
                <w:color w:val="FF0000"/>
                <w:sz w:val="20"/>
                <w:szCs w:val="20"/>
                <w:lang w:val="en-US"/>
              </w:rPr>
              <w:t>iven the inadequacy of the provision</w:t>
            </w:r>
            <w:r>
              <w:rPr>
                <w:rFonts w:ascii="Times New Roman" w:hAnsi="Times New Roman" w:cs="Times New Roman" w:hint="eastAsia"/>
                <w:color w:val="FF0000"/>
                <w:sz w:val="20"/>
                <w:szCs w:val="20"/>
                <w:lang w:val="en-US"/>
              </w:rPr>
              <w:t xml:space="preserve"> </w:t>
            </w:r>
            <w:r w:rsidRPr="00527382">
              <w:rPr>
                <w:rFonts w:ascii="Times New Roman" w:hAnsi="Times New Roman" w:cs="Times New Roman"/>
                <w:color w:val="FF0000"/>
                <w:sz w:val="20"/>
                <w:szCs w:val="20"/>
                <w:lang w:val="en-US"/>
              </w:rPr>
              <w:t>for damages for misrepresentation prior to the statute</w:t>
            </w:r>
            <w:r>
              <w:rPr>
                <w:rFonts w:ascii="Times New Roman" w:hAnsi="Times New Roman" w:cs="Times New Roman" w:hint="eastAsia"/>
                <w:color w:val="FF0000"/>
                <w:sz w:val="20"/>
                <w:szCs w:val="20"/>
                <w:lang w:val="en-US"/>
              </w:rPr>
              <w:t>.</w:t>
            </w:r>
          </w:p>
        </w:tc>
      </w:tr>
      <w:tr w:rsidR="00032660" w:rsidRPr="000224EB" w14:paraId="73210908" w14:textId="77777777" w:rsidTr="00762D19">
        <w:trPr>
          <w:trHeight w:val="1266"/>
        </w:trPr>
        <w:tc>
          <w:tcPr>
            <w:tcW w:w="810" w:type="pct"/>
            <w:vAlign w:val="center"/>
          </w:tcPr>
          <w:p w14:paraId="763F3B0F" w14:textId="77777777" w:rsidR="00032660" w:rsidRDefault="002B79C5" w:rsidP="00762D19">
            <w:pPr>
              <w:spacing w:after="0" w:line="240" w:lineRule="auto"/>
              <w:contextualSpacing/>
              <w:rPr>
                <w:rFonts w:ascii="Times New Roman" w:hAnsi="Times New Roman" w:cs="Times New Roman"/>
                <w:i/>
                <w:iCs/>
                <w:sz w:val="20"/>
                <w:szCs w:val="20"/>
                <w:lang w:val="en-US"/>
              </w:rPr>
            </w:pPr>
            <w:proofErr w:type="spellStart"/>
            <w:r w:rsidRPr="002B79C5">
              <w:rPr>
                <w:rFonts w:ascii="Times New Roman" w:hAnsi="Times New Roman" w:cs="Times New Roman"/>
                <w:i/>
                <w:iCs/>
                <w:sz w:val="20"/>
                <w:szCs w:val="20"/>
                <w:lang w:val="en-US"/>
              </w:rPr>
              <w:t>Schawel</w:t>
            </w:r>
            <w:proofErr w:type="spellEnd"/>
            <w:r w:rsidRPr="002B79C5">
              <w:rPr>
                <w:rFonts w:ascii="Times New Roman" w:hAnsi="Times New Roman" w:cs="Times New Roman"/>
                <w:i/>
                <w:iCs/>
                <w:sz w:val="20"/>
                <w:szCs w:val="20"/>
                <w:lang w:val="en-US"/>
              </w:rPr>
              <w:t xml:space="preserve"> v Reade</w:t>
            </w:r>
          </w:p>
          <w:p w14:paraId="3C63DAC2" w14:textId="77777777" w:rsidR="002B79C5" w:rsidRDefault="002B79C5" w:rsidP="00762D19">
            <w:pPr>
              <w:spacing w:after="0" w:line="240" w:lineRule="auto"/>
              <w:contextualSpacing/>
              <w:rPr>
                <w:rFonts w:ascii="Times New Roman" w:hAnsi="Times New Roman" w:cs="Times New Roman"/>
                <w:i/>
                <w:iCs/>
                <w:sz w:val="20"/>
                <w:szCs w:val="20"/>
                <w:lang w:val="en-US"/>
              </w:rPr>
            </w:pPr>
          </w:p>
          <w:p w14:paraId="7056C45D" w14:textId="42ECE942" w:rsidR="002B79C5" w:rsidRPr="002B79C5" w:rsidRDefault="002B79C5" w:rsidP="00762D19">
            <w:pPr>
              <w:spacing w:after="0" w:line="240" w:lineRule="auto"/>
              <w:contextualSpacing/>
              <w:rPr>
                <w:rFonts w:ascii="Times New Roman" w:hAnsi="Times New Roman" w:cs="Times New Roman"/>
                <w:b/>
                <w:bCs/>
                <w:sz w:val="20"/>
                <w:szCs w:val="20"/>
                <w:lang w:val="en-US"/>
              </w:rPr>
            </w:pPr>
            <w:r w:rsidRPr="00032660">
              <w:rPr>
                <w:rFonts w:ascii="Times New Roman" w:hAnsi="Times New Roman" w:cs="Times New Roman"/>
                <w:b/>
                <w:bCs/>
                <w:i/>
                <w:iCs/>
                <w:sz w:val="20"/>
                <w:szCs w:val="20"/>
              </w:rPr>
              <w:t>verify truth of statement</w:t>
            </w:r>
            <w:r>
              <w:rPr>
                <w:rFonts w:ascii="Times New Roman" w:hAnsi="Times New Roman" w:cs="Times New Roman" w:hint="eastAsia"/>
                <w:b/>
                <w:bCs/>
                <w:i/>
                <w:iCs/>
                <w:sz w:val="20"/>
                <w:szCs w:val="20"/>
              </w:rPr>
              <w:t xml:space="preserve">/ </w:t>
            </w:r>
            <w:r w:rsidRPr="002B79C5">
              <w:rPr>
                <w:rFonts w:ascii="Times New Roman" w:hAnsi="Times New Roman" w:cs="Times New Roman" w:hint="eastAsia"/>
                <w:b/>
                <w:bCs/>
                <w:sz w:val="20"/>
                <w:szCs w:val="20"/>
                <w:lang w:val="en-US"/>
              </w:rPr>
              <w:t>Warranty</w:t>
            </w:r>
          </w:p>
        </w:tc>
        <w:tc>
          <w:tcPr>
            <w:tcW w:w="4190" w:type="pct"/>
            <w:vAlign w:val="center"/>
          </w:tcPr>
          <w:p w14:paraId="0FEB71D6" w14:textId="77777777" w:rsidR="002B79C5" w:rsidRDefault="002B79C5" w:rsidP="002B79C5">
            <w:pPr>
              <w:spacing w:after="0" w:line="240" w:lineRule="auto"/>
              <w:contextualSpacing/>
              <w:rPr>
                <w:rFonts w:ascii="Times New Roman" w:hAnsi="Times New Roman" w:cs="Times New Roman"/>
                <w:sz w:val="20"/>
                <w:szCs w:val="20"/>
                <w:lang w:val="en-US"/>
              </w:rPr>
            </w:pPr>
            <w:r w:rsidRPr="002B79C5">
              <w:rPr>
                <w:rFonts w:ascii="Times New Roman" w:hAnsi="Times New Roman" w:cs="Times New Roman"/>
                <w:sz w:val="20"/>
                <w:szCs w:val="20"/>
                <w:lang w:val="en-US"/>
              </w:rPr>
              <w:t>the parties were discussing the possible sale of the defendant</w:t>
            </w:r>
            <w:proofErr w:type="gramStart"/>
            <w:r w:rsidRPr="002B79C5">
              <w:rPr>
                <w:rFonts w:ascii="Times New Roman" w:hAnsi="Times New Roman" w:cs="Times New Roman" w:hint="eastAsia"/>
                <w:sz w:val="20"/>
                <w:szCs w:val="20"/>
                <w:lang w:val="en-US"/>
              </w:rPr>
              <w:t>’</w:t>
            </w:r>
            <w:proofErr w:type="gramEnd"/>
            <w:r w:rsidRPr="002B79C5">
              <w:rPr>
                <w:rFonts w:ascii="Times New Roman" w:hAnsi="Times New Roman" w:cs="Times New Roman"/>
                <w:sz w:val="20"/>
                <w:szCs w:val="20"/>
                <w:lang w:val="en-US"/>
              </w:rPr>
              <w:t>s horse for</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 xml:space="preserve">stud purposes. The plaintiff began to inspect the horse but the defendant said: </w:t>
            </w:r>
            <w:r w:rsidRPr="002B79C5">
              <w:rPr>
                <w:rFonts w:ascii="Times New Roman" w:hAnsi="Times New Roman" w:cs="Times New Roman" w:hint="eastAsia"/>
                <w:sz w:val="20"/>
                <w:szCs w:val="20"/>
                <w:lang w:val="en-US"/>
              </w:rPr>
              <w:t>“</w:t>
            </w:r>
            <w:r w:rsidRPr="002B79C5">
              <w:rPr>
                <w:rFonts w:ascii="Times New Roman" w:hAnsi="Times New Roman" w:cs="Times New Roman"/>
                <w:sz w:val="20"/>
                <w:szCs w:val="20"/>
                <w:lang w:val="en-US"/>
              </w:rPr>
              <w:t>You</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need not look for anything: the horse is perfectly sound. If there was anything wrong</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with the horse I would tell you.</w:t>
            </w:r>
            <w:r w:rsidRPr="002B79C5">
              <w:rPr>
                <w:rFonts w:ascii="Times New Roman" w:hAnsi="Times New Roman" w:cs="Times New Roman" w:hint="eastAsia"/>
                <w:sz w:val="20"/>
                <w:szCs w:val="20"/>
                <w:lang w:val="en-US"/>
              </w:rPr>
              <w:t>”</w:t>
            </w:r>
            <w:r w:rsidRPr="002B79C5">
              <w:rPr>
                <w:rFonts w:ascii="Times New Roman" w:hAnsi="Times New Roman" w:cs="Times New Roman"/>
                <w:sz w:val="20"/>
                <w:szCs w:val="20"/>
                <w:lang w:val="en-US"/>
              </w:rPr>
              <w:t xml:space="preserve"> The plaintiff then ceased his inspection and, three</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weeks later, bought the horse which was totally un</w:t>
            </w:r>
            <w:r>
              <w:rPr>
                <w:rFonts w:ascii="Times New Roman" w:hAnsi="Times New Roman" w:cs="Times New Roman" w:hint="eastAsia"/>
                <w:sz w:val="20"/>
                <w:szCs w:val="20"/>
                <w:lang w:val="en-US"/>
              </w:rPr>
              <w:t>fi</w:t>
            </w:r>
            <w:r w:rsidRPr="002B79C5">
              <w:rPr>
                <w:rFonts w:ascii="Times New Roman" w:hAnsi="Times New Roman" w:cs="Times New Roman"/>
                <w:sz w:val="20"/>
                <w:szCs w:val="20"/>
                <w:lang w:val="en-US"/>
              </w:rPr>
              <w:t xml:space="preserve">t for stud purposes. </w:t>
            </w:r>
          </w:p>
          <w:p w14:paraId="4BB8299B" w14:textId="71A92C33" w:rsidR="00032660" w:rsidRPr="002B79C5" w:rsidRDefault="002B79C5" w:rsidP="002B79C5">
            <w:pPr>
              <w:spacing w:after="0" w:line="240" w:lineRule="auto"/>
              <w:contextualSpacing/>
              <w:rPr>
                <w:rFonts w:ascii="Times New Roman" w:hAnsi="Times New Roman" w:cs="Times New Roman"/>
                <w:sz w:val="20"/>
                <w:szCs w:val="20"/>
                <w:lang w:val="en-US"/>
              </w:rPr>
            </w:pPr>
            <w:r w:rsidRPr="002B79C5">
              <w:rPr>
                <w:rFonts w:ascii="Times New Roman" w:hAnsi="Times New Roman" w:cs="Times New Roman"/>
                <w:sz w:val="20"/>
                <w:szCs w:val="20"/>
                <w:lang w:val="en-US"/>
              </w:rPr>
              <w:t>The House of</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Lords unanimously held that, in these circumstances,</w:t>
            </w:r>
            <w:r w:rsidRPr="002B79C5">
              <w:rPr>
                <w:rFonts w:ascii="Times New Roman" w:hAnsi="Times New Roman" w:cs="Times New Roman"/>
                <w:sz w:val="20"/>
                <w:szCs w:val="20"/>
                <w:u w:val="single"/>
                <w:lang w:val="en-US"/>
              </w:rPr>
              <w:t xml:space="preserve"> the defendant</w:t>
            </w:r>
            <w:proofErr w:type="gramStart"/>
            <w:r w:rsidRPr="002B79C5">
              <w:rPr>
                <w:rFonts w:ascii="Times New Roman" w:hAnsi="Times New Roman" w:cs="Times New Roman" w:hint="eastAsia"/>
                <w:sz w:val="20"/>
                <w:szCs w:val="20"/>
                <w:u w:val="single"/>
                <w:lang w:val="en-US"/>
              </w:rPr>
              <w:t>’</w:t>
            </w:r>
            <w:proofErr w:type="gramEnd"/>
            <w:r w:rsidRPr="002B79C5">
              <w:rPr>
                <w:rFonts w:ascii="Times New Roman" w:hAnsi="Times New Roman" w:cs="Times New Roman"/>
                <w:sz w:val="20"/>
                <w:szCs w:val="20"/>
                <w:u w:val="single"/>
                <w:lang w:val="en-US"/>
              </w:rPr>
              <w:t>s statement as to the</w:t>
            </w:r>
            <w:r w:rsidRPr="002B79C5">
              <w:rPr>
                <w:rFonts w:ascii="Times New Roman" w:hAnsi="Times New Roman" w:cs="Times New Roman" w:hint="eastAsia"/>
                <w:sz w:val="20"/>
                <w:szCs w:val="20"/>
                <w:u w:val="single"/>
                <w:lang w:val="en-US"/>
              </w:rPr>
              <w:t xml:space="preserve"> </w:t>
            </w:r>
            <w:r w:rsidRPr="002B79C5">
              <w:rPr>
                <w:rFonts w:ascii="Times New Roman" w:hAnsi="Times New Roman" w:cs="Times New Roman"/>
                <w:sz w:val="20"/>
                <w:szCs w:val="20"/>
                <w:u w:val="single"/>
                <w:lang w:val="en-US"/>
              </w:rPr>
              <w:t>soundness of the horse was a term of the contract</w:t>
            </w:r>
            <w:r w:rsidRPr="002B79C5">
              <w:rPr>
                <w:rFonts w:ascii="Times New Roman" w:hAnsi="Times New Roman" w:cs="Times New Roman"/>
                <w:sz w:val="20"/>
                <w:szCs w:val="20"/>
                <w:lang w:val="en-US"/>
              </w:rPr>
              <w:t>.</w:t>
            </w:r>
            <w:proofErr w:type="gramStart"/>
            <w:r>
              <w:rPr>
                <w:rFonts w:ascii="Times New Roman" w:hAnsi="Times New Roman" w:cs="Times New Roman" w:hint="eastAsia"/>
                <w:sz w:val="20"/>
                <w:szCs w:val="20"/>
                <w:lang w:val="en-US"/>
              </w:rPr>
              <w:t>(</w:t>
            </w:r>
            <w:r w:rsidRPr="002B79C5">
              <w:rPr>
                <w:rFonts w:ascii="Times-Roman" w:eastAsia="Times-Roman" w:cs="Times-Roman"/>
                <w:kern w:val="0"/>
                <w:sz w:val="19"/>
                <w:szCs w:val="19"/>
                <w:lang w:val="en-US"/>
              </w:rPr>
              <w:t xml:space="preserve"> </w:t>
            </w:r>
            <w:r>
              <w:rPr>
                <w:rFonts w:ascii="Times New Roman" w:hAnsi="Times New Roman" w:cs="Times New Roman" w:hint="eastAsia"/>
                <w:sz w:val="20"/>
                <w:szCs w:val="20"/>
                <w:lang w:val="en-US"/>
              </w:rPr>
              <w:t>Se</w:t>
            </w:r>
            <w:r w:rsidRPr="002B79C5">
              <w:rPr>
                <w:rFonts w:ascii="Times New Roman" w:hAnsi="Times New Roman" w:cs="Times New Roman"/>
                <w:sz w:val="20"/>
                <w:szCs w:val="20"/>
                <w:lang w:val="en-US"/>
              </w:rPr>
              <w:t>ller</w:t>
            </w:r>
            <w:proofErr w:type="gramEnd"/>
            <w:r w:rsidRPr="002B79C5">
              <w:rPr>
                <w:rFonts w:ascii="Times New Roman" w:hAnsi="Times New Roman" w:cs="Times New Roman"/>
                <w:sz w:val="20"/>
                <w:szCs w:val="20"/>
                <w:lang w:val="en-US"/>
              </w:rPr>
              <w:t xml:space="preserve"> intended to take upon himself the responsibility of the soundness</w:t>
            </w:r>
            <w:r>
              <w:rPr>
                <w:rFonts w:ascii="Times New Roman" w:hAnsi="Times New Roman" w:cs="Times New Roman" w:hint="eastAsia"/>
                <w:sz w:val="20"/>
                <w:szCs w:val="20"/>
                <w:lang w:val="en-US"/>
              </w:rPr>
              <w:t xml:space="preserve"> </w:t>
            </w:r>
            <w:r w:rsidRPr="002B79C5">
              <w:rPr>
                <w:rFonts w:ascii="Times New Roman" w:hAnsi="Times New Roman" w:cs="Times New Roman"/>
                <w:sz w:val="20"/>
                <w:szCs w:val="20"/>
                <w:lang w:val="en-US"/>
              </w:rPr>
              <w:t>of the horse by making the quoted statement.</w:t>
            </w:r>
            <w:r>
              <w:rPr>
                <w:rFonts w:ascii="Times New Roman" w:hAnsi="Times New Roman" w:cs="Times New Roman" w:hint="eastAsia"/>
                <w:sz w:val="20"/>
                <w:szCs w:val="20"/>
                <w:lang w:val="en-US"/>
              </w:rPr>
              <w:t>)</w:t>
            </w:r>
          </w:p>
        </w:tc>
      </w:tr>
      <w:tr w:rsidR="00032660" w:rsidRPr="000224EB" w14:paraId="22F68DC2" w14:textId="77777777" w:rsidTr="00762D19">
        <w:trPr>
          <w:trHeight w:val="1266"/>
        </w:trPr>
        <w:tc>
          <w:tcPr>
            <w:tcW w:w="810" w:type="pct"/>
            <w:vAlign w:val="center"/>
          </w:tcPr>
          <w:p w14:paraId="72DE7D72" w14:textId="77777777" w:rsidR="00032660" w:rsidRPr="00032660" w:rsidRDefault="00032660" w:rsidP="00762D19">
            <w:pPr>
              <w:spacing w:after="0" w:line="240" w:lineRule="auto"/>
              <w:contextualSpacing/>
            </w:pPr>
            <w:r w:rsidRPr="00032660">
              <w:rPr>
                <w:rFonts w:ascii="Times New Roman" w:hAnsi="Times New Roman" w:cs="Times New Roman"/>
                <w:i/>
                <w:iCs/>
                <w:sz w:val="20"/>
                <w:szCs w:val="20"/>
              </w:rPr>
              <w:t>Ecay v Godfrey</w:t>
            </w:r>
            <w:r w:rsidRPr="00032660">
              <w:t xml:space="preserve"> </w:t>
            </w:r>
          </w:p>
          <w:p w14:paraId="21999727" w14:textId="77777777" w:rsidR="00032660" w:rsidRDefault="00032660" w:rsidP="00762D19">
            <w:pPr>
              <w:spacing w:after="0" w:line="240" w:lineRule="auto"/>
              <w:contextualSpacing/>
            </w:pPr>
          </w:p>
          <w:p w14:paraId="3601F412" w14:textId="542C0C0E" w:rsidR="00032660" w:rsidRPr="00032660" w:rsidRDefault="00032660" w:rsidP="00762D19">
            <w:pPr>
              <w:spacing w:after="0" w:line="240" w:lineRule="auto"/>
              <w:contextualSpacing/>
              <w:rPr>
                <w:rFonts w:ascii="Times New Roman" w:hAnsi="Times New Roman" w:cs="Times New Roman"/>
                <w:i/>
                <w:iCs/>
                <w:sz w:val="20"/>
                <w:szCs w:val="20"/>
                <w:lang w:val="en-US"/>
              </w:rPr>
            </w:pPr>
            <w:r w:rsidRPr="00032660">
              <w:rPr>
                <w:rFonts w:ascii="Times New Roman" w:hAnsi="Times New Roman" w:cs="Times New Roman"/>
                <w:b/>
                <w:bCs/>
                <w:i/>
                <w:iCs/>
                <w:sz w:val="20"/>
                <w:szCs w:val="20"/>
              </w:rPr>
              <w:t>verify truth of statement</w:t>
            </w:r>
            <w:r w:rsidR="002B79C5">
              <w:rPr>
                <w:rFonts w:ascii="Times New Roman" w:hAnsi="Times New Roman" w:cs="Times New Roman" w:hint="eastAsia"/>
                <w:b/>
                <w:bCs/>
                <w:i/>
                <w:iCs/>
                <w:sz w:val="20"/>
                <w:szCs w:val="20"/>
              </w:rPr>
              <w:t xml:space="preserve">/ </w:t>
            </w:r>
            <w:r w:rsidR="002B79C5" w:rsidRPr="002B79C5">
              <w:rPr>
                <w:rFonts w:ascii="Times New Roman" w:hAnsi="Times New Roman" w:cs="Times New Roman" w:hint="eastAsia"/>
                <w:b/>
                <w:bCs/>
                <w:sz w:val="20"/>
                <w:szCs w:val="20"/>
                <w:lang w:val="en-US"/>
              </w:rPr>
              <w:t>Warranty</w:t>
            </w:r>
          </w:p>
        </w:tc>
        <w:tc>
          <w:tcPr>
            <w:tcW w:w="4190" w:type="pct"/>
            <w:vAlign w:val="center"/>
          </w:tcPr>
          <w:p w14:paraId="5445D5F5" w14:textId="77777777" w:rsidR="00032660" w:rsidRDefault="004244CB" w:rsidP="00032660">
            <w:pPr>
              <w:spacing w:after="0" w:line="240" w:lineRule="auto"/>
              <w:contextualSpacing/>
              <w:rPr>
                <w:rFonts w:ascii="Times New Roman" w:hAnsi="Times New Roman" w:cs="Times New Roman"/>
                <w:sz w:val="20"/>
                <w:szCs w:val="20"/>
                <w:lang w:val="en-US"/>
              </w:rPr>
            </w:pPr>
            <w:r w:rsidRPr="004244CB">
              <w:rPr>
                <w:rFonts w:ascii="Times New Roman" w:hAnsi="Times New Roman" w:cs="Times New Roman"/>
                <w:sz w:val="20"/>
                <w:szCs w:val="20"/>
                <w:lang w:val="en-US"/>
              </w:rPr>
              <w:t xml:space="preserve">The claimant, Ecay, contracted to purchase a </w:t>
            </w:r>
            <w:proofErr w:type="gramStart"/>
            <w:r w:rsidRPr="004244CB">
              <w:rPr>
                <w:rFonts w:ascii="Times New Roman" w:hAnsi="Times New Roman" w:cs="Times New Roman"/>
                <w:sz w:val="20"/>
                <w:szCs w:val="20"/>
                <w:lang w:val="en-US"/>
              </w:rPr>
              <w:t>sail boat</w:t>
            </w:r>
            <w:proofErr w:type="gramEnd"/>
            <w:r w:rsidRPr="004244CB">
              <w:rPr>
                <w:rFonts w:ascii="Times New Roman" w:hAnsi="Times New Roman" w:cs="Times New Roman"/>
                <w:sz w:val="20"/>
                <w:szCs w:val="20"/>
                <w:lang w:val="en-US"/>
              </w:rPr>
              <w:t xml:space="preserve"> for £750 from the defendant, Godfrey, who had considerably more expertise in boats. The defendant asserted that the boat was in reasonable condition, however he did nonetheless suggest that the purchasing claimant may wish to survey the boat for a better overview. The transaction was completed and it subsequently transpired that the boat was heavily flawed. The </w:t>
            </w:r>
            <w:proofErr w:type="gramStart"/>
            <w:r w:rsidRPr="004244CB">
              <w:rPr>
                <w:rFonts w:ascii="Times New Roman" w:hAnsi="Times New Roman" w:cs="Times New Roman"/>
                <w:sz w:val="20"/>
                <w:szCs w:val="20"/>
                <w:lang w:val="en-US"/>
              </w:rPr>
              <w:t>claimant thus</w:t>
            </w:r>
            <w:proofErr w:type="gramEnd"/>
            <w:r w:rsidRPr="004244CB">
              <w:rPr>
                <w:rFonts w:ascii="Times New Roman" w:hAnsi="Times New Roman" w:cs="Times New Roman"/>
                <w:sz w:val="20"/>
                <w:szCs w:val="20"/>
                <w:lang w:val="en-US"/>
              </w:rPr>
              <w:t xml:space="preserve"> sought to bring an action against the defendant for sale of a flawed vessel.</w:t>
            </w:r>
          </w:p>
          <w:p w14:paraId="7A36AD90" w14:textId="77777777" w:rsidR="002B79C5" w:rsidRDefault="002B79C5" w:rsidP="00032660">
            <w:pPr>
              <w:spacing w:after="0" w:line="240" w:lineRule="auto"/>
              <w:contextualSpacing/>
              <w:rPr>
                <w:rFonts w:ascii="Times New Roman" w:hAnsi="Times New Roman" w:cs="Times New Roman"/>
                <w:sz w:val="20"/>
                <w:szCs w:val="20"/>
                <w:lang w:val="en-US"/>
              </w:rPr>
            </w:pPr>
          </w:p>
          <w:p w14:paraId="03FD2EBC" w14:textId="06856B26" w:rsidR="002B79C5" w:rsidRPr="004244CB" w:rsidRDefault="002B79C5" w:rsidP="00032660">
            <w:pPr>
              <w:spacing w:after="0" w:line="240" w:lineRule="auto"/>
              <w:contextualSpacing/>
              <w:rPr>
                <w:rFonts w:ascii="Times New Roman" w:hAnsi="Times New Roman" w:cs="Times New Roman"/>
                <w:sz w:val="20"/>
                <w:szCs w:val="20"/>
                <w:lang w:val="en-US"/>
              </w:rPr>
            </w:pPr>
            <w:r w:rsidRPr="002B79C5">
              <w:rPr>
                <w:rFonts w:ascii="Times New Roman" w:hAnsi="Times New Roman" w:cs="Times New Roman"/>
                <w:sz w:val="20"/>
                <w:szCs w:val="20"/>
              </w:rPr>
              <w:t xml:space="preserve">The Court held that the defendant’s remarks </w:t>
            </w:r>
            <w:proofErr w:type="gramStart"/>
            <w:r w:rsidRPr="002B79C5">
              <w:rPr>
                <w:rFonts w:ascii="Times New Roman" w:hAnsi="Times New Roman" w:cs="Times New Roman"/>
                <w:sz w:val="20"/>
                <w:szCs w:val="20"/>
              </w:rPr>
              <w:t>in regards to</w:t>
            </w:r>
            <w:proofErr w:type="gramEnd"/>
            <w:r w:rsidRPr="002B79C5">
              <w:rPr>
                <w:rFonts w:ascii="Times New Roman" w:hAnsi="Times New Roman" w:cs="Times New Roman"/>
                <w:sz w:val="20"/>
                <w:szCs w:val="20"/>
              </w:rPr>
              <w:t xml:space="preserve"> the boat’s ‘soundness’ were </w:t>
            </w:r>
            <w:r w:rsidRPr="002B79C5">
              <w:rPr>
                <w:rFonts w:ascii="Times New Roman" w:hAnsi="Times New Roman" w:cs="Times New Roman"/>
                <w:sz w:val="20"/>
                <w:szCs w:val="20"/>
                <w:u w:val="single"/>
              </w:rPr>
              <w:t>mere representations rather than a binding part of the agreement</w:t>
            </w:r>
            <w:r w:rsidRPr="002B79C5">
              <w:rPr>
                <w:rFonts w:ascii="Times New Roman" w:hAnsi="Times New Roman" w:cs="Times New Roman"/>
                <w:sz w:val="20"/>
                <w:szCs w:val="20"/>
              </w:rPr>
              <w:t xml:space="preserve"> as the </w:t>
            </w:r>
            <w:r w:rsidRPr="002B79C5">
              <w:rPr>
                <w:rFonts w:ascii="Times New Roman" w:hAnsi="Times New Roman" w:cs="Times New Roman"/>
                <w:sz w:val="20"/>
                <w:szCs w:val="20"/>
                <w:u w:val="single"/>
              </w:rPr>
              <w:t>statement had not proved sufficiently absolute or indicative of intent for it to qualify as a contractual term. </w:t>
            </w:r>
          </w:p>
        </w:tc>
      </w:tr>
      <w:tr w:rsidR="00032660" w:rsidRPr="000224EB" w14:paraId="205BA86C" w14:textId="77777777" w:rsidTr="00762D19">
        <w:trPr>
          <w:trHeight w:val="1266"/>
        </w:trPr>
        <w:tc>
          <w:tcPr>
            <w:tcW w:w="810" w:type="pct"/>
            <w:vAlign w:val="center"/>
          </w:tcPr>
          <w:p w14:paraId="43BC70AA" w14:textId="77777777" w:rsidR="00032660" w:rsidRPr="00032660" w:rsidRDefault="00032660" w:rsidP="00762D19">
            <w:pPr>
              <w:spacing w:after="0" w:line="240" w:lineRule="auto"/>
              <w:contextualSpacing/>
              <w:rPr>
                <w:rFonts w:ascii="Times New Roman" w:hAnsi="Times New Roman" w:cs="Times New Roman"/>
                <w:i/>
                <w:iCs/>
                <w:sz w:val="20"/>
                <w:szCs w:val="20"/>
                <w:lang w:val="en-US"/>
              </w:rPr>
            </w:pPr>
            <w:r w:rsidRPr="00032660">
              <w:rPr>
                <w:rFonts w:ascii="Times New Roman" w:hAnsi="Times New Roman" w:cs="Times New Roman"/>
                <w:i/>
                <w:iCs/>
                <w:sz w:val="20"/>
                <w:szCs w:val="20"/>
                <w:lang w:val="en-US"/>
              </w:rPr>
              <w:t>Routledge v McKay</w:t>
            </w:r>
          </w:p>
          <w:p w14:paraId="572B44F8" w14:textId="77777777" w:rsidR="00032660" w:rsidRDefault="00032660" w:rsidP="00762D19">
            <w:pPr>
              <w:spacing w:after="0" w:line="240" w:lineRule="auto"/>
              <w:contextualSpacing/>
              <w:rPr>
                <w:rFonts w:ascii="Times New Roman" w:hAnsi="Times New Roman" w:cs="Times New Roman"/>
                <w:b/>
                <w:bCs/>
                <w:i/>
                <w:iCs/>
                <w:sz w:val="20"/>
                <w:szCs w:val="20"/>
                <w:lang w:val="en-US"/>
              </w:rPr>
            </w:pPr>
          </w:p>
          <w:p w14:paraId="132E15AE" w14:textId="0D69F2FF" w:rsidR="00032660" w:rsidRPr="00032660" w:rsidRDefault="00032660" w:rsidP="00762D19">
            <w:pPr>
              <w:spacing w:after="0" w:line="240" w:lineRule="auto"/>
              <w:contextualSpacing/>
              <w:rPr>
                <w:rFonts w:ascii="Times New Roman" w:hAnsi="Times New Roman" w:cs="Times New Roman"/>
                <w:b/>
                <w:bCs/>
                <w:sz w:val="20"/>
                <w:szCs w:val="20"/>
                <w:lang w:val="en-US"/>
              </w:rPr>
            </w:pPr>
            <w:r w:rsidRPr="00032660">
              <w:rPr>
                <w:rFonts w:ascii="Times New Roman" w:hAnsi="Times New Roman" w:cs="Times New Roman" w:hint="eastAsia"/>
                <w:b/>
                <w:bCs/>
                <w:sz w:val="20"/>
                <w:szCs w:val="20"/>
                <w:lang w:val="en-US"/>
              </w:rPr>
              <w:t>Timing</w:t>
            </w:r>
          </w:p>
        </w:tc>
        <w:tc>
          <w:tcPr>
            <w:tcW w:w="4190" w:type="pct"/>
            <w:vAlign w:val="center"/>
          </w:tcPr>
          <w:p w14:paraId="36A984E2" w14:textId="2972855E" w:rsidR="00032660" w:rsidRPr="000224EB" w:rsidRDefault="00032660" w:rsidP="00032660">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T</w:t>
            </w:r>
            <w:r w:rsidRPr="00032660">
              <w:rPr>
                <w:rFonts w:ascii="Times New Roman" w:hAnsi="Times New Roman" w:cs="Times New Roman"/>
                <w:sz w:val="20"/>
                <w:szCs w:val="20"/>
                <w:lang w:val="en-US"/>
              </w:rPr>
              <w:t xml:space="preserve">he seller of a </w:t>
            </w:r>
            <w:proofErr w:type="gramStart"/>
            <w:r w:rsidRPr="00032660">
              <w:rPr>
                <w:rFonts w:ascii="Times New Roman" w:hAnsi="Times New Roman" w:cs="Times New Roman"/>
                <w:sz w:val="20"/>
                <w:szCs w:val="20"/>
                <w:lang w:val="en-US"/>
              </w:rPr>
              <w:t>motor cycle</w:t>
            </w:r>
            <w:proofErr w:type="gramEnd"/>
            <w:r w:rsidRPr="00032660">
              <w:rPr>
                <w:rFonts w:ascii="Times New Roman" w:hAnsi="Times New Roman" w:cs="Times New Roman"/>
                <w:sz w:val="20"/>
                <w:szCs w:val="20"/>
                <w:lang w:val="en-US"/>
              </w:rPr>
              <w:t xml:space="preserve"> stated,</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on 23 October, that it was a 1942 model when it was, in fact, a 1930 model. The buyer</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u w:val="single"/>
                <w:lang w:val="en-US"/>
              </w:rPr>
              <w:t xml:space="preserve">referred to the </w:t>
            </w:r>
            <w:proofErr w:type="gramStart"/>
            <w:r w:rsidRPr="00032660">
              <w:rPr>
                <w:rFonts w:ascii="Times New Roman" w:hAnsi="Times New Roman" w:cs="Times New Roman"/>
                <w:sz w:val="20"/>
                <w:szCs w:val="20"/>
                <w:u w:val="single"/>
                <w:lang w:val="en-US"/>
              </w:rPr>
              <w:t>log book</w:t>
            </w:r>
            <w:proofErr w:type="gramEnd"/>
            <w:r w:rsidRPr="00032660">
              <w:rPr>
                <w:rFonts w:ascii="Times New Roman" w:hAnsi="Times New Roman" w:cs="Times New Roman"/>
                <w:sz w:val="20"/>
                <w:szCs w:val="20"/>
                <w:u w:val="single"/>
                <w:lang w:val="en-US"/>
              </w:rPr>
              <w:t xml:space="preserve"> as corroboration</w:t>
            </w:r>
            <w:r w:rsidRPr="00032660">
              <w:rPr>
                <w:rFonts w:ascii="Times New Roman" w:hAnsi="Times New Roman" w:cs="Times New Roman"/>
                <w:sz w:val="20"/>
                <w:szCs w:val="20"/>
                <w:lang w:val="en-US"/>
              </w:rPr>
              <w:t>. On 30 October the same year, the formal</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 xml:space="preserve">contract of sale was concluded. It did not make any reference to the age of the </w:t>
            </w:r>
            <w:proofErr w:type="gramStart"/>
            <w:r w:rsidRPr="00032660">
              <w:rPr>
                <w:rFonts w:ascii="Times New Roman" w:hAnsi="Times New Roman" w:cs="Times New Roman"/>
                <w:sz w:val="20"/>
                <w:szCs w:val="20"/>
                <w:lang w:val="en-US"/>
              </w:rPr>
              <w:t>motor</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cycle</w:t>
            </w:r>
            <w:proofErr w:type="gramEnd"/>
            <w:r w:rsidRPr="00032660">
              <w:rPr>
                <w:rFonts w:ascii="Times New Roman" w:hAnsi="Times New Roman" w:cs="Times New Roman"/>
                <w:sz w:val="20"/>
                <w:szCs w:val="20"/>
                <w:lang w:val="en-US"/>
              </w:rPr>
              <w:t>. It was held that the earlier statement was not a term of the contract but only a</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representation</w:t>
            </w:r>
            <w:r w:rsidRPr="00032660">
              <w:rPr>
                <w:rFonts w:ascii="Times New Roman" w:hAnsi="Times New Roman" w:cs="Times New Roman"/>
                <w:sz w:val="20"/>
                <w:szCs w:val="20"/>
                <w:u w:val="single"/>
                <w:lang w:val="en-US"/>
              </w:rPr>
              <w:t>. The time gap of seven days was too long for the statement made to be a</w:t>
            </w:r>
            <w:r w:rsidRPr="00032660">
              <w:rPr>
                <w:rFonts w:ascii="Times New Roman" w:hAnsi="Times New Roman" w:cs="Times New Roman" w:hint="eastAsia"/>
                <w:sz w:val="20"/>
                <w:szCs w:val="20"/>
                <w:u w:val="single"/>
                <w:lang w:val="en-US"/>
              </w:rPr>
              <w:t xml:space="preserve"> </w:t>
            </w:r>
            <w:r w:rsidRPr="00032660">
              <w:rPr>
                <w:rFonts w:ascii="Times New Roman" w:hAnsi="Times New Roman" w:cs="Times New Roman"/>
                <w:sz w:val="20"/>
                <w:szCs w:val="20"/>
                <w:u w:val="single"/>
                <w:lang w:val="en-US"/>
              </w:rPr>
              <w:t>term.</w:t>
            </w:r>
            <w:r w:rsidRPr="00032660">
              <w:rPr>
                <w:rFonts w:ascii="Times New Roman" w:hAnsi="Times New Roman" w:cs="Times New Roman"/>
                <w:sz w:val="20"/>
                <w:szCs w:val="20"/>
                <w:lang w:val="en-US"/>
              </w:rPr>
              <w:t xml:space="preserve"> It was also sig</w:t>
            </w:r>
            <w:r>
              <w:rPr>
                <w:rFonts w:ascii="Times New Roman" w:hAnsi="Times New Roman" w:cs="Times New Roman" w:hint="eastAsia"/>
                <w:sz w:val="20"/>
                <w:szCs w:val="20"/>
                <w:lang w:val="en-US"/>
              </w:rPr>
              <w:t>nifi</w:t>
            </w:r>
            <w:r w:rsidRPr="00032660">
              <w:rPr>
                <w:rFonts w:ascii="Times New Roman" w:hAnsi="Times New Roman" w:cs="Times New Roman"/>
                <w:sz w:val="20"/>
                <w:szCs w:val="20"/>
                <w:lang w:val="en-US"/>
              </w:rPr>
              <w:t>cant that the seller made clear that he had no special knowledge</w:t>
            </w:r>
            <w:r>
              <w:rPr>
                <w:rFonts w:ascii="Times New Roman" w:hAnsi="Times New Roman" w:cs="Times New Roman" w:hint="eastAsia"/>
                <w:sz w:val="20"/>
                <w:szCs w:val="20"/>
                <w:lang w:val="en-US"/>
              </w:rPr>
              <w:t xml:space="preserve"> </w:t>
            </w:r>
            <w:r w:rsidRPr="00032660">
              <w:rPr>
                <w:rFonts w:ascii="Times New Roman" w:hAnsi="Times New Roman" w:cs="Times New Roman"/>
                <w:sz w:val="20"/>
                <w:szCs w:val="20"/>
                <w:lang w:val="en-US"/>
              </w:rPr>
              <w:t>of his own; that he got his information from elsewhere and was just passing it on.</w:t>
            </w:r>
          </w:p>
        </w:tc>
      </w:tr>
    </w:tbl>
    <w:p w14:paraId="1654DD66" w14:textId="25BB57AF" w:rsidR="00710823" w:rsidRDefault="00710823" w:rsidP="000224EB">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E</w:t>
      </w:r>
      <w:r w:rsidRPr="00710823">
        <w:rPr>
          <w:rFonts w:ascii="Times New Roman" w:hAnsi="Times New Roman" w:cs="Times New Roman"/>
          <w:lang w:val="en-US"/>
        </w:rPr>
        <w:t>xpress or implied</w:t>
      </w:r>
      <w:r>
        <w:rPr>
          <w:rFonts w:ascii="Times New Roman" w:hAnsi="Times New Roman" w:cs="Times New Roman" w:hint="eastAsia"/>
          <w:lang w:val="en-US"/>
        </w:rPr>
        <w:t xml:space="preserve"> terms</w:t>
      </w:r>
    </w:p>
    <w:p w14:paraId="6B990904" w14:textId="65941689" w:rsidR="00527382" w:rsidRDefault="00527382" w:rsidP="000224EB">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Express terms:</w:t>
      </w:r>
    </w:p>
    <w:p w14:paraId="187C6358" w14:textId="26BCC555" w:rsidR="00710823" w:rsidRDefault="00527382" w:rsidP="00710823">
      <w:pPr>
        <w:spacing w:after="0" w:line="240" w:lineRule="auto"/>
        <w:contextualSpacing/>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hint="eastAsia"/>
          <w:lang w:val="en-US"/>
        </w:rPr>
        <w:t>-&gt;</w:t>
      </w:r>
      <w:r w:rsidRPr="00527382">
        <w:rPr>
          <w:rFonts w:ascii="Times New Roman" w:hAnsi="Times New Roman" w:cs="Times New Roman"/>
          <w:lang w:val="en-US"/>
        </w:rPr>
        <w:t>P</w:t>
      </w:r>
      <w:r>
        <w:rPr>
          <w:rFonts w:ascii="Times New Roman" w:hAnsi="Times New Roman" w:cs="Times New Roman" w:hint="eastAsia"/>
          <w:lang w:val="en-US"/>
        </w:rPr>
        <w:t>arol evidence</w:t>
      </w:r>
      <w:r w:rsidRPr="00527382">
        <w:rPr>
          <w:rFonts w:ascii="Times New Roman" w:hAnsi="Times New Roman" w:cs="Times New Roman"/>
          <w:lang w:val="en-US"/>
        </w:rPr>
        <w:t xml:space="preserve"> </w:t>
      </w:r>
      <w:r>
        <w:rPr>
          <w:rFonts w:ascii="Times New Roman" w:hAnsi="Times New Roman" w:cs="Times New Roman" w:hint="eastAsia"/>
          <w:lang w:val="en-US"/>
        </w:rPr>
        <w:t>rule</w:t>
      </w:r>
      <w:r w:rsidR="00B06D91">
        <w:rPr>
          <w:rFonts w:ascii="Times New Roman" w:hAnsi="Times New Roman" w:cs="Times New Roman" w:hint="eastAsia"/>
          <w:lang w:val="en-US"/>
        </w:rPr>
        <w:t>(from</w:t>
      </w:r>
      <w:r w:rsidR="00B06D91" w:rsidRPr="00B06D91">
        <w:t xml:space="preserve"> </w:t>
      </w:r>
      <w:r w:rsidR="00B06D91" w:rsidRPr="00B06D91">
        <w:rPr>
          <w:rFonts w:ascii="Times New Roman" w:hAnsi="Times New Roman" w:cs="Times New Roman"/>
          <w:lang w:val="en-US"/>
        </w:rPr>
        <w:t>Jacobs v Batavia &amp; General Plantations [1924] 1 Ch 287)</w:t>
      </w:r>
      <w:r w:rsidR="00B06D91">
        <w:rPr>
          <w:rFonts w:ascii="Times New Roman" w:hAnsi="Times New Roman" w:cs="Times New Roman" w:hint="eastAsia"/>
          <w:lang w:val="en-US"/>
        </w:rPr>
        <w:t>)</w:t>
      </w:r>
      <w:r>
        <w:rPr>
          <w:rFonts w:ascii="Times New Roman" w:hAnsi="Times New Roman" w:cs="Times New Roman" w:hint="eastAsia"/>
          <w:lang w:val="en-US"/>
        </w:rPr>
        <w:t xml:space="preserve">: </w:t>
      </w:r>
      <w:r w:rsidRPr="00527382">
        <w:rPr>
          <w:rFonts w:ascii="Times New Roman" w:hAnsi="Times New Roman" w:cs="Times New Roman"/>
          <w:lang w:val="en-US"/>
        </w:rPr>
        <w:t>When it is proved or admitted that the parties to a contract intended that all the</w:t>
      </w:r>
      <w:r>
        <w:rPr>
          <w:rFonts w:ascii="Times New Roman" w:hAnsi="Times New Roman" w:cs="Times New Roman" w:hint="eastAsia"/>
          <w:lang w:val="en-US"/>
        </w:rPr>
        <w:t xml:space="preserve"> </w:t>
      </w:r>
      <w:r w:rsidRPr="00527382">
        <w:rPr>
          <w:rFonts w:ascii="Times New Roman" w:hAnsi="Times New Roman" w:cs="Times New Roman"/>
          <w:u w:val="single"/>
          <w:lang w:val="en-US"/>
        </w:rPr>
        <w:t>express</w:t>
      </w:r>
      <w:r w:rsidRPr="00527382">
        <w:rPr>
          <w:rFonts w:ascii="Times New Roman" w:hAnsi="Times New Roman" w:cs="Times New Roman" w:hint="eastAsia"/>
          <w:u w:val="single"/>
          <w:lang w:val="en-US"/>
        </w:rPr>
        <w:t xml:space="preserve"> </w:t>
      </w:r>
      <w:r w:rsidRPr="00527382">
        <w:rPr>
          <w:rFonts w:ascii="Times New Roman" w:hAnsi="Times New Roman" w:cs="Times New Roman"/>
          <w:u w:val="single"/>
          <w:lang w:val="en-US"/>
        </w:rPr>
        <w:t>terms of their agreement should be recorded in a particular document or documents</w:t>
      </w:r>
      <w:r w:rsidRPr="00527382">
        <w:rPr>
          <w:rFonts w:ascii="Times New Roman" w:hAnsi="Times New Roman" w:cs="Times New Roman"/>
          <w:lang w:val="en-US"/>
        </w:rPr>
        <w:t>,</w:t>
      </w:r>
      <w:r>
        <w:rPr>
          <w:rFonts w:ascii="Times New Roman" w:hAnsi="Times New Roman" w:cs="Times New Roman" w:hint="eastAsia"/>
          <w:lang w:val="en-US"/>
        </w:rPr>
        <w:t xml:space="preserve"> </w:t>
      </w:r>
      <w:r w:rsidRPr="00527382">
        <w:rPr>
          <w:rFonts w:ascii="Times New Roman" w:hAnsi="Times New Roman" w:cs="Times New Roman"/>
          <w:lang w:val="en-US"/>
        </w:rPr>
        <w:t>evidence will be inadmissible (because irrelevant) if it is tendered only for the purpose</w:t>
      </w:r>
      <w:r>
        <w:rPr>
          <w:rFonts w:ascii="Times New Roman" w:hAnsi="Times New Roman" w:cs="Times New Roman" w:hint="eastAsia"/>
          <w:lang w:val="en-US"/>
        </w:rPr>
        <w:t xml:space="preserve"> </w:t>
      </w:r>
      <w:r w:rsidRPr="00527382">
        <w:rPr>
          <w:rFonts w:ascii="Times New Roman" w:hAnsi="Times New Roman" w:cs="Times New Roman"/>
          <w:lang w:val="en-US"/>
        </w:rPr>
        <w:t>of adding to, varying, subtracting from or contradicting the express terms of that</w:t>
      </w:r>
      <w:r>
        <w:rPr>
          <w:rFonts w:ascii="Times New Roman" w:hAnsi="Times New Roman" w:cs="Times New Roman" w:hint="eastAsia"/>
          <w:lang w:val="en-US"/>
        </w:rPr>
        <w:t xml:space="preserve"> </w:t>
      </w:r>
      <w:r w:rsidRPr="00527382">
        <w:rPr>
          <w:rFonts w:ascii="Times New Roman" w:hAnsi="Times New Roman" w:cs="Times New Roman"/>
          <w:lang w:val="en-US"/>
        </w:rPr>
        <w:t>contract</w:t>
      </w:r>
      <w:r>
        <w:rPr>
          <w:rFonts w:ascii="Times New Roman" w:hAnsi="Times New Roman" w:cs="Times New Roman" w:hint="eastAsia"/>
          <w:lang w:val="en-US"/>
        </w:rPr>
        <w:t xml:space="preserve"> </w:t>
      </w:r>
      <w:r w:rsidR="00710823" w:rsidRPr="00710823">
        <w:rPr>
          <w:rFonts w:ascii="Times New Roman" w:hAnsi="Times New Roman" w:cs="Times New Roman"/>
          <w:lang w:val="en-US"/>
        </w:rPr>
        <w:t>conditions or</w:t>
      </w:r>
      <w:r w:rsidR="00710823">
        <w:rPr>
          <w:rFonts w:ascii="Times New Roman" w:hAnsi="Times New Roman" w:cs="Times New Roman" w:hint="eastAsia"/>
          <w:lang w:val="en-US"/>
        </w:rPr>
        <w:t xml:space="preserve"> </w:t>
      </w:r>
      <w:r w:rsidR="00710823" w:rsidRPr="00710823">
        <w:rPr>
          <w:rFonts w:ascii="Times New Roman" w:hAnsi="Times New Roman" w:cs="Times New Roman"/>
          <w:lang w:val="en-US"/>
        </w:rPr>
        <w:t>warranties</w:t>
      </w:r>
      <w:r w:rsidR="00710823">
        <w:rPr>
          <w:rFonts w:ascii="Times New Roman" w:hAnsi="Times New Roman" w:cs="Times New Roman" w:hint="eastAsia"/>
          <w:lang w:val="en-US"/>
        </w:rPr>
        <w:t xml:space="preserve"> or </w:t>
      </w:r>
      <w:r w:rsidR="00710823" w:rsidRPr="00710823">
        <w:rPr>
          <w:rFonts w:ascii="Times New Roman" w:hAnsi="Times New Roman" w:cs="Times New Roman"/>
          <w:lang w:val="en-US"/>
        </w:rPr>
        <w:t>innominate</w:t>
      </w:r>
      <w:r w:rsidR="00710823">
        <w:rPr>
          <w:rFonts w:ascii="Times New Roman" w:hAnsi="Times New Roman" w:cs="Times New Roman" w:hint="eastAsia"/>
          <w:lang w:val="en-US"/>
        </w:rPr>
        <w:t xml:space="preserve"> term</w:t>
      </w:r>
      <w:r>
        <w:rPr>
          <w:rFonts w:ascii="Times New Roman" w:hAnsi="Times New Roman" w:cs="Times New Roman" w:hint="eastAsia"/>
          <w:lang w:val="en-US"/>
        </w:rPr>
        <w:t>.</w:t>
      </w:r>
    </w:p>
    <w:p w14:paraId="01B31747" w14:textId="31E09054" w:rsidR="00B06D91" w:rsidRDefault="00B06D91" w:rsidP="00B06D91">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-&gt;</w:t>
      </w:r>
      <w:r w:rsidRPr="00B06D91">
        <w:t xml:space="preserve"> </w:t>
      </w:r>
      <w:r w:rsidRPr="00B06D91">
        <w:rPr>
          <w:rFonts w:ascii="Times New Roman" w:hAnsi="Times New Roman" w:cs="Times New Roman"/>
          <w:lang w:val="en-US"/>
        </w:rPr>
        <w:t xml:space="preserve">Four Corners </w:t>
      </w:r>
      <w:r>
        <w:rPr>
          <w:rFonts w:ascii="Times New Roman" w:hAnsi="Times New Roman" w:cs="Times New Roman" w:hint="eastAsia"/>
          <w:lang w:val="en-US"/>
        </w:rPr>
        <w:t>Doctrine:</w:t>
      </w:r>
      <w:r w:rsidRPr="00B06D91">
        <w:rPr>
          <w:rFonts w:ascii="Times New Roman" w:hAnsi="Times New Roman" w:cs="Times New Roman"/>
          <w:lang w:val="en-US"/>
        </w:rPr>
        <w:t xml:space="preserve"> courts </w:t>
      </w:r>
      <w:proofErr w:type="gramStart"/>
      <w:r w:rsidRPr="00B06D91">
        <w:rPr>
          <w:rFonts w:ascii="Times New Roman" w:hAnsi="Times New Roman" w:cs="Times New Roman"/>
          <w:lang w:val="en-US"/>
        </w:rPr>
        <w:t>use</w:t>
      </w:r>
      <w:proofErr w:type="gramEnd"/>
      <w:r w:rsidRPr="00B06D91">
        <w:rPr>
          <w:rFonts w:ascii="Times New Roman" w:hAnsi="Times New Roman" w:cs="Times New Roman"/>
          <w:lang w:val="en-US"/>
        </w:rPr>
        <w:t xml:space="preserve"> to determine the meaning of a written instrument such as a contract</w:t>
      </w:r>
      <w:r>
        <w:rPr>
          <w:rFonts w:ascii="Times New Roman" w:hAnsi="Times New Roman" w:cs="Times New Roman" w:hint="eastAsia"/>
          <w:lang w:val="en-US"/>
        </w:rPr>
        <w:t xml:space="preserve"> as</w:t>
      </w:r>
      <w:r w:rsidRPr="00B06D91">
        <w:rPr>
          <w:rFonts w:ascii="Times New Roman" w:hAnsi="Times New Roman" w:cs="Times New Roman"/>
          <w:lang w:val="en-US"/>
        </w:rPr>
        <w:t xml:space="preserve"> represented solely by its textual content.</w:t>
      </w:r>
    </w:p>
    <w:p w14:paraId="4DEAD29B" w14:textId="77777777" w:rsidR="006F09B0" w:rsidRDefault="006F09B0" w:rsidP="006F09B0">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-&gt; Exception:</w:t>
      </w:r>
    </w:p>
    <w:p w14:paraId="0D50BFD5" w14:textId="5CD9B974" w:rsidR="006F09B0" w:rsidRPr="006F09B0" w:rsidRDefault="006F09B0" w:rsidP="006F09B0">
      <w:pPr>
        <w:spacing w:after="0" w:line="240" w:lineRule="auto"/>
        <w:ind w:left="1440" w:firstLine="720"/>
        <w:contextualSpacing/>
        <w:rPr>
          <w:rFonts w:ascii="Times New Roman" w:hAnsi="Times New Roman" w:cs="Times New Roman"/>
          <w:lang w:val="en-US"/>
        </w:rPr>
      </w:pPr>
      <w:r>
        <w:rPr>
          <w:rFonts w:ascii="Times New Roman" w:hAnsi="Times New Roman" w:cs="Times New Roman" w:hint="eastAsia"/>
          <w:lang w:val="en-US"/>
        </w:rPr>
        <w:t>- C</w:t>
      </w:r>
      <w:r w:rsidRPr="006F09B0">
        <w:rPr>
          <w:rFonts w:ascii="Times New Roman" w:hAnsi="Times New Roman" w:cs="Times New Roman"/>
          <w:lang w:val="en-US"/>
        </w:rPr>
        <w:t>ontract is vitiated—e.g., misrepresentation</w:t>
      </w:r>
    </w:p>
    <w:p w14:paraId="4907DDB9" w14:textId="20683CF9" w:rsidR="00527382" w:rsidRDefault="006F09B0" w:rsidP="006F09B0">
      <w:pPr>
        <w:spacing w:after="0" w:line="240" w:lineRule="auto"/>
        <w:ind w:left="1440" w:firstLine="720"/>
        <w:contextualSpacing/>
        <w:rPr>
          <w:rFonts w:ascii="Times New Roman" w:hAnsi="Times New Roman" w:cs="Times New Roman"/>
          <w:lang w:val="en-US"/>
        </w:rPr>
      </w:pPr>
      <w:r>
        <w:rPr>
          <w:rFonts w:ascii="Times New Roman" w:hAnsi="Times New Roman" w:cs="Times New Roman" w:hint="eastAsia"/>
          <w:lang w:val="en-US"/>
        </w:rPr>
        <w:t>- A</w:t>
      </w:r>
      <w:r w:rsidRPr="006F09B0">
        <w:rPr>
          <w:rFonts w:ascii="Times New Roman" w:hAnsi="Times New Roman" w:cs="Times New Roman"/>
          <w:lang w:val="en-US"/>
        </w:rPr>
        <w:t xml:space="preserve">dditional </w:t>
      </w:r>
      <w:proofErr w:type="gramStart"/>
      <w:r w:rsidRPr="006F09B0">
        <w:rPr>
          <w:rFonts w:ascii="Times New Roman" w:hAnsi="Times New Roman" w:cs="Times New Roman"/>
          <w:lang w:val="en-US"/>
        </w:rPr>
        <w:t>terms—</w:t>
      </w:r>
      <w:proofErr w:type="gramEnd"/>
      <w:r w:rsidRPr="006F09B0">
        <w:rPr>
          <w:rFonts w:ascii="Times New Roman" w:hAnsi="Times New Roman" w:cs="Times New Roman"/>
          <w:lang w:val="en-US"/>
        </w:rPr>
        <w:t>e.g., collateral terms/contracts</w:t>
      </w:r>
    </w:p>
    <w:p w14:paraId="43904B4A" w14:textId="77777777" w:rsidR="00D870A9" w:rsidRDefault="00D870A9" w:rsidP="006F09B0">
      <w:pPr>
        <w:spacing w:after="0" w:line="240" w:lineRule="auto"/>
        <w:ind w:left="1440" w:firstLine="720"/>
        <w:contextualSpacing/>
        <w:rPr>
          <w:rFonts w:ascii="Times New Roman" w:hAnsi="Times New Roman" w:cs="Times New Roman"/>
          <w:lang w:val="en-US"/>
        </w:rPr>
      </w:pPr>
    </w:p>
    <w:p w14:paraId="7CD5CE6B" w14:textId="1217FE70" w:rsidR="00D870A9" w:rsidRDefault="00D870A9" w:rsidP="00D870A9">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C</w:t>
      </w:r>
      <w:r w:rsidRPr="006F09B0">
        <w:rPr>
          <w:rFonts w:ascii="Times New Roman" w:hAnsi="Times New Roman" w:cs="Times New Roman"/>
          <w:lang w:val="en-US"/>
        </w:rPr>
        <w:t>ollateral terms/contracts</w:t>
      </w:r>
    </w:p>
    <w:p w14:paraId="250E99AD" w14:textId="50D9CEEA" w:rsidR="00732F83" w:rsidRDefault="00732F83" w:rsidP="00732F83">
      <w:pPr>
        <w:spacing w:after="0" w:line="240" w:lineRule="auto"/>
        <w:ind w:firstLineChars="200" w:firstLine="480"/>
        <w:contextualSpacing/>
        <w:rPr>
          <w:rFonts w:ascii="Times New Roman" w:hAnsi="Times New Roman" w:cs="Times New Roman"/>
          <w:lang w:val="en-US"/>
        </w:rPr>
      </w:pPr>
      <w:r>
        <w:rPr>
          <w:rFonts w:ascii="Times New Roman" w:hAnsi="Times New Roman" w:cs="Times New Roman" w:hint="eastAsia"/>
          <w:lang w:val="en-US"/>
        </w:rPr>
        <w:t xml:space="preserve">- </w:t>
      </w:r>
      <w:r w:rsidRPr="00732F83">
        <w:rPr>
          <w:rFonts w:ascii="Times New Roman" w:hAnsi="Times New Roman" w:cs="Times New Roman"/>
        </w:rPr>
        <w:t xml:space="preserve">usually a </w:t>
      </w:r>
      <w:proofErr w:type="gramStart"/>
      <w:r w:rsidRPr="00732F83">
        <w:rPr>
          <w:rFonts w:ascii="Times New Roman" w:hAnsi="Times New Roman" w:cs="Times New Roman"/>
        </w:rPr>
        <w:t>single term</w:t>
      </w:r>
      <w:proofErr w:type="gramEnd"/>
      <w:r w:rsidRPr="00732F83">
        <w:rPr>
          <w:rFonts w:ascii="Times New Roman" w:hAnsi="Times New Roman" w:cs="Times New Roman"/>
        </w:rPr>
        <w:t xml:space="preserve"> contract</w:t>
      </w:r>
    </w:p>
    <w:p w14:paraId="2645B8D6" w14:textId="59F7F04D" w:rsidR="006F09B0" w:rsidRDefault="006F09B0" w:rsidP="008D5398">
      <w:pPr>
        <w:spacing w:after="0" w:line="240" w:lineRule="auto"/>
        <w:ind w:firstLine="480"/>
        <w:contextualSpacing/>
        <w:rPr>
          <w:rFonts w:ascii="Times New Roman" w:hAnsi="Times New Roman" w:cs="Times New Roman"/>
          <w:i/>
          <w:iCs/>
          <w:lang w:val="en-US"/>
        </w:rPr>
      </w:pPr>
      <w:r>
        <w:rPr>
          <w:rFonts w:ascii="Times New Roman" w:hAnsi="Times New Roman" w:cs="Times New Roman" w:hint="eastAsia"/>
          <w:lang w:val="en-US"/>
        </w:rPr>
        <w:t xml:space="preserve">- </w:t>
      </w:r>
      <w:r w:rsidRPr="006F09B0">
        <w:rPr>
          <w:rFonts w:ascii="Times New Roman" w:hAnsi="Times New Roman" w:cs="Times New Roman"/>
          <w:lang w:val="en-US"/>
        </w:rPr>
        <w:t>Evidence</w:t>
      </w:r>
      <w:r>
        <w:rPr>
          <w:rFonts w:ascii="Times New Roman" w:hAnsi="Times New Roman" w:cs="Times New Roman" w:hint="eastAsia"/>
          <w:lang w:val="en-US"/>
        </w:rPr>
        <w:t xml:space="preserve"> </w:t>
      </w:r>
      <w:r w:rsidRPr="006F09B0">
        <w:rPr>
          <w:rFonts w:ascii="Times New Roman" w:hAnsi="Times New Roman" w:cs="Times New Roman"/>
          <w:lang w:val="en-US"/>
        </w:rPr>
        <w:t>may be admitted to show that a collateral (</w:t>
      </w:r>
      <w:r w:rsidRPr="006F09B0">
        <w:rPr>
          <w:rFonts w:ascii="Times New Roman" w:hAnsi="Times New Roman" w:cs="Times New Roman" w:hint="eastAsia"/>
          <w:lang w:val="en-US"/>
        </w:rPr>
        <w:t>“</w:t>
      </w:r>
      <w:r w:rsidRPr="006F09B0">
        <w:rPr>
          <w:rFonts w:ascii="Times New Roman" w:hAnsi="Times New Roman" w:cs="Times New Roman"/>
          <w:lang w:val="en-US"/>
        </w:rPr>
        <w:t>running side by side</w:t>
      </w:r>
      <w:r w:rsidRPr="006F09B0">
        <w:rPr>
          <w:rFonts w:ascii="Times New Roman" w:hAnsi="Times New Roman" w:cs="Times New Roman" w:hint="eastAsia"/>
          <w:lang w:val="en-US"/>
        </w:rPr>
        <w:t>”</w:t>
      </w:r>
      <w:r w:rsidRPr="006F09B0">
        <w:rPr>
          <w:rFonts w:ascii="Times New Roman" w:hAnsi="Times New Roman" w:cs="Times New Roman"/>
          <w:lang w:val="en-US"/>
        </w:rPr>
        <w:t>)</w:t>
      </w:r>
      <w:r>
        <w:rPr>
          <w:rFonts w:ascii="Times New Roman" w:hAnsi="Times New Roman" w:cs="Times New Roman" w:hint="eastAsia"/>
          <w:lang w:val="en-US"/>
        </w:rPr>
        <w:t xml:space="preserve"> </w:t>
      </w:r>
      <w:r w:rsidRPr="006F09B0">
        <w:rPr>
          <w:rFonts w:ascii="Times New Roman" w:hAnsi="Times New Roman" w:cs="Times New Roman"/>
          <w:lang w:val="en-US"/>
        </w:rPr>
        <w:t xml:space="preserve">contract </w:t>
      </w:r>
      <w:r w:rsidRPr="006F09B0">
        <w:rPr>
          <w:rFonts w:ascii="Times New Roman" w:hAnsi="Times New Roman" w:cs="Times New Roman"/>
          <w:u w:val="single"/>
          <w:lang w:val="en-US"/>
        </w:rPr>
        <w:t>was made</w:t>
      </w:r>
      <w:r w:rsidRPr="006F09B0">
        <w:rPr>
          <w:rFonts w:ascii="Times New Roman" w:hAnsi="Times New Roman" w:cs="Times New Roman" w:hint="eastAsia"/>
          <w:u w:val="single"/>
          <w:lang w:val="en-US"/>
        </w:rPr>
        <w:t xml:space="preserve"> </w:t>
      </w:r>
      <w:r w:rsidRPr="006F09B0">
        <w:rPr>
          <w:rFonts w:ascii="Times New Roman" w:hAnsi="Times New Roman" w:cs="Times New Roman"/>
          <w:u w:val="single"/>
          <w:lang w:val="en-US"/>
        </w:rPr>
        <w:t>before or at the time the written contract was made</w:t>
      </w:r>
      <w:r w:rsidRPr="006F09B0">
        <w:rPr>
          <w:rFonts w:ascii="Times New Roman" w:hAnsi="Times New Roman" w:cs="Times New Roman"/>
          <w:i/>
          <w:iCs/>
          <w:lang w:val="en-US"/>
        </w:rPr>
        <w:t>.</w:t>
      </w:r>
    </w:p>
    <w:p w14:paraId="530DF34B" w14:textId="68A7DA4B" w:rsidR="006F09B0" w:rsidRDefault="006F09B0" w:rsidP="00D870A9">
      <w:pPr>
        <w:spacing w:after="0" w:line="240" w:lineRule="auto"/>
        <w:ind w:leftChars="200" w:left="480"/>
        <w:contextualSpacing/>
        <w:rPr>
          <w:rFonts w:ascii="Times New Roman" w:hAnsi="Times New Roman" w:cs="Times New Roman"/>
          <w:lang w:val="en-US"/>
        </w:rPr>
      </w:pPr>
      <w:r w:rsidRPr="006F09B0">
        <w:rPr>
          <w:rFonts w:ascii="Times New Roman" w:hAnsi="Times New Roman" w:cs="Times New Roman" w:hint="eastAsia"/>
          <w:lang w:val="en-US"/>
        </w:rPr>
        <w:t>-</w:t>
      </w:r>
      <w:r>
        <w:rPr>
          <w:rFonts w:ascii="Times New Roman" w:hAnsi="Times New Roman" w:cs="Times New Roman" w:hint="eastAsia"/>
          <w:lang w:val="en-US"/>
        </w:rPr>
        <w:t xml:space="preserve"> </w:t>
      </w:r>
      <w:r w:rsidRPr="006F09B0">
        <w:rPr>
          <w:rFonts w:ascii="Times New Roman" w:hAnsi="Times New Roman" w:cs="Times New Roman"/>
          <w:lang w:val="en-US"/>
        </w:rPr>
        <w:t xml:space="preserve">The </w:t>
      </w:r>
      <w:r w:rsidRPr="006F09B0">
        <w:rPr>
          <w:rFonts w:ascii="Times New Roman" w:hAnsi="Times New Roman" w:cs="Times New Roman"/>
          <w:b/>
          <w:bCs/>
          <w:lang w:val="en-US"/>
        </w:rPr>
        <w:t>consideration</w:t>
      </w:r>
      <w:r w:rsidRPr="006F09B0">
        <w:rPr>
          <w:rFonts w:ascii="Times New Roman" w:hAnsi="Times New Roman" w:cs="Times New Roman"/>
          <w:lang w:val="en-US"/>
        </w:rPr>
        <w:t xml:space="preserve"> for a collateral</w:t>
      </w:r>
      <w:r>
        <w:rPr>
          <w:rFonts w:ascii="Times New Roman" w:hAnsi="Times New Roman" w:cs="Times New Roman" w:hint="eastAsia"/>
          <w:lang w:val="en-US"/>
        </w:rPr>
        <w:t xml:space="preserve"> </w:t>
      </w:r>
      <w:r w:rsidRPr="006F09B0">
        <w:rPr>
          <w:rFonts w:ascii="Times New Roman" w:hAnsi="Times New Roman" w:cs="Times New Roman"/>
          <w:lang w:val="en-US"/>
        </w:rPr>
        <w:t xml:space="preserve">contract is, invariably, </w:t>
      </w:r>
      <w:proofErr w:type="gramStart"/>
      <w:r w:rsidRPr="006F09B0">
        <w:rPr>
          <w:rFonts w:ascii="Times New Roman" w:hAnsi="Times New Roman" w:cs="Times New Roman"/>
          <w:u w:val="single"/>
          <w:lang w:val="en-US"/>
        </w:rPr>
        <w:t>entering into</w:t>
      </w:r>
      <w:proofErr w:type="gramEnd"/>
      <w:r w:rsidRPr="006F09B0">
        <w:rPr>
          <w:rFonts w:ascii="Times New Roman" w:hAnsi="Times New Roman" w:cs="Times New Roman"/>
          <w:u w:val="single"/>
          <w:lang w:val="en-US"/>
        </w:rPr>
        <w:t xml:space="preserve"> the main contract in return for a “collateral”</w:t>
      </w:r>
      <w:r w:rsidRPr="006F09B0">
        <w:rPr>
          <w:rFonts w:ascii="Times New Roman" w:hAnsi="Times New Roman" w:cs="Times New Roman" w:hint="eastAsia"/>
          <w:u w:val="single"/>
          <w:lang w:val="en-US"/>
        </w:rPr>
        <w:t xml:space="preserve"> </w:t>
      </w:r>
      <w:r w:rsidRPr="006F09B0">
        <w:rPr>
          <w:rFonts w:ascii="Times New Roman" w:hAnsi="Times New Roman" w:cs="Times New Roman"/>
          <w:u w:val="single"/>
          <w:lang w:val="en-US"/>
        </w:rPr>
        <w:t>assurance</w:t>
      </w:r>
      <w:r w:rsidRPr="006F09B0">
        <w:rPr>
          <w:rFonts w:ascii="Times New Roman" w:hAnsi="Times New Roman" w:cs="Times New Roman"/>
          <w:lang w:val="en-US"/>
        </w:rPr>
        <w:t>.</w:t>
      </w:r>
    </w:p>
    <w:p w14:paraId="31E93267" w14:textId="33EAF6DA" w:rsidR="00D870A9" w:rsidRPr="00D870A9" w:rsidRDefault="008D5398" w:rsidP="008D5398">
      <w:pPr>
        <w:spacing w:after="0" w:line="240" w:lineRule="auto"/>
        <w:ind w:firstLine="480"/>
        <w:contextualSpacing/>
        <w:rPr>
          <w:rFonts w:ascii="Times New Roman" w:hAnsi="Times New Roman" w:cs="Times New Roman"/>
          <w:lang w:val="en-US"/>
        </w:rPr>
      </w:pPr>
      <w:r>
        <w:rPr>
          <w:rFonts w:ascii="Times New Roman" w:hAnsi="Times New Roman" w:cs="Times New Roman" w:hint="eastAsia"/>
          <w:lang w:val="en-US"/>
        </w:rPr>
        <w:t xml:space="preserve">- </w:t>
      </w:r>
      <w:r w:rsidR="00D870A9">
        <w:rPr>
          <w:rFonts w:ascii="Times New Roman" w:hAnsi="Times New Roman" w:cs="Times New Roman" w:hint="eastAsia"/>
          <w:lang w:val="en-US"/>
        </w:rPr>
        <w:t xml:space="preserve">Whether there is a collateral </w:t>
      </w:r>
      <w:proofErr w:type="gramStart"/>
      <w:r w:rsidR="00D870A9">
        <w:rPr>
          <w:rFonts w:ascii="Times New Roman" w:hAnsi="Times New Roman" w:cs="Times New Roman" w:hint="eastAsia"/>
          <w:lang w:val="en-US"/>
        </w:rPr>
        <w:t>contract</w:t>
      </w:r>
      <w:r>
        <w:rPr>
          <w:rFonts w:ascii="Times New Roman" w:hAnsi="Times New Roman" w:cs="Times New Roman" w:hint="eastAsia"/>
          <w:lang w:val="en-US"/>
        </w:rPr>
        <w:t>(</w:t>
      </w:r>
      <w:proofErr w:type="gramEnd"/>
      <w:r w:rsidRPr="008D5398">
        <w:rPr>
          <w:rFonts w:ascii="Times New Roman" w:hAnsi="Times New Roman" w:cs="Times New Roman"/>
          <w:lang w:val="en-US"/>
        </w:rPr>
        <w:t>Mendelssohn v Normand</w:t>
      </w:r>
      <w:r>
        <w:rPr>
          <w:rFonts w:ascii="Times New Roman" w:hAnsi="Times New Roman" w:cs="Times New Roman" w:hint="eastAsia"/>
          <w:lang w:val="en-US"/>
        </w:rPr>
        <w:t xml:space="preserve"> </w:t>
      </w:r>
      <w:r w:rsidRPr="008D5398">
        <w:rPr>
          <w:rFonts w:ascii="Times New Roman" w:hAnsi="Times New Roman" w:cs="Times New Roman"/>
          <w:lang w:val="en-US"/>
        </w:rPr>
        <w:t>Ltd[1970] 1 QB 177</w:t>
      </w:r>
      <w:r>
        <w:rPr>
          <w:rFonts w:ascii="Times New Roman" w:hAnsi="Times New Roman" w:cs="Times New Roman" w:hint="eastAsia"/>
          <w:lang w:val="en-US"/>
        </w:rPr>
        <w:t>)</w:t>
      </w:r>
      <w:r w:rsidR="00D870A9">
        <w:rPr>
          <w:rFonts w:ascii="Times New Roman" w:hAnsi="Times New Roman" w:cs="Times New Roman" w:hint="eastAsia"/>
          <w:lang w:val="en-US"/>
        </w:rPr>
        <w:t xml:space="preserve">: </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8D5398" w:rsidRPr="000224EB" w14:paraId="45BD0EE9" w14:textId="77777777" w:rsidTr="00762D19">
        <w:trPr>
          <w:trHeight w:val="1266"/>
        </w:trPr>
        <w:tc>
          <w:tcPr>
            <w:tcW w:w="810" w:type="pct"/>
            <w:vAlign w:val="center"/>
          </w:tcPr>
          <w:p w14:paraId="7B04B2D1" w14:textId="727E0553" w:rsidR="008D5398" w:rsidRDefault="008D5398" w:rsidP="00762D19">
            <w:pPr>
              <w:spacing w:after="0" w:line="240" w:lineRule="auto"/>
              <w:contextualSpacing/>
              <w:rPr>
                <w:rFonts w:ascii="Times New Roman" w:hAnsi="Times New Roman" w:cs="Times New Roman"/>
                <w:i/>
                <w:iCs/>
                <w:sz w:val="20"/>
                <w:szCs w:val="20"/>
              </w:rPr>
            </w:pPr>
            <w:r w:rsidRPr="008D5398">
              <w:rPr>
                <w:rFonts w:ascii="Times New Roman" w:hAnsi="Times New Roman" w:cs="Times New Roman"/>
                <w:i/>
                <w:iCs/>
                <w:sz w:val="20"/>
                <w:szCs w:val="20"/>
              </w:rPr>
              <w:t>Mendelssohn v Normand Ltd [1970] 1 QB 177</w:t>
            </w:r>
          </w:p>
          <w:p w14:paraId="3FD27A1E" w14:textId="77777777" w:rsidR="008D5398" w:rsidRDefault="008D5398" w:rsidP="00762D19">
            <w:pPr>
              <w:spacing w:after="0" w:line="240" w:lineRule="auto"/>
              <w:contextualSpacing/>
              <w:rPr>
                <w:rFonts w:ascii="Times New Roman" w:hAnsi="Times New Roman" w:cs="Times New Roman"/>
                <w:b/>
                <w:bCs/>
                <w:i/>
                <w:iCs/>
                <w:sz w:val="20"/>
                <w:szCs w:val="20"/>
                <w:lang w:val="en-US"/>
              </w:rPr>
            </w:pPr>
          </w:p>
          <w:p w14:paraId="7E4CEC3D" w14:textId="1DD18372" w:rsidR="008D5398" w:rsidRPr="00032660" w:rsidRDefault="008D5398" w:rsidP="00762D19">
            <w:pPr>
              <w:spacing w:after="0" w:line="240" w:lineRule="auto"/>
              <w:contextualSpacing/>
              <w:rPr>
                <w:rFonts w:ascii="Times New Roman" w:hAnsi="Times New Roman" w:cs="Times New Roman"/>
                <w:b/>
                <w:bCs/>
                <w:sz w:val="20"/>
                <w:szCs w:val="20"/>
                <w:lang w:val="en-US"/>
              </w:rPr>
            </w:pPr>
            <w:r w:rsidRPr="008D5398">
              <w:rPr>
                <w:rFonts w:ascii="Times New Roman" w:hAnsi="Times New Roman" w:cs="Times New Roman"/>
                <w:b/>
                <w:bCs/>
                <w:sz w:val="20"/>
                <w:szCs w:val="20"/>
                <w:lang w:val="en-US"/>
              </w:rPr>
              <w:t>parked in a garage</w:t>
            </w:r>
          </w:p>
        </w:tc>
        <w:tc>
          <w:tcPr>
            <w:tcW w:w="4190" w:type="pct"/>
            <w:vAlign w:val="center"/>
          </w:tcPr>
          <w:p w14:paraId="200E78C0" w14:textId="77777777" w:rsidR="008D5398" w:rsidRDefault="008D5398" w:rsidP="00762D19">
            <w:pPr>
              <w:spacing w:after="0" w:line="240" w:lineRule="auto"/>
              <w:contextualSpacing/>
              <w:rPr>
                <w:rFonts w:ascii="Times New Roman" w:hAnsi="Times New Roman" w:cs="Times New Roman"/>
                <w:sz w:val="20"/>
                <w:szCs w:val="20"/>
                <w:lang w:val="en-US"/>
              </w:rPr>
            </w:pPr>
            <w:r w:rsidRPr="008D5398">
              <w:rPr>
                <w:rFonts w:ascii="Times New Roman" w:hAnsi="Times New Roman" w:cs="Times New Roman"/>
                <w:sz w:val="20"/>
                <w:szCs w:val="20"/>
                <w:lang w:val="en-US"/>
              </w:rPr>
              <w:t xml:space="preserve">The Claimant parked in a garage owned and operated by the Defendant. There was a </w:t>
            </w:r>
            <w:proofErr w:type="gramStart"/>
            <w:r w:rsidRPr="008D5398">
              <w:rPr>
                <w:rFonts w:ascii="Times New Roman" w:hAnsi="Times New Roman" w:cs="Times New Roman"/>
                <w:sz w:val="20"/>
                <w:szCs w:val="20"/>
                <w:lang w:val="en-US"/>
              </w:rPr>
              <w:t>notice board</w:t>
            </w:r>
            <w:proofErr w:type="gramEnd"/>
            <w:r w:rsidRPr="008D5398">
              <w:rPr>
                <w:rFonts w:ascii="Times New Roman" w:hAnsi="Times New Roman" w:cs="Times New Roman"/>
                <w:sz w:val="20"/>
                <w:szCs w:val="20"/>
                <w:lang w:val="en-US"/>
              </w:rPr>
              <w:t xml:space="preserve"> in the car park which stipulated that the Defendant would ‘accept no liability for any loss of damage sustained by the vehicle, its accessories or contents howsoever caused’. This board was not obvious for drivers who drove into the car park </w:t>
            </w:r>
            <w:proofErr w:type="gramStart"/>
            <w:r w:rsidRPr="008D5398">
              <w:rPr>
                <w:rFonts w:ascii="Times New Roman" w:hAnsi="Times New Roman" w:cs="Times New Roman"/>
                <w:sz w:val="20"/>
                <w:szCs w:val="20"/>
                <w:lang w:val="en-US"/>
              </w:rPr>
              <w:t>but</w:t>
            </w:r>
            <w:proofErr w:type="gramEnd"/>
            <w:r w:rsidRPr="008D5398">
              <w:rPr>
                <w:rFonts w:ascii="Times New Roman" w:hAnsi="Times New Roman" w:cs="Times New Roman"/>
                <w:sz w:val="20"/>
                <w:szCs w:val="20"/>
                <w:lang w:val="en-US"/>
              </w:rPr>
              <w:t xml:space="preserve"> was obvious when the driver would exit the vehicle and go to pay for the parking. In addition, the Claimant had previously parked in the same garage. In this instance, an employee of the Defendant insisted that the Claimant should leave his car unlocked and assured the Claimant that he would lock it. However, valuables were subsequently stolen from the claimant’s car.</w:t>
            </w:r>
          </w:p>
          <w:p w14:paraId="02E2B1D1" w14:textId="77777777" w:rsidR="008D5398" w:rsidRDefault="008D5398" w:rsidP="00762D19">
            <w:pPr>
              <w:spacing w:after="0" w:line="240" w:lineRule="auto"/>
              <w:contextualSpacing/>
              <w:rPr>
                <w:rFonts w:ascii="Times New Roman" w:hAnsi="Times New Roman" w:cs="Times New Roman"/>
                <w:sz w:val="20"/>
                <w:szCs w:val="20"/>
                <w:lang w:val="en-US"/>
              </w:rPr>
            </w:pPr>
          </w:p>
          <w:p w14:paraId="755A4D0B" w14:textId="77777777" w:rsidR="008D5398" w:rsidRPr="008D5398" w:rsidRDefault="008D5398" w:rsidP="008D5398">
            <w:pPr>
              <w:spacing w:after="0" w:line="240" w:lineRule="auto"/>
              <w:contextualSpacing/>
              <w:rPr>
                <w:rFonts w:ascii="Times New Roman" w:hAnsi="Times New Roman" w:cs="Times New Roman"/>
                <w:sz w:val="20"/>
                <w:szCs w:val="20"/>
                <w:lang w:val="en-US"/>
              </w:rPr>
            </w:pPr>
            <w:r w:rsidRPr="008D5398">
              <w:rPr>
                <w:rFonts w:ascii="Times New Roman" w:hAnsi="Times New Roman" w:cs="Times New Roman"/>
                <w:sz w:val="20"/>
                <w:szCs w:val="20"/>
                <w:lang w:val="en-US"/>
              </w:rPr>
              <w:t>The court held in favour of the Claimant, observing that the Defendant had</w:t>
            </w:r>
            <w:r w:rsidRPr="008D5398">
              <w:rPr>
                <w:rFonts w:ascii="Times New Roman" w:hAnsi="Times New Roman" w:cs="Times New Roman"/>
                <w:sz w:val="20"/>
                <w:szCs w:val="20"/>
                <w:u w:val="single"/>
                <w:lang w:val="en-US"/>
              </w:rPr>
              <w:t xml:space="preserve"> not done enough to bring the notice to the attention</w:t>
            </w:r>
            <w:r w:rsidRPr="008D5398">
              <w:rPr>
                <w:rFonts w:ascii="Times New Roman" w:hAnsi="Times New Roman" w:cs="Times New Roman"/>
                <w:sz w:val="20"/>
                <w:szCs w:val="20"/>
                <w:lang w:val="en-US"/>
              </w:rPr>
              <w:t xml:space="preserve"> of his customers </w:t>
            </w:r>
            <w:proofErr w:type="gramStart"/>
            <w:r w:rsidRPr="008D5398">
              <w:rPr>
                <w:rFonts w:ascii="Times New Roman" w:hAnsi="Times New Roman" w:cs="Times New Roman"/>
                <w:sz w:val="20"/>
                <w:szCs w:val="20"/>
                <w:lang w:val="en-US"/>
              </w:rPr>
              <w:t>so as to</w:t>
            </w:r>
            <w:proofErr w:type="gramEnd"/>
            <w:r w:rsidRPr="008D5398">
              <w:rPr>
                <w:rFonts w:ascii="Times New Roman" w:hAnsi="Times New Roman" w:cs="Times New Roman"/>
                <w:sz w:val="20"/>
                <w:szCs w:val="20"/>
                <w:lang w:val="en-US"/>
              </w:rPr>
              <w:t xml:space="preserve"> successfully incorporate it into a contract with the Claimant.</w:t>
            </w:r>
          </w:p>
          <w:p w14:paraId="244AA1E6" w14:textId="77777777" w:rsidR="008D5398" w:rsidRPr="008D5398" w:rsidRDefault="008D5398" w:rsidP="008D5398">
            <w:pPr>
              <w:spacing w:after="0" w:line="240" w:lineRule="auto"/>
              <w:contextualSpacing/>
              <w:rPr>
                <w:rFonts w:ascii="Times New Roman" w:hAnsi="Times New Roman" w:cs="Times New Roman"/>
                <w:sz w:val="20"/>
                <w:szCs w:val="20"/>
                <w:lang w:val="en-US"/>
              </w:rPr>
            </w:pPr>
          </w:p>
          <w:p w14:paraId="680FEB26" w14:textId="5E31B49E" w:rsidR="008D5398" w:rsidRPr="000224EB" w:rsidRDefault="008D5398" w:rsidP="008D5398">
            <w:pPr>
              <w:spacing w:after="0" w:line="240" w:lineRule="auto"/>
              <w:contextualSpacing/>
              <w:rPr>
                <w:rFonts w:ascii="Times New Roman" w:hAnsi="Times New Roman" w:cs="Times New Roman"/>
                <w:sz w:val="20"/>
                <w:szCs w:val="20"/>
                <w:lang w:val="en-US"/>
              </w:rPr>
            </w:pPr>
            <w:r w:rsidRPr="008D5398">
              <w:rPr>
                <w:rFonts w:ascii="Times New Roman" w:hAnsi="Times New Roman" w:cs="Times New Roman" w:hint="eastAsia"/>
                <w:sz w:val="20"/>
                <w:szCs w:val="20"/>
                <w:lang w:val="en-US"/>
              </w:rPr>
              <w:t>“</w:t>
            </w:r>
            <w:r w:rsidRPr="008D5398">
              <w:rPr>
                <w:rFonts w:ascii="Times New Roman" w:hAnsi="Times New Roman" w:cs="Times New Roman"/>
                <w:sz w:val="20"/>
                <w:szCs w:val="20"/>
                <w:lang w:val="en-US"/>
              </w:rPr>
              <w:t>He may have seen the notice, but he had never read it. Such a notice is not imported into the contract unless it is brought home to the party so prominently that he must be taken to have known of it and agreed with it.” (Lord Denning)</w:t>
            </w:r>
          </w:p>
        </w:tc>
      </w:tr>
    </w:tbl>
    <w:p w14:paraId="7E25F25A" w14:textId="443BF051" w:rsidR="008D5398" w:rsidRPr="008D5398" w:rsidRDefault="008D5398" w:rsidP="008D5398">
      <w:pPr>
        <w:spacing w:after="0" w:line="240" w:lineRule="auto"/>
        <w:ind w:firstLine="720"/>
        <w:contextualSpacing/>
        <w:rPr>
          <w:rFonts w:ascii="Times New Roman" w:hAnsi="Times New Roman" w:cs="Times New Roman"/>
          <w:lang w:val="en-US"/>
        </w:rPr>
      </w:pPr>
      <w:r>
        <w:rPr>
          <w:rFonts w:ascii="Times New Roman" w:hAnsi="Times New Roman" w:cs="Times New Roman" w:hint="eastAsia"/>
          <w:lang w:val="en-US"/>
        </w:rPr>
        <w:t xml:space="preserve">- </w:t>
      </w:r>
      <w:r w:rsidRPr="008D5398">
        <w:rPr>
          <w:rFonts w:ascii="Times New Roman" w:hAnsi="Times New Roman" w:cs="Times New Roman"/>
          <w:lang w:val="en-US"/>
        </w:rPr>
        <w:t xml:space="preserve">objective test + assurance so </w:t>
      </w:r>
      <w:proofErr w:type="gramStart"/>
      <w:r w:rsidRPr="008D5398">
        <w:rPr>
          <w:rFonts w:ascii="Times New Roman" w:hAnsi="Times New Roman" w:cs="Times New Roman"/>
          <w:lang w:val="en-US"/>
        </w:rPr>
        <w:t>strong</w:t>
      </w:r>
      <w:proofErr w:type="gramEnd"/>
      <w:r w:rsidRPr="008D5398">
        <w:rPr>
          <w:rFonts w:ascii="Times New Roman" w:hAnsi="Times New Roman" w:cs="Times New Roman"/>
          <w:lang w:val="en-US"/>
        </w:rPr>
        <w:t xml:space="preserve"> that claimant would not have contracted</w:t>
      </w:r>
    </w:p>
    <w:p w14:paraId="75CA97FF" w14:textId="0B8C9031" w:rsidR="008D5398" w:rsidRDefault="008D5398" w:rsidP="008D5398">
      <w:pPr>
        <w:spacing w:after="0" w:line="240" w:lineRule="auto"/>
        <w:ind w:firstLine="720"/>
        <w:contextualSpacing/>
        <w:rPr>
          <w:rFonts w:ascii="Times New Roman" w:hAnsi="Times New Roman" w:cs="Times New Roman"/>
          <w:lang w:val="en-US"/>
        </w:rPr>
      </w:pPr>
      <w:r>
        <w:rPr>
          <w:rFonts w:ascii="Times New Roman" w:hAnsi="Times New Roman" w:cs="Times New Roman" w:hint="eastAsia"/>
          <w:lang w:val="en-US"/>
        </w:rPr>
        <w:t xml:space="preserve">- </w:t>
      </w:r>
      <w:r w:rsidRPr="008D5398">
        <w:rPr>
          <w:rFonts w:ascii="Times New Roman" w:hAnsi="Times New Roman" w:cs="Times New Roman"/>
          <w:lang w:val="en-US"/>
        </w:rPr>
        <w:t>distinct from test for representation—different remedies + overriding other express terms</w:t>
      </w:r>
    </w:p>
    <w:p w14:paraId="24439449" w14:textId="77777777" w:rsidR="008D5398" w:rsidRDefault="008D5398" w:rsidP="008D5398">
      <w:pPr>
        <w:spacing w:after="0" w:line="240" w:lineRule="auto"/>
        <w:ind w:firstLine="720"/>
        <w:contextualSpacing/>
        <w:rPr>
          <w:rFonts w:ascii="Times New Roman" w:hAnsi="Times New Roman" w:cs="Times New Roman"/>
          <w:lang w:val="en-US"/>
        </w:rPr>
      </w:pPr>
    </w:p>
    <w:p w14:paraId="06686C6F" w14:textId="0DA8EAC7" w:rsidR="008D5398" w:rsidRPr="008D5398" w:rsidRDefault="008D5398" w:rsidP="008D5398">
      <w:pPr>
        <w:spacing w:after="0" w:line="240" w:lineRule="auto"/>
        <w:ind w:firstLine="720"/>
        <w:contextualSpacing/>
        <w:rPr>
          <w:rFonts w:ascii="Times New Roman" w:hAnsi="Times New Roman" w:cs="Times New Roman"/>
          <w:lang w:val="en-US"/>
        </w:rPr>
      </w:pPr>
      <w:r>
        <w:rPr>
          <w:rFonts w:ascii="Times New Roman" w:hAnsi="Times New Roman" w:cs="Times New Roman" w:hint="eastAsia"/>
          <w:lang w:val="en-US"/>
        </w:rPr>
        <w:t xml:space="preserve">- Today, </w:t>
      </w:r>
      <w:r w:rsidRPr="008D5398">
        <w:rPr>
          <w:rFonts w:ascii="Times New Roman" w:hAnsi="Times New Roman" w:cs="Times New Roman"/>
          <w:u w:val="single"/>
          <w:lang w:val="en-US"/>
        </w:rPr>
        <w:t xml:space="preserve">Collateral terms </w:t>
      </w:r>
      <w:r w:rsidRPr="008D5398">
        <w:rPr>
          <w:rFonts w:ascii="Times New Roman" w:hAnsi="Times New Roman" w:cs="Times New Roman" w:hint="eastAsia"/>
          <w:u w:val="single"/>
          <w:lang w:val="en-US"/>
        </w:rPr>
        <w:t>=</w:t>
      </w:r>
      <w:r w:rsidRPr="008D5398">
        <w:rPr>
          <w:rFonts w:ascii="Times New Roman" w:hAnsi="Times New Roman" w:cs="Times New Roman"/>
          <w:u w:val="single"/>
          <w:lang w:val="en-US"/>
        </w:rPr>
        <w:t xml:space="preserve"> collateral contract</w:t>
      </w:r>
      <w:r>
        <w:rPr>
          <w:rFonts w:hint="eastAsia"/>
          <w:lang w:val="en-US"/>
        </w:rPr>
        <w:t>. S</w:t>
      </w:r>
      <w:r w:rsidRPr="008D5398">
        <w:rPr>
          <w:rFonts w:ascii="Times New Roman" w:hAnsi="Times New Roman" w:cs="Times New Roman"/>
          <w:lang w:val="en-US"/>
        </w:rPr>
        <w:t xml:space="preserve">idestep </w:t>
      </w:r>
      <w:proofErr w:type="spellStart"/>
      <w:r w:rsidRPr="008D5398">
        <w:rPr>
          <w:rFonts w:ascii="Times New Roman" w:hAnsi="Times New Roman" w:cs="Times New Roman"/>
          <w:lang w:val="en-US"/>
        </w:rPr>
        <w:t>parol</w:t>
      </w:r>
      <w:proofErr w:type="spellEnd"/>
      <w:r>
        <w:rPr>
          <w:rFonts w:ascii="Times New Roman" w:hAnsi="Times New Roman" w:cs="Times New Roman" w:hint="eastAsia"/>
          <w:lang w:val="en-US"/>
        </w:rPr>
        <w:t xml:space="preserve"> </w:t>
      </w:r>
      <w:r w:rsidRPr="008D5398">
        <w:rPr>
          <w:rFonts w:ascii="Times New Roman" w:hAnsi="Times New Roman" w:cs="Times New Roman"/>
          <w:lang w:val="en-US"/>
        </w:rPr>
        <w:t>evidence rule and add terms to contract (e.g., Curtis v Chemical Cleaning &amp; Dyeing Co [1951] 1 KB 805)</w:t>
      </w:r>
    </w:p>
    <w:p w14:paraId="5E8AB52C" w14:textId="6F14813D" w:rsidR="00D870A9" w:rsidRDefault="00D870A9" w:rsidP="00D870A9">
      <w:pPr>
        <w:spacing w:after="0" w:line="240" w:lineRule="auto"/>
        <w:contextualSpacing/>
        <w:rPr>
          <w:rFonts w:ascii="Times New Roman" w:hAnsi="Times New Roman" w:cs="Times New Roman"/>
          <w:lang w:val="en-US"/>
        </w:rPr>
      </w:pPr>
    </w:p>
    <w:p w14:paraId="143CD521" w14:textId="511F08D2" w:rsidR="00E91835" w:rsidRDefault="00A11BE3" w:rsidP="00E91835">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Implied Terms:</w:t>
      </w:r>
      <w:r w:rsidR="00E91835" w:rsidRPr="00E91835">
        <w:t xml:space="preserve"> </w:t>
      </w:r>
      <w:r w:rsidR="00E91835" w:rsidRPr="00E91835">
        <w:rPr>
          <w:rFonts w:ascii="Times New Roman" w:hAnsi="Times New Roman" w:cs="Times New Roman"/>
          <w:lang w:val="en-US"/>
        </w:rPr>
        <w:t xml:space="preserve">Traditionally courts have been reluctant to </w:t>
      </w:r>
      <w:r w:rsidR="00E91835">
        <w:rPr>
          <w:rFonts w:ascii="Times New Roman" w:hAnsi="Times New Roman" w:cs="Times New Roman" w:hint="eastAsia"/>
          <w:lang w:val="en-US"/>
        </w:rPr>
        <w:t xml:space="preserve">find </w:t>
      </w:r>
      <w:r w:rsidR="00E91835" w:rsidRPr="00E91835">
        <w:rPr>
          <w:rFonts w:ascii="Times New Roman" w:hAnsi="Times New Roman" w:cs="Times New Roman"/>
          <w:lang w:val="en-US"/>
        </w:rPr>
        <w:t xml:space="preserve">such terms. This is in keeping with the </w:t>
      </w:r>
      <w:r w:rsidR="00E91835" w:rsidRPr="00E91835">
        <w:rPr>
          <w:rFonts w:ascii="Times New Roman" w:hAnsi="Times New Roman" w:cs="Times New Roman"/>
          <w:b/>
          <w:bCs/>
          <w:u w:val="single"/>
          <w:lang w:val="en-US"/>
        </w:rPr>
        <w:t>principle of freedom of contrac</w:t>
      </w:r>
      <w:r w:rsidR="00E91835" w:rsidRPr="00E91835">
        <w:rPr>
          <w:rFonts w:ascii="Times New Roman" w:hAnsi="Times New Roman" w:cs="Times New Roman"/>
          <w:lang w:val="en-US"/>
        </w:rPr>
        <w:t>t, which requires</w:t>
      </w:r>
      <w:r w:rsidR="00E91835">
        <w:rPr>
          <w:rFonts w:ascii="Times New Roman" w:hAnsi="Times New Roman" w:cs="Times New Roman" w:hint="eastAsia"/>
          <w:lang w:val="en-US"/>
        </w:rPr>
        <w:t xml:space="preserve"> </w:t>
      </w:r>
      <w:r w:rsidR="00E91835" w:rsidRPr="00E91835">
        <w:rPr>
          <w:rFonts w:ascii="Times New Roman" w:hAnsi="Times New Roman" w:cs="Times New Roman"/>
          <w:lang w:val="en-US"/>
        </w:rPr>
        <w:t xml:space="preserve">that it is for the parties to make the contract and not the courts. </w:t>
      </w:r>
    </w:p>
    <w:p w14:paraId="6675C731" w14:textId="2CAC8B8F" w:rsidR="00A47C6D" w:rsidRDefault="00A47C6D" w:rsidP="00E91835">
      <w:pPr>
        <w:spacing w:after="0" w:line="240" w:lineRule="auto"/>
        <w:contextualSpacing/>
        <w:rPr>
          <w:rFonts w:ascii="Times New Roman" w:hAnsi="Times New Roman" w:cs="Times New Roman"/>
          <w:lang w:val="en-US"/>
        </w:rPr>
      </w:pPr>
      <w:r>
        <w:rPr>
          <w:rFonts w:ascii="Times New Roman" w:hAnsi="Times New Roman" w:cs="Times New Roman"/>
          <w:lang w:val="en-US"/>
        </w:rPr>
        <w:t>Implication</w:t>
      </w:r>
      <w:r>
        <w:rPr>
          <w:rFonts w:ascii="Times New Roman" w:hAnsi="Times New Roman" w:cs="Times New Roman" w:hint="eastAsia"/>
          <w:lang w:val="en-US"/>
        </w:rPr>
        <w:t xml:space="preserve"> in fact </w:t>
      </w:r>
    </w:p>
    <w:p w14:paraId="33F6F675" w14:textId="6D4DE0D6" w:rsidR="00A47C6D" w:rsidRPr="00D34352" w:rsidRDefault="00A47C6D" w:rsidP="00E91835">
      <w:pPr>
        <w:spacing w:after="0" w:line="240" w:lineRule="auto"/>
        <w:contextualSpacing/>
        <w:rPr>
          <w:rFonts w:ascii="Times New Roman" w:hAnsi="Times New Roman" w:cs="Times New Roman"/>
          <w:b/>
          <w:bCs/>
          <w:lang w:val="en-US"/>
        </w:rPr>
      </w:pPr>
      <w:r>
        <w:rPr>
          <w:rFonts w:ascii="Times New Roman" w:hAnsi="Times New Roman" w:cs="Times New Roman"/>
          <w:lang w:val="en-US"/>
        </w:rPr>
        <w:tab/>
      </w:r>
      <w:r w:rsidRPr="00D34352">
        <w:rPr>
          <w:rFonts w:ascii="Times New Roman" w:hAnsi="Times New Roman" w:cs="Times New Roman" w:hint="eastAsia"/>
          <w:b/>
          <w:bCs/>
          <w:lang w:val="en-US"/>
        </w:rPr>
        <w:t>- B</w:t>
      </w:r>
      <w:r w:rsidRPr="00D34352">
        <w:rPr>
          <w:rFonts w:ascii="Times New Roman" w:hAnsi="Times New Roman" w:cs="Times New Roman"/>
          <w:b/>
          <w:bCs/>
          <w:lang w:val="en-US"/>
        </w:rPr>
        <w:t>usiness ef</w:t>
      </w:r>
      <w:r w:rsidRPr="00D34352">
        <w:rPr>
          <w:rFonts w:ascii="Times New Roman" w:hAnsi="Times New Roman" w:cs="Times New Roman" w:hint="eastAsia"/>
          <w:b/>
          <w:bCs/>
          <w:lang w:val="en-US"/>
        </w:rPr>
        <w:t>fi</w:t>
      </w:r>
      <w:r w:rsidRPr="00D34352">
        <w:rPr>
          <w:rFonts w:ascii="Times New Roman" w:hAnsi="Times New Roman" w:cs="Times New Roman"/>
          <w:b/>
          <w:bCs/>
          <w:lang w:val="en-US"/>
        </w:rPr>
        <w:t>cacy</w:t>
      </w:r>
    </w:p>
    <w:p w14:paraId="4DBAA840" w14:textId="58686BC1" w:rsidR="00A47C6D" w:rsidRPr="00A47C6D" w:rsidRDefault="00A47C6D" w:rsidP="00A47C6D">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xml:space="preserve">Test: </w:t>
      </w:r>
      <w:r w:rsidRPr="00A47C6D">
        <w:rPr>
          <w:rFonts w:ascii="Times New Roman" w:hAnsi="Times New Roman" w:cs="Times New Roman"/>
          <w:lang w:val="en-US"/>
        </w:rPr>
        <w:t xml:space="preserve">In </w:t>
      </w:r>
      <w:proofErr w:type="gramStart"/>
      <w:r w:rsidRPr="00A47C6D">
        <w:rPr>
          <w:rFonts w:ascii="Times New Roman" w:hAnsi="Times New Roman" w:cs="Times New Roman"/>
          <w:lang w:val="en-US"/>
        </w:rPr>
        <w:t>applying</w:t>
      </w:r>
      <w:proofErr w:type="gramEnd"/>
      <w:r w:rsidRPr="00A47C6D">
        <w:rPr>
          <w:rFonts w:ascii="Times New Roman" w:hAnsi="Times New Roman" w:cs="Times New Roman"/>
          <w:lang w:val="en-US"/>
        </w:rPr>
        <w:t xml:space="preserve"> this </w:t>
      </w:r>
      <w:proofErr w:type="gramStart"/>
      <w:r w:rsidRPr="00A47C6D">
        <w:rPr>
          <w:rFonts w:ascii="Times New Roman" w:hAnsi="Times New Roman" w:cs="Times New Roman"/>
          <w:lang w:val="en-US"/>
        </w:rPr>
        <w:t>test</w:t>
      </w:r>
      <w:proofErr w:type="gramEnd"/>
      <w:r w:rsidRPr="00A47C6D">
        <w:rPr>
          <w:rFonts w:ascii="Times New Roman" w:hAnsi="Times New Roman" w:cs="Times New Roman"/>
          <w:lang w:val="en-US"/>
        </w:rPr>
        <w:t xml:space="preserve"> the court decides </w:t>
      </w:r>
      <w:r w:rsidRPr="00A47C6D">
        <w:rPr>
          <w:rFonts w:ascii="Times New Roman" w:hAnsi="Times New Roman" w:cs="Times New Roman"/>
          <w:u w:val="single"/>
          <w:lang w:val="en-US"/>
        </w:rPr>
        <w:t>whether or not the contract would be unworkable</w:t>
      </w:r>
    </w:p>
    <w:p w14:paraId="270703E3" w14:textId="0CD5751F" w:rsidR="00A47C6D" w:rsidRDefault="00A47C6D" w:rsidP="00A47C6D">
      <w:pPr>
        <w:spacing w:after="0" w:line="240" w:lineRule="auto"/>
        <w:ind w:left="720" w:firstLine="720"/>
        <w:contextualSpacing/>
        <w:rPr>
          <w:rFonts w:ascii="Times New Roman" w:hAnsi="Times New Roman" w:cs="Times New Roman"/>
          <w:lang w:val="en-US"/>
        </w:rPr>
      </w:pPr>
      <w:r w:rsidRPr="00A47C6D">
        <w:rPr>
          <w:rFonts w:ascii="Times New Roman" w:hAnsi="Times New Roman" w:cs="Times New Roman"/>
          <w:lang w:val="en-US"/>
        </w:rPr>
        <w:t>without such a term being implied into the contract.</w:t>
      </w:r>
    </w:p>
    <w:p w14:paraId="71BCF0BD" w14:textId="1A8C8ABB" w:rsidR="00A47C6D" w:rsidRDefault="00A47C6D" w:rsidP="00A47C6D">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 xml:space="preserve">Case: </w:t>
      </w:r>
      <w:r w:rsidRPr="00A47C6D">
        <w:rPr>
          <w:rFonts w:ascii="Times New Roman" w:hAnsi="Times New Roman" w:cs="Times New Roman"/>
          <w:lang w:val="en-US"/>
        </w:rPr>
        <w:t xml:space="preserve">The </w:t>
      </w:r>
      <w:proofErr w:type="gramStart"/>
      <w:r w:rsidRPr="00A47C6D">
        <w:rPr>
          <w:rFonts w:ascii="Times New Roman" w:hAnsi="Times New Roman" w:cs="Times New Roman"/>
          <w:lang w:val="en-US"/>
        </w:rPr>
        <w:t>Moorcock</w:t>
      </w:r>
      <w:r>
        <w:rPr>
          <w:rFonts w:ascii="Times New Roman" w:hAnsi="Times New Roman" w:cs="Times New Roman" w:hint="eastAsia"/>
          <w:lang w:val="en-US"/>
        </w:rPr>
        <w:t>(</w:t>
      </w:r>
      <w:proofErr w:type="gramEnd"/>
      <w:r w:rsidRPr="00A47C6D">
        <w:rPr>
          <w:rFonts w:ascii="Times New Roman" w:hAnsi="Times New Roman" w:cs="Times New Roman"/>
          <w:lang w:val="en-US"/>
        </w:rPr>
        <w:t>parties had a contract for the hiring of a jetty</w:t>
      </w:r>
      <w:r>
        <w:rPr>
          <w:rFonts w:ascii="Times New Roman" w:hAnsi="Times New Roman" w:cs="Times New Roman" w:hint="eastAsia"/>
          <w:lang w:val="en-US"/>
        </w:rPr>
        <w:t xml:space="preserve"> </w:t>
      </w:r>
      <w:r w:rsidRPr="00A47C6D">
        <w:rPr>
          <w:rFonts w:ascii="Times New Roman" w:hAnsi="Times New Roman" w:cs="Times New Roman"/>
          <w:lang w:val="en-US"/>
        </w:rPr>
        <w:t>for loading cargo. At low tide the plaintiff’s boat ran aground and was damaged. It was</w:t>
      </w:r>
      <w:r>
        <w:rPr>
          <w:rFonts w:ascii="Times New Roman" w:hAnsi="Times New Roman" w:cs="Times New Roman" w:hint="eastAsia"/>
          <w:lang w:val="en-US"/>
        </w:rPr>
        <w:t xml:space="preserve"> </w:t>
      </w:r>
      <w:r w:rsidRPr="00A47C6D">
        <w:rPr>
          <w:rFonts w:ascii="Times New Roman" w:hAnsi="Times New Roman" w:cs="Times New Roman"/>
          <w:lang w:val="en-US"/>
        </w:rPr>
        <w:t>clear that the jetty was not safe for the purpose of the contract. There was no express</w:t>
      </w:r>
      <w:r>
        <w:rPr>
          <w:rFonts w:ascii="Times New Roman" w:hAnsi="Times New Roman" w:cs="Times New Roman" w:hint="eastAsia"/>
          <w:lang w:val="en-US"/>
        </w:rPr>
        <w:t xml:space="preserve"> </w:t>
      </w:r>
      <w:r w:rsidRPr="00A47C6D">
        <w:rPr>
          <w:rFonts w:ascii="Times New Roman" w:hAnsi="Times New Roman" w:cs="Times New Roman"/>
          <w:lang w:val="en-US"/>
        </w:rPr>
        <w:t xml:space="preserve">term that the jetty </w:t>
      </w:r>
      <w:proofErr w:type="gramStart"/>
      <w:r w:rsidRPr="00A47C6D">
        <w:rPr>
          <w:rFonts w:ascii="Times New Roman" w:hAnsi="Times New Roman" w:cs="Times New Roman"/>
          <w:lang w:val="en-US"/>
        </w:rPr>
        <w:t>was</w:t>
      </w:r>
      <w:proofErr w:type="gramEnd"/>
      <w:r w:rsidRPr="00A47C6D">
        <w:rPr>
          <w:rFonts w:ascii="Times New Roman" w:hAnsi="Times New Roman" w:cs="Times New Roman"/>
          <w:lang w:val="en-US"/>
        </w:rPr>
        <w:t xml:space="preserve"> but the English Court of Appeal held that it was an</w:t>
      </w:r>
      <w:r w:rsidRPr="00A47C6D">
        <w:rPr>
          <w:rFonts w:ascii="Times New Roman" w:hAnsi="Times New Roman" w:cs="Times New Roman"/>
          <w:u w:val="single"/>
          <w:lang w:val="en-US"/>
        </w:rPr>
        <w:t xml:space="preserve"> implied</w:t>
      </w:r>
      <w:r w:rsidRPr="00A47C6D">
        <w:rPr>
          <w:rFonts w:ascii="Times New Roman" w:hAnsi="Times New Roman" w:cs="Times New Roman" w:hint="eastAsia"/>
          <w:u w:val="single"/>
          <w:lang w:val="en-US"/>
        </w:rPr>
        <w:t xml:space="preserve"> </w:t>
      </w:r>
      <w:r w:rsidRPr="00A47C6D">
        <w:rPr>
          <w:rFonts w:ascii="Times New Roman" w:hAnsi="Times New Roman" w:cs="Times New Roman"/>
          <w:u w:val="single"/>
          <w:lang w:val="en-US"/>
        </w:rPr>
        <w:t xml:space="preserve">term that the jetty should be </w:t>
      </w:r>
      <w:r w:rsidRPr="00A47C6D">
        <w:rPr>
          <w:rFonts w:ascii="Times New Roman" w:hAnsi="Times New Roman" w:cs="Times New Roman" w:hint="eastAsia"/>
          <w:u w:val="single"/>
          <w:lang w:val="en-US"/>
        </w:rPr>
        <w:t>fi</w:t>
      </w:r>
      <w:r w:rsidRPr="00A47C6D">
        <w:rPr>
          <w:rFonts w:ascii="Times New Roman" w:hAnsi="Times New Roman" w:cs="Times New Roman"/>
          <w:u w:val="single"/>
          <w:lang w:val="en-US"/>
        </w:rPr>
        <w:t>t for the basic purpose of the contract</w:t>
      </w:r>
      <w:r w:rsidRPr="00A47C6D">
        <w:rPr>
          <w:rFonts w:ascii="Times New Roman" w:hAnsi="Times New Roman" w:cs="Times New Roman"/>
          <w:lang w:val="en-US"/>
        </w:rPr>
        <w:t>. This implied term</w:t>
      </w:r>
      <w:r>
        <w:rPr>
          <w:rFonts w:ascii="Times New Roman" w:hAnsi="Times New Roman" w:cs="Times New Roman" w:hint="eastAsia"/>
          <w:lang w:val="en-US"/>
        </w:rPr>
        <w:t xml:space="preserve"> </w:t>
      </w:r>
      <w:r w:rsidRPr="00A47C6D">
        <w:rPr>
          <w:rFonts w:ascii="Times New Roman" w:hAnsi="Times New Roman" w:cs="Times New Roman"/>
          <w:lang w:val="en-US"/>
        </w:rPr>
        <w:t>was necessary to give the contract “business ef</w:t>
      </w:r>
      <w:r>
        <w:rPr>
          <w:rFonts w:ascii="Times New Roman" w:hAnsi="Times New Roman" w:cs="Times New Roman" w:hint="eastAsia"/>
          <w:lang w:val="en-US"/>
        </w:rPr>
        <w:t>fi</w:t>
      </w:r>
      <w:r w:rsidRPr="00A47C6D">
        <w:rPr>
          <w:rFonts w:ascii="Times New Roman" w:hAnsi="Times New Roman" w:cs="Times New Roman"/>
          <w:lang w:val="en-US"/>
        </w:rPr>
        <w:t>cacy” and it could be assumed that the</w:t>
      </w:r>
      <w:r>
        <w:rPr>
          <w:rFonts w:ascii="Times New Roman" w:hAnsi="Times New Roman" w:cs="Times New Roman" w:hint="eastAsia"/>
          <w:lang w:val="en-US"/>
        </w:rPr>
        <w:t xml:space="preserve"> </w:t>
      </w:r>
      <w:r w:rsidRPr="00A47C6D">
        <w:rPr>
          <w:rFonts w:ascii="Times New Roman" w:hAnsi="Times New Roman" w:cs="Times New Roman"/>
          <w:lang w:val="en-US"/>
        </w:rPr>
        <w:t>parties so intended</w:t>
      </w:r>
      <w:r>
        <w:rPr>
          <w:rFonts w:ascii="Times New Roman" w:hAnsi="Times New Roman" w:cs="Times New Roman" w:hint="eastAsia"/>
          <w:lang w:val="en-US"/>
        </w:rPr>
        <w:t>)</w:t>
      </w:r>
    </w:p>
    <w:p w14:paraId="189A1F54" w14:textId="318B59BF" w:rsidR="00A47C6D" w:rsidRDefault="00A47C6D" w:rsidP="00A47C6D">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w:t>
      </w:r>
      <w:r w:rsidRPr="00D34352">
        <w:rPr>
          <w:rFonts w:ascii="Times New Roman" w:hAnsi="Times New Roman" w:cs="Times New Roman" w:hint="eastAsia"/>
          <w:b/>
          <w:bCs/>
          <w:lang w:val="en-US"/>
        </w:rPr>
        <w:t xml:space="preserve"> </w:t>
      </w:r>
      <w:r w:rsidRPr="00D34352">
        <w:rPr>
          <w:rFonts w:ascii="Times New Roman" w:hAnsi="Times New Roman" w:cs="Times New Roman"/>
          <w:b/>
          <w:bCs/>
          <w:lang w:val="en-US"/>
        </w:rPr>
        <w:t>of</w:t>
      </w:r>
      <w:r w:rsidRPr="00D34352">
        <w:rPr>
          <w:rFonts w:ascii="Times New Roman" w:hAnsi="Times New Roman" w:cs="Times New Roman" w:hint="eastAsia"/>
          <w:b/>
          <w:bCs/>
          <w:lang w:val="en-US"/>
        </w:rPr>
        <w:t>fi</w:t>
      </w:r>
      <w:r w:rsidRPr="00D34352">
        <w:rPr>
          <w:rFonts w:ascii="Times New Roman" w:hAnsi="Times New Roman" w:cs="Times New Roman"/>
          <w:b/>
          <w:bCs/>
          <w:lang w:val="en-US"/>
        </w:rPr>
        <w:t>cious bystander</w:t>
      </w:r>
      <w:r w:rsidRPr="00D34352">
        <w:rPr>
          <w:b/>
          <w:bCs/>
        </w:rPr>
        <w:t xml:space="preserve"> </w:t>
      </w:r>
      <w:r w:rsidRPr="00D34352">
        <w:rPr>
          <w:rFonts w:hint="eastAsia"/>
          <w:b/>
          <w:bCs/>
        </w:rPr>
        <w:t>(</w:t>
      </w:r>
      <w:r w:rsidRPr="00D34352">
        <w:rPr>
          <w:rFonts w:ascii="Times New Roman" w:hAnsi="Times New Roman" w:cs="Times New Roman"/>
          <w:b/>
          <w:bCs/>
          <w:lang w:val="en-US"/>
        </w:rPr>
        <w:t>Shirlaw</w:t>
      </w:r>
      <w:r w:rsidRPr="00D34352">
        <w:rPr>
          <w:rFonts w:ascii="Times New Roman" w:hAnsi="Times New Roman" w:cs="Times New Roman" w:hint="eastAsia"/>
          <w:b/>
          <w:bCs/>
          <w:lang w:val="en-US"/>
        </w:rPr>
        <w:t xml:space="preserve"> </w:t>
      </w:r>
      <w:r w:rsidRPr="00D34352">
        <w:rPr>
          <w:rFonts w:ascii="Times New Roman" w:hAnsi="Times New Roman" w:cs="Times New Roman"/>
          <w:b/>
          <w:bCs/>
          <w:lang w:val="en-US"/>
        </w:rPr>
        <w:t>v Southern Foundries (1926) Ltd.</w:t>
      </w:r>
      <w:r w:rsidRPr="00D34352">
        <w:rPr>
          <w:rFonts w:ascii="Times New Roman" w:hAnsi="Times New Roman" w:cs="Times New Roman" w:hint="eastAsia"/>
          <w:b/>
          <w:bCs/>
          <w:lang w:val="en-US"/>
        </w:rPr>
        <w:t>)</w:t>
      </w:r>
    </w:p>
    <w:p w14:paraId="046D624C" w14:textId="7360BE1F" w:rsidR="00A47C6D" w:rsidRDefault="00A47C6D" w:rsidP="00A47C6D">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 xml:space="preserve">Test: </w:t>
      </w:r>
      <w:r w:rsidRPr="00A47C6D">
        <w:rPr>
          <w:rFonts w:ascii="Times New Roman" w:hAnsi="Times New Roman" w:cs="Times New Roman"/>
          <w:lang w:val="en-US"/>
        </w:rPr>
        <w:t>That which is implied and need not be expressed is something so obvious that it goes</w:t>
      </w:r>
      <w:r>
        <w:rPr>
          <w:rFonts w:ascii="Times New Roman" w:hAnsi="Times New Roman" w:cs="Times New Roman" w:hint="eastAsia"/>
          <w:lang w:val="en-US"/>
        </w:rPr>
        <w:t xml:space="preserve"> </w:t>
      </w:r>
      <w:r w:rsidRPr="00A47C6D">
        <w:rPr>
          <w:rFonts w:ascii="Times New Roman" w:hAnsi="Times New Roman" w:cs="Times New Roman"/>
          <w:lang w:val="en-US"/>
        </w:rPr>
        <w:t>without saying; so that, if while the parties were making their bargain an of</w:t>
      </w:r>
      <w:r>
        <w:rPr>
          <w:rFonts w:ascii="Times New Roman" w:hAnsi="Times New Roman" w:cs="Times New Roman" w:hint="eastAsia"/>
          <w:lang w:val="en-US"/>
        </w:rPr>
        <w:t>fi</w:t>
      </w:r>
      <w:r w:rsidRPr="00A47C6D">
        <w:rPr>
          <w:rFonts w:ascii="Times New Roman" w:hAnsi="Times New Roman" w:cs="Times New Roman"/>
          <w:lang w:val="en-US"/>
        </w:rPr>
        <w:t>cious</w:t>
      </w:r>
      <w:r>
        <w:rPr>
          <w:rFonts w:ascii="Times New Roman" w:hAnsi="Times New Roman" w:cs="Times New Roman" w:hint="eastAsia"/>
          <w:lang w:val="en-US"/>
        </w:rPr>
        <w:t xml:space="preserve"> </w:t>
      </w:r>
      <w:r w:rsidRPr="00A47C6D">
        <w:rPr>
          <w:rFonts w:ascii="Times New Roman" w:hAnsi="Times New Roman" w:cs="Times New Roman"/>
          <w:lang w:val="en-US"/>
        </w:rPr>
        <w:t>bystander were to suggest some express provision for it in their agreement, they would</w:t>
      </w:r>
      <w:r>
        <w:rPr>
          <w:rFonts w:ascii="Times New Roman" w:hAnsi="Times New Roman" w:cs="Times New Roman" w:hint="eastAsia"/>
          <w:lang w:val="en-US"/>
        </w:rPr>
        <w:t xml:space="preserve"> </w:t>
      </w:r>
      <w:r w:rsidRPr="00A47C6D">
        <w:rPr>
          <w:rFonts w:ascii="Times New Roman" w:hAnsi="Times New Roman" w:cs="Times New Roman"/>
          <w:lang w:val="en-US"/>
        </w:rPr>
        <w:t>testily suppress him with a common “Oh, of course”.</w:t>
      </w:r>
    </w:p>
    <w:p w14:paraId="50C2CE1F" w14:textId="40964D0E" w:rsidR="00A47C6D" w:rsidRDefault="00736FCA" w:rsidP="00736FCA">
      <w:pPr>
        <w:spacing w:after="0" w:line="240" w:lineRule="auto"/>
        <w:ind w:left="720"/>
        <w:contextualSpacing/>
        <w:rPr>
          <w:rFonts w:ascii="Times New Roman" w:hAnsi="Times New Roman" w:cs="Times New Roman"/>
          <w:lang w:val="en-US"/>
        </w:rPr>
      </w:pPr>
      <w:r w:rsidRPr="00736FCA">
        <w:rPr>
          <w:rFonts w:ascii="Times New Roman" w:hAnsi="Times New Roman" w:cs="Times New Roman" w:hint="eastAsia"/>
          <w:color w:val="FF0000"/>
          <w:lang w:val="en-US"/>
        </w:rPr>
        <w:lastRenderedPageBreak/>
        <w:t>Note</w:t>
      </w:r>
      <w:r>
        <w:rPr>
          <w:rFonts w:ascii="Times New Roman" w:hAnsi="Times New Roman" w:cs="Times New Roman" w:hint="eastAsia"/>
          <w:lang w:val="en-US"/>
        </w:rPr>
        <w:t>: A</w:t>
      </w:r>
      <w:r w:rsidRPr="00736FCA">
        <w:rPr>
          <w:rFonts w:ascii="Times New Roman" w:hAnsi="Times New Roman" w:cs="Times New Roman"/>
          <w:lang w:val="en-US"/>
        </w:rPr>
        <w:t xml:space="preserve"> term will not be implied “in fact” into a contract if</w:t>
      </w:r>
      <w:r>
        <w:rPr>
          <w:rFonts w:ascii="Times New Roman" w:hAnsi="Times New Roman" w:cs="Times New Roman" w:hint="eastAsia"/>
          <w:lang w:val="en-US"/>
        </w:rPr>
        <w:t xml:space="preserve"> </w:t>
      </w:r>
      <w:r w:rsidRPr="00736FCA">
        <w:rPr>
          <w:rFonts w:ascii="Times New Roman" w:hAnsi="Times New Roman" w:cs="Times New Roman"/>
          <w:lang w:val="en-US"/>
        </w:rPr>
        <w:t xml:space="preserve">it would expressly contradict an express </w:t>
      </w:r>
      <w:proofErr w:type="gramStart"/>
      <w:r w:rsidRPr="00736FCA">
        <w:rPr>
          <w:rFonts w:ascii="Times New Roman" w:hAnsi="Times New Roman" w:cs="Times New Roman"/>
          <w:lang w:val="en-US"/>
        </w:rPr>
        <w:t>term.</w:t>
      </w:r>
      <w:r>
        <w:rPr>
          <w:rFonts w:ascii="Times New Roman" w:hAnsi="Times New Roman" w:cs="Times New Roman" w:hint="eastAsia"/>
          <w:lang w:val="en-US"/>
        </w:rPr>
        <w:t>(</w:t>
      </w:r>
      <w:proofErr w:type="gramEnd"/>
      <w:r w:rsidRPr="00736FCA">
        <w:rPr>
          <w:rFonts w:ascii="Times New Roman" w:hAnsi="Times New Roman" w:cs="Times New Roman"/>
          <w:i/>
          <w:iCs/>
          <w:lang w:val="en-US"/>
        </w:rPr>
        <w:t>Lynch v Thorne</w:t>
      </w:r>
      <w:r>
        <w:rPr>
          <w:rFonts w:ascii="Times New Roman" w:hAnsi="Times New Roman" w:cs="Times New Roman" w:hint="eastAsia"/>
          <w:lang w:val="en-US"/>
        </w:rPr>
        <w:t>)</w:t>
      </w:r>
    </w:p>
    <w:p w14:paraId="490C41C2" w14:textId="77777777" w:rsidR="00736FCA" w:rsidRPr="00E91835" w:rsidRDefault="00736FCA" w:rsidP="00736FCA">
      <w:pPr>
        <w:spacing w:after="0" w:line="240" w:lineRule="auto"/>
        <w:ind w:left="720"/>
        <w:contextualSpacing/>
        <w:rPr>
          <w:rFonts w:ascii="Times New Roman" w:hAnsi="Times New Roman" w:cs="Times New Roman"/>
          <w:lang w:val="en-US"/>
        </w:rPr>
      </w:pPr>
    </w:p>
    <w:p w14:paraId="5EC27B0C" w14:textId="15B9C519" w:rsidR="00A11BE3" w:rsidRDefault="00E91835" w:rsidP="00E91835">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I</w:t>
      </w:r>
      <w:r w:rsidRPr="00E91835">
        <w:rPr>
          <w:rFonts w:ascii="Times New Roman" w:hAnsi="Times New Roman" w:cs="Times New Roman"/>
          <w:lang w:val="en-US"/>
        </w:rPr>
        <w:t>mplication in law—by statute, common law or custom</w:t>
      </w:r>
    </w:p>
    <w:p w14:paraId="191A0D0A" w14:textId="5AB2A32C" w:rsidR="00736FCA" w:rsidRDefault="00736FCA" w:rsidP="00736FCA">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w:t>
      </w:r>
      <w:r w:rsidRPr="00D34352">
        <w:rPr>
          <w:rFonts w:ascii="Times New Roman" w:hAnsi="Times New Roman" w:cs="Times New Roman" w:hint="eastAsia"/>
          <w:b/>
          <w:bCs/>
          <w:lang w:val="en-US"/>
        </w:rPr>
        <w:t xml:space="preserve"> Common law</w:t>
      </w:r>
      <w:r>
        <w:rPr>
          <w:rFonts w:ascii="Times New Roman" w:hAnsi="Times New Roman" w:cs="Times New Roman" w:hint="eastAsia"/>
          <w:lang w:val="en-US"/>
        </w:rPr>
        <w:t>(p</w:t>
      </w:r>
      <w:r w:rsidRPr="00736FCA">
        <w:rPr>
          <w:rFonts w:ascii="Times New Roman" w:hAnsi="Times New Roman" w:cs="Times New Roman"/>
          <w:lang w:val="en-US"/>
        </w:rPr>
        <w:t>arties may not be aware of these</w:t>
      </w:r>
      <w:r>
        <w:rPr>
          <w:rFonts w:ascii="Times New Roman" w:hAnsi="Times New Roman" w:cs="Times New Roman" w:hint="eastAsia"/>
          <w:lang w:val="en-US"/>
        </w:rPr>
        <w:t xml:space="preserve"> </w:t>
      </w:r>
      <w:r w:rsidRPr="00736FCA">
        <w:rPr>
          <w:rFonts w:ascii="Times New Roman" w:hAnsi="Times New Roman" w:cs="Times New Roman"/>
          <w:lang w:val="en-US"/>
        </w:rPr>
        <w:t>terms but the courts will imply such terms</w:t>
      </w:r>
      <w:r>
        <w:rPr>
          <w:rFonts w:ascii="Times New Roman" w:hAnsi="Times New Roman" w:cs="Times New Roman" w:hint="eastAsia"/>
          <w:lang w:val="en-US"/>
        </w:rPr>
        <w:t xml:space="preserve"> </w:t>
      </w:r>
      <w:r w:rsidRPr="00736FCA">
        <w:rPr>
          <w:rFonts w:ascii="Times New Roman" w:hAnsi="Times New Roman" w:cs="Times New Roman"/>
          <w:u w:val="single"/>
          <w:lang w:val="en-US"/>
        </w:rPr>
        <w:t>irrespective of the parties</w:t>
      </w:r>
      <w:proofErr w:type="gramStart"/>
      <w:r w:rsidRPr="00736FCA">
        <w:rPr>
          <w:rFonts w:ascii="Times New Roman" w:hAnsi="Times New Roman" w:cs="Times New Roman" w:hint="eastAsia"/>
          <w:u w:val="single"/>
          <w:lang w:val="en-US"/>
        </w:rPr>
        <w:t>’</w:t>
      </w:r>
      <w:proofErr w:type="gramEnd"/>
      <w:r w:rsidRPr="00736FCA">
        <w:rPr>
          <w:rFonts w:ascii="Times New Roman" w:hAnsi="Times New Roman" w:cs="Times New Roman"/>
          <w:u w:val="single"/>
          <w:lang w:val="en-US"/>
        </w:rPr>
        <w:t xml:space="preserve"> intention</w:t>
      </w:r>
      <w:r w:rsidRPr="00736FCA">
        <w:rPr>
          <w:rFonts w:ascii="Times New Roman" w:hAnsi="Times New Roman" w:cs="Times New Roman"/>
          <w:lang w:val="en-US"/>
        </w:rPr>
        <w:t>s.</w:t>
      </w:r>
      <w:r>
        <w:rPr>
          <w:rFonts w:ascii="Times New Roman" w:hAnsi="Times New Roman" w:cs="Times New Roman" w:hint="eastAsia"/>
          <w:lang w:val="en-US"/>
        </w:rPr>
        <w:t>)</w:t>
      </w:r>
    </w:p>
    <w:p w14:paraId="2189B69A" w14:textId="77777777" w:rsidR="000E49F1" w:rsidRDefault="000E49F1" w:rsidP="000E49F1">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xml:space="preserve">Test: </w:t>
      </w:r>
      <w:r w:rsidRPr="000E49F1">
        <w:rPr>
          <w:rFonts w:ascii="Times New Roman" w:hAnsi="Times New Roman" w:cs="Times New Roman"/>
          <w:lang w:val="en-US"/>
        </w:rPr>
        <w:t>Test is one of “necessity”</w:t>
      </w:r>
      <w:r w:rsidRPr="000E49F1">
        <w:t xml:space="preserve"> </w:t>
      </w:r>
      <w:r>
        <w:rPr>
          <w:rFonts w:hint="eastAsia"/>
        </w:rPr>
        <w:t xml:space="preserve">and </w:t>
      </w:r>
      <w:r w:rsidRPr="000E49F1">
        <w:rPr>
          <w:rFonts w:ascii="Times New Roman" w:hAnsi="Times New Roman" w:cs="Times New Roman"/>
          <w:lang w:val="en-US"/>
        </w:rPr>
        <w:t>Policy considerations</w:t>
      </w:r>
      <w:r>
        <w:rPr>
          <w:rFonts w:ascii="Times New Roman" w:hAnsi="Times New Roman" w:cs="Times New Roman" w:hint="eastAsia"/>
          <w:lang w:val="en-US"/>
        </w:rPr>
        <w:t xml:space="preserve"> -&gt; </w:t>
      </w:r>
      <w:r w:rsidRPr="000E49F1">
        <w:rPr>
          <w:rFonts w:ascii="Times New Roman" w:hAnsi="Times New Roman" w:cs="Times New Roman"/>
          <w:lang w:val="en-US"/>
        </w:rPr>
        <w:t>Crossley v Faithful &amp; Gould</w:t>
      </w:r>
    </w:p>
    <w:p w14:paraId="7E259EE0" w14:textId="5C937F5B" w:rsidR="000E49F1" w:rsidRPr="000E49F1" w:rsidRDefault="000E49F1" w:rsidP="000E49F1">
      <w:pPr>
        <w:spacing w:after="0" w:line="240" w:lineRule="auto"/>
        <w:ind w:firstLineChars="600" w:firstLine="1440"/>
        <w:contextualSpacing/>
        <w:rPr>
          <w:rFonts w:ascii="Times New Roman" w:hAnsi="Times New Roman" w:cs="Times New Roman"/>
          <w:lang w:val="en-US"/>
        </w:rPr>
      </w:pPr>
      <w:r w:rsidRPr="000E49F1">
        <w:rPr>
          <w:rFonts w:ascii="Times New Roman" w:hAnsi="Times New Roman" w:cs="Times New Roman"/>
          <w:lang w:val="en-US"/>
        </w:rPr>
        <w:t>Holdings [2004] EWCA Civ 293:</w:t>
      </w:r>
    </w:p>
    <w:p w14:paraId="15D170F7" w14:textId="77777777" w:rsidR="000E49F1" w:rsidRPr="000E49F1" w:rsidRDefault="000E49F1" w:rsidP="00CD2AA3">
      <w:pPr>
        <w:spacing w:after="0" w:line="240" w:lineRule="auto"/>
        <w:ind w:leftChars="1800" w:left="4320"/>
        <w:contextualSpacing/>
        <w:rPr>
          <w:rFonts w:ascii="Times New Roman" w:hAnsi="Times New Roman" w:cs="Times New Roman"/>
          <w:lang w:val="en-US"/>
        </w:rPr>
      </w:pPr>
      <w:r w:rsidRPr="000E49F1">
        <w:rPr>
          <w:rFonts w:ascii="Times New Roman" w:hAnsi="Times New Roman" w:cs="Times New Roman"/>
          <w:lang w:val="en-US"/>
        </w:rPr>
        <w:t>whether term consistent with law</w:t>
      </w:r>
    </w:p>
    <w:p w14:paraId="2E105232" w14:textId="77777777" w:rsidR="000E49F1" w:rsidRPr="000E49F1" w:rsidRDefault="000E49F1" w:rsidP="00CD2AA3">
      <w:pPr>
        <w:spacing w:after="0" w:line="240" w:lineRule="auto"/>
        <w:ind w:leftChars="1800" w:left="4320"/>
        <w:contextualSpacing/>
        <w:rPr>
          <w:rFonts w:ascii="Times New Roman" w:hAnsi="Times New Roman" w:cs="Times New Roman"/>
          <w:lang w:val="en-US"/>
        </w:rPr>
      </w:pPr>
      <w:proofErr w:type="gramStart"/>
      <w:r w:rsidRPr="000E49F1">
        <w:rPr>
          <w:rFonts w:ascii="Times New Roman" w:hAnsi="Times New Roman" w:cs="Times New Roman"/>
          <w:lang w:val="en-US"/>
        </w:rPr>
        <w:t>how</w:t>
      </w:r>
      <w:proofErr w:type="gramEnd"/>
      <w:r w:rsidRPr="000E49F1">
        <w:rPr>
          <w:rFonts w:ascii="Times New Roman" w:hAnsi="Times New Roman" w:cs="Times New Roman"/>
          <w:lang w:val="en-US"/>
        </w:rPr>
        <w:t xml:space="preserve"> term would affect parties</w:t>
      </w:r>
    </w:p>
    <w:p w14:paraId="3186F224" w14:textId="592C50F1" w:rsidR="000E49F1" w:rsidRDefault="000E49F1" w:rsidP="00CD2AA3">
      <w:pPr>
        <w:spacing w:after="0" w:line="240" w:lineRule="auto"/>
        <w:ind w:leftChars="1800" w:left="4320"/>
        <w:contextualSpacing/>
        <w:rPr>
          <w:rFonts w:ascii="Times New Roman" w:hAnsi="Times New Roman" w:cs="Times New Roman"/>
          <w:lang w:val="en-US"/>
        </w:rPr>
      </w:pPr>
      <w:r w:rsidRPr="000E49F1">
        <w:rPr>
          <w:rFonts w:ascii="Times New Roman" w:hAnsi="Times New Roman" w:cs="Times New Roman"/>
          <w:lang w:val="en-US"/>
        </w:rPr>
        <w:t>wider issues of fairness within society</w:t>
      </w:r>
    </w:p>
    <w:p w14:paraId="397AF5B6" w14:textId="74EB23C1" w:rsidR="00107BBA" w:rsidRPr="00107BBA" w:rsidRDefault="00736FCA" w:rsidP="00107BBA">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xml:space="preserve">Case: </w:t>
      </w:r>
      <w:r w:rsidRPr="00736FCA">
        <w:rPr>
          <w:rFonts w:ascii="Times New Roman" w:hAnsi="Times New Roman" w:cs="Times New Roman"/>
          <w:lang w:val="en-US"/>
        </w:rPr>
        <w:t>Liverpool City Council v Irwin</w:t>
      </w:r>
      <w:r>
        <w:rPr>
          <w:rFonts w:ascii="Times New Roman" w:hAnsi="Times New Roman" w:cs="Times New Roman" w:hint="eastAsia"/>
          <w:lang w:val="en-US"/>
        </w:rPr>
        <w:t xml:space="preserve"> (</w:t>
      </w:r>
      <w:r w:rsidRPr="00736FCA">
        <w:rPr>
          <w:rFonts w:ascii="Times New Roman" w:hAnsi="Times New Roman" w:cs="Times New Roman"/>
          <w:lang w:val="en-US"/>
        </w:rPr>
        <w:t>landlord has an obligation to take reasonable care to</w:t>
      </w:r>
      <w:r>
        <w:rPr>
          <w:rFonts w:ascii="Times New Roman" w:hAnsi="Times New Roman" w:cs="Times New Roman" w:hint="eastAsia"/>
          <w:lang w:val="en-US"/>
        </w:rPr>
        <w:t xml:space="preserve"> </w:t>
      </w:r>
      <w:r w:rsidRPr="00736FCA">
        <w:rPr>
          <w:rFonts w:ascii="Times New Roman" w:hAnsi="Times New Roman" w:cs="Times New Roman"/>
          <w:lang w:val="en-US"/>
        </w:rPr>
        <w:t>maintain the common</w:t>
      </w:r>
      <w:r>
        <w:rPr>
          <w:rFonts w:ascii="Times New Roman" w:hAnsi="Times New Roman" w:cs="Times New Roman" w:hint="eastAsia"/>
          <w:lang w:val="en-US"/>
        </w:rPr>
        <w:t xml:space="preserve"> </w:t>
      </w:r>
      <w:r w:rsidRPr="00736FCA">
        <w:rPr>
          <w:rFonts w:ascii="Times New Roman" w:hAnsi="Times New Roman" w:cs="Times New Roman"/>
          <w:lang w:val="en-US"/>
        </w:rPr>
        <w:t>parts of an apartment building, including the stairs and lifts</w:t>
      </w:r>
      <w:r>
        <w:rPr>
          <w:rFonts w:ascii="Times New Roman" w:hAnsi="Times New Roman" w:cs="Times New Roman" w:hint="eastAsia"/>
          <w:lang w:val="en-US"/>
        </w:rPr>
        <w:t>)</w:t>
      </w:r>
      <w:r w:rsidR="00107BBA">
        <w:rPr>
          <w:rFonts w:ascii="Times New Roman" w:hAnsi="Times New Roman" w:cs="Times New Roman" w:hint="eastAsia"/>
          <w:lang w:val="en-US"/>
        </w:rPr>
        <w:t xml:space="preserve">. </w:t>
      </w:r>
      <w:r w:rsidR="00107BBA">
        <w:rPr>
          <w:rFonts w:ascii="Times New Roman" w:hAnsi="Times New Roman" w:cs="Times New Roman"/>
          <w:lang w:val="en-US"/>
        </w:rPr>
        <w:t>A</w:t>
      </w:r>
      <w:r w:rsidR="00107BBA">
        <w:rPr>
          <w:rFonts w:ascii="Times New Roman" w:hAnsi="Times New Roman" w:cs="Times New Roman" w:hint="eastAsia"/>
          <w:lang w:val="en-US"/>
        </w:rPr>
        <w:t xml:space="preserve">nd </w:t>
      </w:r>
      <w:r w:rsidR="00107BBA" w:rsidRPr="00107BBA">
        <w:rPr>
          <w:rFonts w:ascii="Times New Roman" w:hAnsi="Times New Roman" w:cs="Times New Roman"/>
          <w:i/>
          <w:iCs/>
          <w:lang w:val="en-US"/>
        </w:rPr>
        <w:t>Malik v Bank of Credit and Commerce</w:t>
      </w:r>
      <w:r w:rsidR="00107BBA">
        <w:rPr>
          <w:rFonts w:ascii="Times New Roman" w:hAnsi="Times New Roman" w:cs="Times New Roman" w:hint="eastAsia"/>
          <w:i/>
          <w:iCs/>
          <w:lang w:val="en-US"/>
        </w:rPr>
        <w:t xml:space="preserve"> </w:t>
      </w:r>
      <w:r w:rsidR="00107BBA" w:rsidRPr="00107BBA">
        <w:rPr>
          <w:rFonts w:ascii="Times New Roman" w:hAnsi="Times New Roman" w:cs="Times New Roman"/>
          <w:i/>
          <w:iCs/>
          <w:lang w:val="en-US"/>
        </w:rPr>
        <w:t>International SA (in liquidation)</w:t>
      </w:r>
      <w:r w:rsidR="000E49F1">
        <w:rPr>
          <w:rFonts w:ascii="Times New Roman" w:hAnsi="Times New Roman" w:cs="Times New Roman" w:hint="eastAsia"/>
          <w:i/>
          <w:iCs/>
          <w:lang w:val="en-US"/>
        </w:rPr>
        <w:t xml:space="preserve"> </w:t>
      </w:r>
      <w:r w:rsidR="00107BBA" w:rsidRPr="00107BBA">
        <w:rPr>
          <w:rFonts w:ascii="Times New Roman" w:hAnsi="Times New Roman" w:cs="Times New Roman" w:hint="eastAsia"/>
          <w:lang w:val="en-US"/>
        </w:rPr>
        <w:t>(</w:t>
      </w:r>
      <w:proofErr w:type="spellStart"/>
      <w:r w:rsidR="00107BBA">
        <w:rPr>
          <w:rFonts w:hint="eastAsia"/>
        </w:rPr>
        <w:t>i</w:t>
      </w:r>
      <w:r w:rsidR="00107BBA" w:rsidRPr="00107BBA">
        <w:rPr>
          <w:rFonts w:ascii="Times New Roman" w:hAnsi="Times New Roman" w:cs="Times New Roman"/>
          <w:lang w:val="en-US"/>
        </w:rPr>
        <w:t>mplied</w:t>
      </w:r>
      <w:proofErr w:type="spellEnd"/>
      <w:r w:rsidR="00107BBA" w:rsidRPr="00107BBA">
        <w:rPr>
          <w:rFonts w:ascii="Times New Roman" w:hAnsi="Times New Roman" w:cs="Times New Roman"/>
          <w:lang w:val="en-US"/>
        </w:rPr>
        <w:t xml:space="preserve"> a term into a contract between an employer</w:t>
      </w:r>
    </w:p>
    <w:p w14:paraId="6045DC46" w14:textId="3D310AB4" w:rsidR="00736FCA" w:rsidRPr="00107BBA" w:rsidRDefault="00107BBA" w:rsidP="00107BBA">
      <w:pPr>
        <w:spacing w:after="0" w:line="240" w:lineRule="auto"/>
        <w:contextualSpacing/>
        <w:rPr>
          <w:rFonts w:ascii="Times New Roman" w:hAnsi="Times New Roman" w:cs="Times New Roman"/>
          <w:i/>
          <w:iCs/>
          <w:lang w:val="en-US"/>
        </w:rPr>
      </w:pPr>
      <w:r w:rsidRPr="00107BBA">
        <w:rPr>
          <w:rFonts w:ascii="Times New Roman" w:hAnsi="Times New Roman" w:cs="Times New Roman"/>
          <w:lang w:val="en-US"/>
        </w:rPr>
        <w:t>and employee not to conduct a dishonest or corrupt business</w:t>
      </w:r>
      <w:r w:rsidRPr="00107BBA">
        <w:rPr>
          <w:rFonts w:ascii="Times New Roman" w:hAnsi="Times New Roman" w:cs="Times New Roman" w:hint="eastAsia"/>
          <w:lang w:val="en-US"/>
        </w:rPr>
        <w:t xml:space="preserve">) </w:t>
      </w:r>
    </w:p>
    <w:p w14:paraId="5279F933" w14:textId="10CBFAFB" w:rsidR="00736FCA" w:rsidRDefault="00736FCA" w:rsidP="00E91835">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0FD96455" w14:textId="622D35E1" w:rsidR="00E91835" w:rsidRPr="00D34352" w:rsidRDefault="00E91835" w:rsidP="00E91835">
      <w:pPr>
        <w:spacing w:after="0" w:line="240" w:lineRule="auto"/>
        <w:contextualSpacing/>
        <w:rPr>
          <w:rFonts w:ascii="Times New Roman" w:hAnsi="Times New Roman" w:cs="Times New Roman"/>
          <w:b/>
          <w:bCs/>
          <w:lang w:val="en-US"/>
        </w:rPr>
      </w:pPr>
      <w:r>
        <w:rPr>
          <w:rFonts w:ascii="Times New Roman" w:hAnsi="Times New Roman" w:cs="Times New Roman"/>
          <w:lang w:val="en-US"/>
        </w:rPr>
        <w:tab/>
      </w:r>
      <w:r w:rsidRPr="00D34352">
        <w:rPr>
          <w:rFonts w:ascii="Times New Roman" w:hAnsi="Times New Roman" w:cs="Times New Roman" w:hint="eastAsia"/>
          <w:b/>
          <w:bCs/>
          <w:lang w:val="en-US"/>
        </w:rPr>
        <w:t>- Statue</w:t>
      </w:r>
    </w:p>
    <w:p w14:paraId="0719E5FC" w14:textId="312FC160" w:rsidR="00E91835" w:rsidRDefault="00C35AF6" w:rsidP="00E91835">
      <w:pPr>
        <w:spacing w:after="0" w:line="240" w:lineRule="auto"/>
        <w:ind w:left="1440"/>
        <w:contextualSpacing/>
        <w:rPr>
          <w:rFonts w:ascii="Times New Roman" w:hAnsi="Times New Roman" w:cs="Times New Roman"/>
          <w:lang w:val="en-US"/>
        </w:rPr>
      </w:pPr>
      <w:r w:rsidRPr="00C35AF6">
        <w:rPr>
          <w:rFonts w:ascii="Times New Roman" w:hAnsi="Times New Roman" w:cs="Times New Roman"/>
          <w:lang w:val="en-US"/>
        </w:rPr>
        <w:t>SOGO</w:t>
      </w:r>
      <w:r>
        <w:rPr>
          <w:rFonts w:ascii="Times New Roman" w:hAnsi="Times New Roman" w:cs="Times New Roman" w:hint="eastAsia"/>
          <w:lang w:val="en-US"/>
        </w:rPr>
        <w:t xml:space="preserve">: </w:t>
      </w:r>
      <w:r w:rsidR="00E91835" w:rsidRPr="00E91835">
        <w:rPr>
          <w:rFonts w:ascii="Times New Roman" w:hAnsi="Times New Roman" w:cs="Times New Roman"/>
          <w:lang w:val="en-US"/>
        </w:rPr>
        <w:t>Sale of Goods Ordinance (Cap. 26):</w:t>
      </w:r>
    </w:p>
    <w:p w14:paraId="7D7B22F7" w14:textId="77777777" w:rsidR="00E91835" w:rsidRDefault="00E91835" w:rsidP="00E91835">
      <w:pPr>
        <w:spacing w:after="0" w:line="240" w:lineRule="auto"/>
        <w:ind w:leftChars="700" w:left="1680"/>
        <w:contextualSpacing/>
        <w:rPr>
          <w:rFonts w:ascii="Times New Roman" w:hAnsi="Times New Roman" w:cs="Times New Roman"/>
          <w:lang w:val="en-US"/>
        </w:rPr>
      </w:pPr>
      <w:r w:rsidRPr="00E91835">
        <w:rPr>
          <w:rFonts w:ascii="Times New Roman" w:hAnsi="Times New Roman" w:cs="Times New Roman"/>
          <w:lang w:val="en-US"/>
        </w:rPr>
        <w:t>s2A—dealing as a consumer</w:t>
      </w:r>
    </w:p>
    <w:p w14:paraId="3F6AB5B9" w14:textId="69661B61" w:rsidR="00C35AF6" w:rsidRPr="00C35AF6" w:rsidRDefault="00E91835" w:rsidP="00C35AF6">
      <w:pPr>
        <w:spacing w:after="0" w:line="240" w:lineRule="auto"/>
        <w:ind w:leftChars="700" w:left="1680"/>
        <w:contextualSpacing/>
        <w:rPr>
          <w:rFonts w:ascii="Times New Roman" w:hAnsi="Times New Roman" w:cs="Times New Roman"/>
          <w:lang w:val="en-US"/>
        </w:rPr>
      </w:pPr>
      <w:r w:rsidRPr="00E91835">
        <w:rPr>
          <w:rFonts w:ascii="Times New Roman" w:hAnsi="Times New Roman" w:cs="Times New Roman"/>
          <w:lang w:val="en-US"/>
        </w:rPr>
        <w:t>s15—sale by description</w:t>
      </w:r>
      <w:r w:rsidR="00C35AF6">
        <w:rPr>
          <w:rFonts w:ascii="Times New Roman" w:hAnsi="Times New Roman" w:cs="Times New Roman" w:hint="eastAsia"/>
          <w:lang w:val="en-US"/>
        </w:rPr>
        <w:t xml:space="preserve">:  </w:t>
      </w:r>
      <w:r w:rsidR="00C35AF6" w:rsidRPr="00C35AF6">
        <w:rPr>
          <w:rFonts w:ascii="Times New Roman" w:hAnsi="Times New Roman" w:cs="Times New Roman"/>
          <w:lang w:val="en-US"/>
        </w:rPr>
        <w:t>where goods are sold by description, the goods must correspond</w:t>
      </w:r>
    </w:p>
    <w:p w14:paraId="43A73C62" w14:textId="5E6C83AE" w:rsidR="00E91835" w:rsidRDefault="00C35AF6" w:rsidP="00C35AF6">
      <w:pPr>
        <w:spacing w:after="0" w:line="240" w:lineRule="auto"/>
        <w:ind w:leftChars="700" w:left="1680"/>
        <w:contextualSpacing/>
        <w:rPr>
          <w:rFonts w:ascii="Times New Roman" w:hAnsi="Times New Roman" w:cs="Times New Roman"/>
          <w:lang w:val="en-US"/>
        </w:rPr>
      </w:pPr>
      <w:r w:rsidRPr="00C35AF6">
        <w:rPr>
          <w:rFonts w:ascii="Times New Roman" w:hAnsi="Times New Roman" w:cs="Times New Roman"/>
          <w:lang w:val="en-US"/>
        </w:rPr>
        <w:t>with that description.</w:t>
      </w:r>
      <w:r w:rsidR="00E91835" w:rsidRPr="00E91835">
        <w:rPr>
          <w:rFonts w:ascii="Times New Roman" w:hAnsi="Times New Roman" w:cs="Times New Roman"/>
          <w:lang w:val="en-US"/>
        </w:rPr>
        <w:cr/>
        <w:t>s16—quality and fitness</w:t>
      </w:r>
      <w:r>
        <w:rPr>
          <w:rFonts w:ascii="Times New Roman" w:hAnsi="Times New Roman" w:cs="Times New Roman" w:hint="eastAsia"/>
          <w:lang w:val="en-US"/>
        </w:rPr>
        <w:t xml:space="preserve">: </w:t>
      </w:r>
      <w:r w:rsidRPr="00C35AF6">
        <w:rPr>
          <w:rFonts w:ascii="Times New Roman" w:hAnsi="Times New Roman" w:cs="Times New Roman"/>
          <w:lang w:val="en-US"/>
        </w:rPr>
        <w:t>goods must be of “merchantable quality”62 and, where</w:t>
      </w:r>
      <w:r>
        <w:rPr>
          <w:rFonts w:ascii="Times New Roman" w:hAnsi="Times New Roman" w:cs="Times New Roman" w:hint="eastAsia"/>
          <w:lang w:val="en-US"/>
        </w:rPr>
        <w:t xml:space="preserve"> </w:t>
      </w:r>
      <w:r w:rsidRPr="00C35AF6">
        <w:rPr>
          <w:rFonts w:ascii="Times New Roman" w:hAnsi="Times New Roman" w:cs="Times New Roman"/>
          <w:lang w:val="en-US"/>
        </w:rPr>
        <w:t>appropriate,</w:t>
      </w:r>
      <w:r>
        <w:rPr>
          <w:rFonts w:ascii="Times New Roman" w:hAnsi="Times New Roman" w:cs="Times New Roman" w:hint="eastAsia"/>
          <w:lang w:val="en-US"/>
        </w:rPr>
        <w:t xml:space="preserve"> </w:t>
      </w:r>
      <w:r w:rsidRPr="00C35AF6">
        <w:rPr>
          <w:rFonts w:ascii="Times New Roman" w:hAnsi="Times New Roman" w:cs="Times New Roman"/>
          <w:lang w:val="en-US"/>
        </w:rPr>
        <w:t xml:space="preserve">that goods must be “reasonably </w:t>
      </w:r>
      <w:r>
        <w:rPr>
          <w:rFonts w:ascii="Times New Roman" w:hAnsi="Times New Roman" w:cs="Times New Roman" w:hint="eastAsia"/>
          <w:lang w:val="en-US"/>
        </w:rPr>
        <w:t>fi</w:t>
      </w:r>
      <w:r w:rsidRPr="00C35AF6">
        <w:rPr>
          <w:rFonts w:ascii="Times New Roman" w:hAnsi="Times New Roman" w:cs="Times New Roman"/>
          <w:lang w:val="en-US"/>
        </w:rPr>
        <w:t>t” for the buyer’s purpose</w:t>
      </w:r>
    </w:p>
    <w:p w14:paraId="6F97E6F8" w14:textId="6448DA35" w:rsidR="00521198" w:rsidRDefault="00521198" w:rsidP="00521198">
      <w:pPr>
        <w:spacing w:after="0" w:line="240" w:lineRule="auto"/>
        <w:ind w:leftChars="700" w:left="1680"/>
        <w:contextualSpacing/>
        <w:rPr>
          <w:rFonts w:ascii="Times New Roman" w:hAnsi="Times New Roman" w:cs="Times New Roman"/>
          <w:lang w:val="en-US"/>
        </w:rPr>
      </w:pPr>
      <w:r>
        <w:rPr>
          <w:rFonts w:ascii="Times New Roman" w:hAnsi="Times New Roman" w:cs="Times New Roman"/>
          <w:lang w:val="en-US"/>
        </w:rPr>
        <w:tab/>
      </w:r>
      <w:r w:rsidRPr="00521198">
        <w:rPr>
          <w:rFonts w:ascii="Times New Roman" w:hAnsi="Times New Roman" w:cs="Times New Roman" w:hint="eastAsia"/>
          <w:color w:val="FF0000"/>
          <w:lang w:val="en-US"/>
        </w:rPr>
        <w:t>Note</w:t>
      </w:r>
      <w:r>
        <w:rPr>
          <w:rFonts w:ascii="Times New Roman" w:hAnsi="Times New Roman" w:cs="Times New Roman" w:hint="eastAsia"/>
          <w:lang w:val="en-US"/>
        </w:rPr>
        <w:t xml:space="preserve">: </w:t>
      </w:r>
      <w:r w:rsidRPr="00521198">
        <w:rPr>
          <w:rFonts w:ascii="Times New Roman" w:hAnsi="Times New Roman" w:cs="Times New Roman"/>
          <w:lang w:val="en-US"/>
        </w:rPr>
        <w:t>An important defence under section 16(2) is that the condition of</w:t>
      </w:r>
      <w:r>
        <w:rPr>
          <w:rFonts w:ascii="Times New Roman" w:hAnsi="Times New Roman" w:cs="Times New Roman" w:hint="eastAsia"/>
          <w:lang w:val="en-US"/>
        </w:rPr>
        <w:t xml:space="preserve"> </w:t>
      </w:r>
      <w:r w:rsidRPr="00521198">
        <w:rPr>
          <w:rFonts w:ascii="Times New Roman" w:hAnsi="Times New Roman" w:cs="Times New Roman"/>
          <w:lang w:val="en-US"/>
        </w:rPr>
        <w:t>“merchantability”</w:t>
      </w:r>
      <w:r>
        <w:rPr>
          <w:rFonts w:ascii="Times New Roman" w:hAnsi="Times New Roman" w:cs="Times New Roman" w:hint="eastAsia"/>
          <w:lang w:val="en-US"/>
        </w:rPr>
        <w:t xml:space="preserve"> </w:t>
      </w:r>
      <w:r w:rsidRPr="00521198">
        <w:rPr>
          <w:rFonts w:ascii="Times New Roman" w:hAnsi="Times New Roman" w:cs="Times New Roman"/>
          <w:lang w:val="en-US"/>
        </w:rPr>
        <w:t>does not apply to those defects which have been “</w:t>
      </w:r>
      <w:proofErr w:type="spellStart"/>
      <w:r w:rsidRPr="00521198">
        <w:rPr>
          <w:rFonts w:ascii="Times New Roman" w:hAnsi="Times New Roman" w:cs="Times New Roman"/>
          <w:lang w:val="en-US"/>
        </w:rPr>
        <w:t>speci</w:t>
      </w:r>
      <w:proofErr w:type="spellEnd"/>
      <w:r w:rsidRPr="00521198">
        <w:rPr>
          <w:rFonts w:ascii="Times New Roman" w:hAnsi="Times New Roman" w:cs="Times New Roman"/>
          <w:lang w:val="en-US"/>
        </w:rPr>
        <w:separator/>
      </w:r>
      <w:r w:rsidRPr="00521198">
        <w:rPr>
          <w:rFonts w:ascii="Times New Roman" w:hAnsi="Times New Roman" w:cs="Times New Roman"/>
          <w:lang w:val="en-US"/>
        </w:rPr>
        <w:t xml:space="preserve"> </w:t>
      </w:r>
      <w:proofErr w:type="spellStart"/>
      <w:r w:rsidRPr="00521198">
        <w:rPr>
          <w:rFonts w:ascii="Times New Roman" w:hAnsi="Times New Roman" w:cs="Times New Roman"/>
          <w:lang w:val="en-US"/>
        </w:rPr>
        <w:t>cally</w:t>
      </w:r>
      <w:proofErr w:type="spellEnd"/>
      <w:r w:rsidRPr="00521198">
        <w:rPr>
          <w:rFonts w:ascii="Times New Roman" w:hAnsi="Times New Roman" w:cs="Times New Roman"/>
          <w:lang w:val="en-US"/>
        </w:rPr>
        <w:t xml:space="preserve"> drawn to the buyer’s</w:t>
      </w:r>
      <w:r>
        <w:rPr>
          <w:rFonts w:ascii="Times New Roman" w:hAnsi="Times New Roman" w:cs="Times New Roman" w:hint="eastAsia"/>
          <w:lang w:val="en-US"/>
        </w:rPr>
        <w:t xml:space="preserve"> </w:t>
      </w:r>
      <w:r w:rsidRPr="00521198">
        <w:rPr>
          <w:rFonts w:ascii="Times New Roman" w:hAnsi="Times New Roman" w:cs="Times New Roman"/>
          <w:lang w:val="en-US"/>
        </w:rPr>
        <w:t>attention before the contract is made.”</w:t>
      </w:r>
    </w:p>
    <w:p w14:paraId="0F21EDEC" w14:textId="7CF97CA3" w:rsidR="00E91835" w:rsidRDefault="00E91835" w:rsidP="00E91835">
      <w:pPr>
        <w:spacing w:after="0" w:line="240" w:lineRule="auto"/>
        <w:ind w:left="720" w:firstLine="720"/>
        <w:contextualSpacing/>
        <w:rPr>
          <w:rFonts w:ascii="Times New Roman" w:hAnsi="Times New Roman" w:cs="Times New Roman"/>
          <w:lang w:val="en-US"/>
        </w:rPr>
      </w:pPr>
      <w:r w:rsidRPr="00E91835">
        <w:rPr>
          <w:rFonts w:ascii="Times New Roman" w:hAnsi="Times New Roman" w:cs="Times New Roman"/>
          <w:lang w:val="en-US"/>
        </w:rPr>
        <w:t>Supply of Services (Implied Terms) Ordinance (Cap. 457):</w:t>
      </w:r>
    </w:p>
    <w:p w14:paraId="481B1F07" w14:textId="77777777" w:rsidR="00E91835" w:rsidRDefault="00E91835" w:rsidP="00E91835">
      <w:pPr>
        <w:spacing w:after="0" w:line="240" w:lineRule="auto"/>
        <w:ind w:leftChars="400" w:left="960" w:firstLine="720"/>
        <w:contextualSpacing/>
        <w:rPr>
          <w:rFonts w:ascii="Times New Roman" w:hAnsi="Times New Roman" w:cs="Times New Roman"/>
          <w:lang w:val="en-US"/>
        </w:rPr>
      </w:pPr>
      <w:r w:rsidRPr="00E91835">
        <w:rPr>
          <w:rFonts w:ascii="Times New Roman" w:hAnsi="Times New Roman" w:cs="Times New Roman"/>
          <w:lang w:val="en-US"/>
        </w:rPr>
        <w:t>s3—contracts for supply of services</w:t>
      </w:r>
    </w:p>
    <w:p w14:paraId="3931AF53" w14:textId="77777777" w:rsidR="00E91835" w:rsidRDefault="00E91835" w:rsidP="00E91835">
      <w:pPr>
        <w:spacing w:after="0" w:line="240" w:lineRule="auto"/>
        <w:ind w:leftChars="400" w:left="960" w:firstLine="720"/>
        <w:contextualSpacing/>
        <w:rPr>
          <w:rFonts w:ascii="Times New Roman" w:hAnsi="Times New Roman" w:cs="Times New Roman"/>
          <w:lang w:val="en-US"/>
        </w:rPr>
      </w:pPr>
      <w:r w:rsidRPr="00E91835">
        <w:rPr>
          <w:rFonts w:ascii="Times New Roman" w:hAnsi="Times New Roman" w:cs="Times New Roman"/>
          <w:lang w:val="en-US"/>
        </w:rPr>
        <w:t>s4—dealing as a consumer</w:t>
      </w:r>
    </w:p>
    <w:p w14:paraId="59C15C25" w14:textId="01D44C38" w:rsidR="00E91835" w:rsidRDefault="00E91835" w:rsidP="00521198">
      <w:pPr>
        <w:spacing w:after="0" w:line="240" w:lineRule="auto"/>
        <w:ind w:leftChars="400" w:left="960" w:firstLine="720"/>
        <w:contextualSpacing/>
        <w:rPr>
          <w:rFonts w:ascii="Times New Roman" w:hAnsi="Times New Roman" w:cs="Times New Roman"/>
          <w:lang w:val="en-US"/>
        </w:rPr>
      </w:pPr>
      <w:r w:rsidRPr="00E91835">
        <w:rPr>
          <w:rFonts w:ascii="Times New Roman" w:hAnsi="Times New Roman" w:cs="Times New Roman"/>
          <w:lang w:val="en-US"/>
        </w:rPr>
        <w:t>s5—care and skill</w:t>
      </w:r>
      <w:r w:rsidR="00521198">
        <w:rPr>
          <w:rFonts w:hint="eastAsia"/>
        </w:rPr>
        <w:t xml:space="preserve">: </w:t>
      </w:r>
      <w:r w:rsidR="00521198" w:rsidRPr="00521198">
        <w:rPr>
          <w:rFonts w:ascii="Times New Roman" w:hAnsi="Times New Roman" w:cs="Times New Roman"/>
          <w:lang w:val="en-US"/>
        </w:rPr>
        <w:t>the supplier will carry out services</w:t>
      </w:r>
      <w:r w:rsidR="00521198">
        <w:rPr>
          <w:rFonts w:ascii="Times New Roman" w:hAnsi="Times New Roman" w:cs="Times New Roman" w:hint="eastAsia"/>
          <w:lang w:val="en-US"/>
        </w:rPr>
        <w:t xml:space="preserve"> </w:t>
      </w:r>
      <w:r w:rsidR="00521198" w:rsidRPr="00521198">
        <w:rPr>
          <w:rFonts w:ascii="Times New Roman" w:hAnsi="Times New Roman" w:cs="Times New Roman"/>
          <w:lang w:val="en-US"/>
        </w:rPr>
        <w:t>with reasonable care and skill.</w:t>
      </w:r>
    </w:p>
    <w:p w14:paraId="23AA9545" w14:textId="5F02585B" w:rsidR="00E91835" w:rsidRDefault="00E91835" w:rsidP="00521198">
      <w:pPr>
        <w:spacing w:after="0" w:line="240" w:lineRule="auto"/>
        <w:ind w:leftChars="400" w:left="960" w:firstLine="720"/>
        <w:contextualSpacing/>
        <w:rPr>
          <w:rFonts w:ascii="Times New Roman" w:hAnsi="Times New Roman" w:cs="Times New Roman"/>
          <w:lang w:val="en-US"/>
        </w:rPr>
      </w:pPr>
      <w:r w:rsidRPr="00E91835">
        <w:rPr>
          <w:rFonts w:ascii="Times New Roman" w:hAnsi="Times New Roman" w:cs="Times New Roman"/>
          <w:lang w:val="en-US"/>
        </w:rPr>
        <w:t>s6—time of performance</w:t>
      </w:r>
      <w:r w:rsidR="00521198">
        <w:rPr>
          <w:rFonts w:ascii="Times New Roman" w:hAnsi="Times New Roman" w:cs="Times New Roman" w:hint="eastAsia"/>
          <w:lang w:val="en-US"/>
        </w:rPr>
        <w:t xml:space="preserve">: </w:t>
      </w:r>
      <w:r w:rsidR="00521198" w:rsidRPr="00521198">
        <w:rPr>
          <w:rFonts w:ascii="Times New Roman" w:hAnsi="Times New Roman" w:cs="Times New Roman"/>
          <w:lang w:val="en-US"/>
        </w:rPr>
        <w:t xml:space="preserve">no time is </w:t>
      </w:r>
      <w:r w:rsidR="00521198">
        <w:rPr>
          <w:rFonts w:ascii="Times New Roman" w:hAnsi="Times New Roman" w:cs="Times New Roman" w:hint="eastAsia"/>
          <w:lang w:val="en-US"/>
        </w:rPr>
        <w:t>fi</w:t>
      </w:r>
      <w:r w:rsidR="00521198" w:rsidRPr="00521198">
        <w:rPr>
          <w:rFonts w:ascii="Times New Roman" w:hAnsi="Times New Roman" w:cs="Times New Roman"/>
          <w:lang w:val="en-US"/>
        </w:rPr>
        <w:t>xed in the contract there is an implied</w:t>
      </w:r>
      <w:r w:rsidR="00521198">
        <w:rPr>
          <w:rFonts w:ascii="Times New Roman" w:hAnsi="Times New Roman" w:cs="Times New Roman" w:hint="eastAsia"/>
          <w:lang w:val="en-US"/>
        </w:rPr>
        <w:t xml:space="preserve"> </w:t>
      </w:r>
      <w:r w:rsidR="00521198" w:rsidRPr="00521198">
        <w:rPr>
          <w:rFonts w:ascii="Times New Roman" w:hAnsi="Times New Roman" w:cs="Times New Roman"/>
          <w:lang w:val="en-US"/>
        </w:rPr>
        <w:t>term that the service will be provided within a “reasonable time”</w:t>
      </w:r>
    </w:p>
    <w:p w14:paraId="7F6DAA20" w14:textId="0675A8AA" w:rsidR="00D870A9" w:rsidRPr="00D34352" w:rsidRDefault="00E91835" w:rsidP="00D870A9">
      <w:pPr>
        <w:spacing w:after="0" w:line="240" w:lineRule="auto"/>
        <w:contextualSpacing/>
        <w:rPr>
          <w:rFonts w:ascii="Times New Roman" w:hAnsi="Times New Roman" w:cs="Times New Roman"/>
          <w:b/>
          <w:bCs/>
          <w:lang w:val="en-US"/>
        </w:rPr>
      </w:pPr>
      <w:r>
        <w:rPr>
          <w:rFonts w:ascii="Times New Roman" w:hAnsi="Times New Roman" w:cs="Times New Roman"/>
          <w:lang w:val="en-US"/>
        </w:rPr>
        <w:tab/>
      </w:r>
      <w:r w:rsidRPr="00D34352">
        <w:rPr>
          <w:rFonts w:ascii="Times New Roman" w:hAnsi="Times New Roman" w:cs="Times New Roman" w:hint="eastAsia"/>
          <w:b/>
          <w:bCs/>
          <w:lang w:val="en-US"/>
        </w:rPr>
        <w:t>- Custom</w:t>
      </w:r>
    </w:p>
    <w:p w14:paraId="073243C8" w14:textId="665B58AC" w:rsidR="00E91835" w:rsidRDefault="00E91835" w:rsidP="00E91835">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R</w:t>
      </w:r>
      <w:r w:rsidRPr="00E91835">
        <w:rPr>
          <w:rFonts w:ascii="Times New Roman" w:hAnsi="Times New Roman" w:cs="Times New Roman"/>
          <w:lang w:val="en-US"/>
        </w:rPr>
        <w:t>ationale</w:t>
      </w:r>
      <w:r>
        <w:rPr>
          <w:rFonts w:ascii="Times New Roman" w:hAnsi="Times New Roman" w:cs="Times New Roman" w:hint="eastAsia"/>
          <w:lang w:val="en-US"/>
        </w:rPr>
        <w:t xml:space="preserve">: </w:t>
      </w:r>
      <w:r w:rsidRPr="00E91835">
        <w:rPr>
          <w:rFonts w:ascii="Times New Roman" w:hAnsi="Times New Roman" w:cs="Times New Roman"/>
          <w:lang w:val="en-US"/>
        </w:rPr>
        <w:t xml:space="preserve">the parties did not express </w:t>
      </w:r>
      <w:proofErr w:type="gramStart"/>
      <w:r w:rsidRPr="00E91835">
        <w:rPr>
          <w:rFonts w:ascii="Times New Roman" w:hAnsi="Times New Roman" w:cs="Times New Roman"/>
          <w:lang w:val="en-US"/>
        </w:rPr>
        <w:t>all of</w:t>
      </w:r>
      <w:proofErr w:type="gramEnd"/>
      <w:r w:rsidRPr="00E91835">
        <w:rPr>
          <w:rFonts w:ascii="Times New Roman" w:hAnsi="Times New Roman" w:cs="Times New Roman"/>
          <w:lang w:val="en-US"/>
        </w:rPr>
        <w:t xml:space="preserve"> the terms of the agreement but only those necessary</w:t>
      </w:r>
      <w:r>
        <w:rPr>
          <w:rFonts w:ascii="Times New Roman" w:hAnsi="Times New Roman" w:cs="Times New Roman" w:hint="eastAsia"/>
          <w:lang w:val="en-US"/>
        </w:rPr>
        <w:t xml:space="preserve"> </w:t>
      </w:r>
      <w:r w:rsidRPr="00E91835">
        <w:rPr>
          <w:rFonts w:ascii="Times New Roman" w:hAnsi="Times New Roman" w:cs="Times New Roman"/>
          <w:lang w:val="en-US"/>
        </w:rPr>
        <w:t>for this particular case; relying on regular trade customs and practices to complete the</w:t>
      </w:r>
      <w:r>
        <w:rPr>
          <w:rFonts w:ascii="Times New Roman" w:hAnsi="Times New Roman" w:cs="Times New Roman" w:hint="eastAsia"/>
          <w:lang w:val="en-US"/>
        </w:rPr>
        <w:t xml:space="preserve"> </w:t>
      </w:r>
      <w:r w:rsidRPr="00E91835">
        <w:rPr>
          <w:rFonts w:ascii="Times New Roman" w:hAnsi="Times New Roman" w:cs="Times New Roman"/>
          <w:lang w:val="en-US"/>
        </w:rPr>
        <w:t>remainder of the terms.</w:t>
      </w:r>
    </w:p>
    <w:p w14:paraId="2C5D39A0" w14:textId="603E9F35" w:rsidR="00E91835" w:rsidRDefault="00E91835" w:rsidP="00E91835">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xml:space="preserve">Condition: </w:t>
      </w:r>
      <w:r w:rsidRPr="00E91835">
        <w:rPr>
          <w:rFonts w:ascii="Times New Roman" w:hAnsi="Times New Roman" w:cs="Times New Roman"/>
          <w:lang w:val="en-US"/>
        </w:rPr>
        <w:t>the person arguing</w:t>
      </w:r>
      <w:r>
        <w:rPr>
          <w:rFonts w:ascii="Times New Roman" w:hAnsi="Times New Roman" w:cs="Times New Roman" w:hint="eastAsia"/>
          <w:lang w:val="en-US"/>
        </w:rPr>
        <w:t xml:space="preserve"> </w:t>
      </w:r>
      <w:r w:rsidRPr="00E91835">
        <w:rPr>
          <w:rFonts w:ascii="Times New Roman" w:hAnsi="Times New Roman" w:cs="Times New Roman"/>
          <w:lang w:val="en-US"/>
        </w:rPr>
        <w:t xml:space="preserve">in favour of the inclusion of such a term </w:t>
      </w:r>
      <w:proofErr w:type="gramStart"/>
      <w:r w:rsidRPr="00E91835">
        <w:rPr>
          <w:rFonts w:ascii="Times New Roman" w:hAnsi="Times New Roman" w:cs="Times New Roman"/>
          <w:lang w:val="en-US"/>
        </w:rPr>
        <w:t>has to</w:t>
      </w:r>
      <w:proofErr w:type="gramEnd"/>
      <w:r w:rsidRPr="00E91835">
        <w:rPr>
          <w:rFonts w:ascii="Times New Roman" w:hAnsi="Times New Roman" w:cs="Times New Roman"/>
          <w:lang w:val="en-US"/>
        </w:rPr>
        <w:t xml:space="preserve"> show that the </w:t>
      </w:r>
      <w:r w:rsidRPr="00E91835">
        <w:rPr>
          <w:rFonts w:ascii="Times New Roman" w:hAnsi="Times New Roman" w:cs="Times New Roman"/>
          <w:u w:val="single"/>
          <w:lang w:val="en-US"/>
        </w:rPr>
        <w:t>custom is well-established</w:t>
      </w:r>
      <w:r w:rsidRPr="00E91835">
        <w:rPr>
          <w:rFonts w:ascii="Times New Roman" w:hAnsi="Times New Roman" w:cs="Times New Roman" w:hint="eastAsia"/>
          <w:u w:val="single"/>
          <w:lang w:val="en-US"/>
        </w:rPr>
        <w:t xml:space="preserve"> </w:t>
      </w:r>
      <w:r w:rsidRPr="00E91835">
        <w:rPr>
          <w:rFonts w:ascii="Times New Roman" w:hAnsi="Times New Roman" w:cs="Times New Roman"/>
          <w:u w:val="single"/>
          <w:lang w:val="en-US"/>
        </w:rPr>
        <w:t>in that particular trade, industry or locality</w:t>
      </w:r>
      <w:r w:rsidRPr="00E91835">
        <w:rPr>
          <w:rFonts w:ascii="Times New Roman" w:hAnsi="Times New Roman" w:cs="Times New Roman"/>
          <w:lang w:val="en-US"/>
        </w:rPr>
        <w:t>.</w:t>
      </w:r>
      <w:r w:rsidRPr="00E91835">
        <w:t xml:space="preserve"> </w:t>
      </w:r>
      <w:r w:rsidRPr="00E91835">
        <w:rPr>
          <w:rFonts w:ascii="Times New Roman" w:hAnsi="Times New Roman" w:cs="Times New Roman"/>
          <w:lang w:val="en-US"/>
        </w:rPr>
        <w:t xml:space="preserve">The implied term </w:t>
      </w:r>
      <w:r w:rsidRPr="00E91835">
        <w:rPr>
          <w:rFonts w:ascii="Times New Roman" w:hAnsi="Times New Roman" w:cs="Times New Roman"/>
          <w:u w:val="single"/>
          <w:lang w:val="en-US"/>
        </w:rPr>
        <w:t>must be consistent with</w:t>
      </w:r>
      <w:r w:rsidRPr="00E91835">
        <w:rPr>
          <w:rFonts w:ascii="Times New Roman" w:hAnsi="Times New Roman" w:cs="Times New Roman" w:hint="eastAsia"/>
          <w:u w:val="single"/>
          <w:lang w:val="en-US"/>
        </w:rPr>
        <w:t xml:space="preserve"> </w:t>
      </w:r>
      <w:r w:rsidRPr="00E91835">
        <w:rPr>
          <w:rFonts w:ascii="Times New Roman" w:hAnsi="Times New Roman" w:cs="Times New Roman"/>
          <w:u w:val="single"/>
          <w:lang w:val="en-US"/>
        </w:rPr>
        <w:t>any express term</w:t>
      </w:r>
      <w:r w:rsidRPr="00E91835">
        <w:rPr>
          <w:rFonts w:ascii="Times New Roman" w:hAnsi="Times New Roman" w:cs="Times New Roman"/>
          <w:lang w:val="en-US"/>
        </w:rPr>
        <w:t xml:space="preserve"> as it is within the parties’ powers to expressly exclude any customary</w:t>
      </w:r>
      <w:r>
        <w:rPr>
          <w:rFonts w:ascii="Times New Roman" w:hAnsi="Times New Roman" w:cs="Times New Roman" w:hint="eastAsia"/>
          <w:lang w:val="en-US"/>
        </w:rPr>
        <w:t xml:space="preserve"> </w:t>
      </w:r>
      <w:r w:rsidRPr="00E91835">
        <w:rPr>
          <w:rFonts w:ascii="Times New Roman" w:hAnsi="Times New Roman" w:cs="Times New Roman"/>
          <w:lang w:val="en-US"/>
        </w:rPr>
        <w:t>term.</w:t>
      </w:r>
    </w:p>
    <w:p w14:paraId="6C22E9A0" w14:textId="449417D2" w:rsidR="00D870A9" w:rsidRDefault="00E91835" w:rsidP="00D870A9">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xml:space="preserve">Case: </w:t>
      </w:r>
      <w:r w:rsidRPr="00E91835">
        <w:rPr>
          <w:rFonts w:ascii="Times New Roman" w:hAnsi="Times New Roman" w:cs="Times New Roman"/>
          <w:i/>
          <w:iCs/>
          <w:lang w:val="en-US"/>
        </w:rPr>
        <w:t>Hutton v Warren</w:t>
      </w:r>
      <w:r w:rsidR="009E5BB8">
        <w:rPr>
          <w:rFonts w:ascii="Times New Roman" w:hAnsi="Times New Roman" w:cs="Times New Roman" w:hint="eastAsia"/>
          <w:i/>
          <w:iCs/>
          <w:lang w:val="en-US"/>
        </w:rPr>
        <w:t xml:space="preserve"> -&gt;</w:t>
      </w:r>
      <w:r w:rsidR="009E5BB8" w:rsidRPr="009E5BB8">
        <w:t xml:space="preserve"> </w:t>
      </w:r>
      <w:r w:rsidR="009E5BB8" w:rsidRPr="009E5BB8">
        <w:rPr>
          <w:rFonts w:ascii="Times New Roman" w:hAnsi="Times New Roman" w:cs="Times New Roman"/>
          <w:lang w:val="en-US"/>
        </w:rPr>
        <w:t>it was proved by local custom that a tenant, on quitting in</w:t>
      </w:r>
      <w:r w:rsidR="009E5BB8">
        <w:rPr>
          <w:rFonts w:ascii="Times New Roman" w:hAnsi="Times New Roman" w:cs="Times New Roman" w:hint="eastAsia"/>
          <w:lang w:val="en-US"/>
        </w:rPr>
        <w:t xml:space="preserve"> </w:t>
      </w:r>
      <w:r w:rsidR="009E5BB8" w:rsidRPr="009E5BB8">
        <w:rPr>
          <w:rFonts w:ascii="Times New Roman" w:hAnsi="Times New Roman" w:cs="Times New Roman"/>
          <w:lang w:val="en-US"/>
        </w:rPr>
        <w:t>accordance</w:t>
      </w:r>
      <w:r w:rsidR="009E5BB8">
        <w:rPr>
          <w:rFonts w:ascii="Times New Roman" w:hAnsi="Times New Roman" w:cs="Times New Roman" w:hint="eastAsia"/>
          <w:lang w:val="en-US"/>
        </w:rPr>
        <w:t xml:space="preserve"> </w:t>
      </w:r>
      <w:r w:rsidR="009E5BB8" w:rsidRPr="009E5BB8">
        <w:rPr>
          <w:rFonts w:ascii="Times New Roman" w:hAnsi="Times New Roman" w:cs="Times New Roman"/>
          <w:lang w:val="en-US"/>
        </w:rPr>
        <w:t>with notice given by the landlord, was entitled to a fair allowance for the seeds and</w:t>
      </w:r>
      <w:r w:rsidR="009E5BB8">
        <w:rPr>
          <w:rFonts w:ascii="Times New Roman" w:hAnsi="Times New Roman" w:cs="Times New Roman" w:hint="eastAsia"/>
          <w:lang w:val="en-US"/>
        </w:rPr>
        <w:t xml:space="preserve"> </w:t>
      </w:r>
      <w:r w:rsidR="009E5BB8" w:rsidRPr="009E5BB8">
        <w:rPr>
          <w:rFonts w:ascii="Times New Roman" w:hAnsi="Times New Roman" w:cs="Times New Roman"/>
          <w:lang w:val="en-US"/>
        </w:rPr>
        <w:t>labour he had spent on the land.</w:t>
      </w:r>
      <w:r w:rsidR="009E5BB8" w:rsidRPr="009E5BB8">
        <w:t xml:space="preserve"> </w:t>
      </w:r>
      <w:r w:rsidR="009E5BB8" w:rsidRPr="009E5BB8">
        <w:rPr>
          <w:rFonts w:ascii="Times New Roman" w:hAnsi="Times New Roman" w:cs="Times New Roman"/>
          <w:lang w:val="en-US"/>
        </w:rPr>
        <w:t>This was only proper, as the landlord could bene</w:t>
      </w:r>
      <w:r w:rsidR="009E5BB8">
        <w:rPr>
          <w:rFonts w:ascii="Times New Roman" w:hAnsi="Times New Roman" w:cs="Times New Roman" w:hint="eastAsia"/>
          <w:lang w:val="en-US"/>
        </w:rPr>
        <w:t>fi</w:t>
      </w:r>
      <w:r w:rsidR="009E5BB8" w:rsidRPr="009E5BB8">
        <w:rPr>
          <w:rFonts w:ascii="Times New Roman" w:hAnsi="Times New Roman" w:cs="Times New Roman"/>
          <w:lang w:val="en-US"/>
        </w:rPr>
        <w:t>t from</w:t>
      </w:r>
      <w:r w:rsidR="009E5BB8">
        <w:rPr>
          <w:rFonts w:ascii="Times New Roman" w:hAnsi="Times New Roman" w:cs="Times New Roman" w:hint="eastAsia"/>
          <w:lang w:val="en-US"/>
        </w:rPr>
        <w:t xml:space="preserve"> </w:t>
      </w:r>
      <w:r w:rsidR="009E5BB8" w:rsidRPr="009E5BB8">
        <w:rPr>
          <w:rFonts w:ascii="Times New Roman" w:hAnsi="Times New Roman" w:cs="Times New Roman"/>
          <w:lang w:val="en-US"/>
        </w:rPr>
        <w:t>the results of the tenant’s endeavours.</w:t>
      </w:r>
    </w:p>
    <w:p w14:paraId="6260BB0C" w14:textId="77777777" w:rsidR="00521198" w:rsidRDefault="00521198" w:rsidP="00D870A9">
      <w:pPr>
        <w:spacing w:after="0" w:line="240" w:lineRule="auto"/>
        <w:contextualSpacing/>
        <w:rPr>
          <w:rFonts w:ascii="Times New Roman" w:hAnsi="Times New Roman" w:cs="Times New Roman"/>
          <w:lang w:val="en-US"/>
        </w:rPr>
      </w:pPr>
    </w:p>
    <w:p w14:paraId="6790A0A6" w14:textId="77777777" w:rsidR="00521198" w:rsidRDefault="00521198" w:rsidP="00521198">
      <w:pPr>
        <w:spacing w:after="0" w:line="240" w:lineRule="auto"/>
        <w:contextualSpacing/>
        <w:rPr>
          <w:rFonts w:ascii="Times New Roman" w:hAnsi="Times New Roman" w:cs="Times New Roman"/>
          <w:lang w:val="en-US"/>
        </w:rPr>
      </w:pPr>
      <w:r w:rsidRPr="00521198">
        <w:rPr>
          <w:rFonts w:ascii="Times New Roman" w:hAnsi="Times New Roman" w:cs="Times New Roman"/>
          <w:lang w:val="en-US"/>
        </w:rPr>
        <w:t>Conditions, Warranties and</w:t>
      </w:r>
      <w:r>
        <w:rPr>
          <w:rFonts w:ascii="Times New Roman" w:hAnsi="Times New Roman" w:cs="Times New Roman" w:hint="eastAsia"/>
          <w:lang w:val="en-US"/>
        </w:rPr>
        <w:t xml:space="preserve"> </w:t>
      </w:r>
      <w:r w:rsidRPr="00521198">
        <w:rPr>
          <w:rFonts w:ascii="Times New Roman" w:hAnsi="Times New Roman" w:cs="Times New Roman"/>
          <w:lang w:val="en-US"/>
        </w:rPr>
        <w:t>Innominate Terms</w:t>
      </w:r>
    </w:p>
    <w:p w14:paraId="153245B3" w14:textId="740315DB" w:rsidR="00521198" w:rsidRPr="00521198" w:rsidRDefault="00521198" w:rsidP="00521198">
      <w:pPr>
        <w:spacing w:after="0" w:line="240" w:lineRule="auto"/>
        <w:ind w:firstLine="240"/>
        <w:contextualSpacing/>
        <w:rPr>
          <w:rFonts w:ascii="Times New Roman" w:hAnsi="Times New Roman" w:cs="Times New Roman"/>
          <w:lang w:val="en-US"/>
        </w:rPr>
      </w:pPr>
      <w:r w:rsidRPr="00521198">
        <w:rPr>
          <w:rFonts w:ascii="Times New Roman" w:hAnsi="Times New Roman" w:cs="Times New Roman"/>
          <w:lang w:val="en-US"/>
        </w:rPr>
        <w:t xml:space="preserve">Why it </w:t>
      </w:r>
      <w:proofErr w:type="gramStart"/>
      <w:r w:rsidRPr="00521198">
        <w:rPr>
          <w:rFonts w:ascii="Times New Roman" w:hAnsi="Times New Roman" w:cs="Times New Roman"/>
          <w:lang w:val="en-US"/>
        </w:rPr>
        <w:t>matters—remedies</w:t>
      </w:r>
      <w:proofErr w:type="gramEnd"/>
      <w:r w:rsidRPr="00521198">
        <w:rPr>
          <w:rFonts w:ascii="Times New Roman" w:hAnsi="Times New Roman" w:cs="Times New Roman"/>
          <w:lang w:val="en-US"/>
        </w:rPr>
        <w:t>:</w:t>
      </w:r>
    </w:p>
    <w:p w14:paraId="79A7910C" w14:textId="77777777" w:rsidR="00521198" w:rsidRDefault="00521198" w:rsidP="00521198">
      <w:pPr>
        <w:spacing w:after="0" w:line="240" w:lineRule="auto"/>
        <w:ind w:leftChars="200" w:left="480"/>
        <w:contextualSpacing/>
        <w:rPr>
          <w:rFonts w:ascii="Times New Roman" w:hAnsi="Times New Roman" w:cs="Times New Roman"/>
          <w:lang w:val="en-US"/>
        </w:rPr>
      </w:pPr>
      <w:r w:rsidRPr="00521198">
        <w:rPr>
          <w:rFonts w:ascii="Times New Roman" w:hAnsi="Times New Roman" w:cs="Times New Roman"/>
          <w:lang w:val="en-US"/>
        </w:rPr>
        <w:t>breach of condition—repudiation and damages</w:t>
      </w:r>
    </w:p>
    <w:p w14:paraId="45573B49" w14:textId="0C5D7D96" w:rsidR="00521198" w:rsidRDefault="00521198" w:rsidP="00521198">
      <w:pPr>
        <w:spacing w:after="0" w:line="240" w:lineRule="auto"/>
        <w:ind w:leftChars="200" w:left="480"/>
        <w:contextualSpacing/>
        <w:rPr>
          <w:rFonts w:ascii="Times New Roman" w:hAnsi="Times New Roman" w:cs="Times New Roman"/>
          <w:lang w:val="en-US"/>
        </w:rPr>
      </w:pPr>
      <w:r w:rsidRPr="00521198">
        <w:rPr>
          <w:rFonts w:ascii="Times New Roman" w:hAnsi="Times New Roman" w:cs="Times New Roman"/>
          <w:lang w:val="en-US"/>
        </w:rPr>
        <w:t>breach of warranty—damages</w:t>
      </w:r>
    </w:p>
    <w:p w14:paraId="704C63E8" w14:textId="6AFCC053" w:rsidR="00521198" w:rsidRPr="00521198" w:rsidRDefault="00521198" w:rsidP="00521198">
      <w:pPr>
        <w:spacing w:after="0" w:line="240" w:lineRule="auto"/>
        <w:ind w:leftChars="100" w:left="240"/>
        <w:contextualSpacing/>
        <w:rPr>
          <w:rFonts w:ascii="Times New Roman" w:hAnsi="Times New Roman" w:cs="Times New Roman"/>
          <w:lang w:val="en-US"/>
        </w:rPr>
      </w:pPr>
      <w:r w:rsidRPr="00521198">
        <w:rPr>
          <w:rFonts w:ascii="Times New Roman" w:hAnsi="Times New Roman" w:cs="Times New Roman"/>
          <w:lang w:val="en-US"/>
        </w:rPr>
        <w:t>Basic distinction:</w:t>
      </w:r>
    </w:p>
    <w:p w14:paraId="1D8ED2F2" w14:textId="77777777" w:rsidR="00521198" w:rsidRDefault="00521198" w:rsidP="00521198">
      <w:pPr>
        <w:spacing w:after="0" w:line="240" w:lineRule="auto"/>
        <w:ind w:leftChars="200" w:left="480"/>
        <w:contextualSpacing/>
        <w:rPr>
          <w:rFonts w:ascii="Times New Roman" w:hAnsi="Times New Roman" w:cs="Times New Roman"/>
          <w:lang w:val="en-US"/>
        </w:rPr>
      </w:pPr>
      <w:r w:rsidRPr="00521198">
        <w:rPr>
          <w:rFonts w:ascii="Times New Roman" w:hAnsi="Times New Roman" w:cs="Times New Roman"/>
          <w:lang w:val="en-US"/>
        </w:rPr>
        <w:t>condition—</w:t>
      </w:r>
      <w:r w:rsidRPr="00BB3F6D">
        <w:rPr>
          <w:rFonts w:ascii="Times New Roman" w:hAnsi="Times New Roman" w:cs="Times New Roman"/>
          <w:b/>
          <w:bCs/>
          <w:lang w:val="en-US"/>
        </w:rPr>
        <w:t>essential term</w:t>
      </w:r>
    </w:p>
    <w:p w14:paraId="76B30C1E" w14:textId="5D2CDE7C" w:rsidR="00AF0D3C" w:rsidRDefault="00521198" w:rsidP="00AF0D3C">
      <w:pPr>
        <w:spacing w:after="0" w:line="240" w:lineRule="auto"/>
        <w:ind w:leftChars="200" w:left="480"/>
        <w:contextualSpacing/>
        <w:rPr>
          <w:rFonts w:ascii="Times New Roman" w:hAnsi="Times New Roman" w:cs="Times New Roman"/>
          <w:b/>
          <w:bCs/>
          <w:lang w:val="en-US"/>
        </w:rPr>
      </w:pPr>
      <w:r w:rsidRPr="00521198">
        <w:rPr>
          <w:rFonts w:ascii="Times New Roman" w:hAnsi="Times New Roman" w:cs="Times New Roman"/>
          <w:lang w:val="en-US"/>
        </w:rPr>
        <w:t>warranty—</w:t>
      </w:r>
      <w:r w:rsidRPr="00BB3F6D">
        <w:rPr>
          <w:rFonts w:ascii="Times New Roman" w:hAnsi="Times New Roman" w:cs="Times New Roman"/>
          <w:b/>
          <w:bCs/>
          <w:lang w:val="en-US"/>
        </w:rPr>
        <w:t>non-essential term</w:t>
      </w:r>
    </w:p>
    <w:p w14:paraId="5C74ABB2" w14:textId="4639932C" w:rsidR="00AF0D3C" w:rsidRDefault="00AF0D3C" w:rsidP="00AF0D3C">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Classification made by</w:t>
      </w:r>
    </w:p>
    <w:p w14:paraId="25144FF5" w14:textId="73FD18F8" w:rsidR="00AF0D3C" w:rsidRDefault="00AF0D3C" w:rsidP="00AF0D3C">
      <w:pPr>
        <w:spacing w:after="0" w:line="240" w:lineRule="auto"/>
        <w:contextualSpacing/>
        <w:rPr>
          <w:rFonts w:ascii="Times New Roman" w:hAnsi="Times New Roman" w:cs="Times New Roman"/>
          <w:lang w:val="en-US"/>
        </w:rPr>
      </w:pPr>
      <w:r>
        <w:rPr>
          <w:rFonts w:ascii="Times New Roman" w:hAnsi="Times New Roman" w:cs="Times New Roman"/>
          <w:lang w:val="en-US"/>
        </w:rPr>
        <w:tab/>
      </w:r>
      <w:r w:rsidRPr="00AF0D3C">
        <w:rPr>
          <w:rFonts w:ascii="Times New Roman" w:hAnsi="Times New Roman" w:cs="Times New Roman"/>
          <w:lang w:val="en-US"/>
        </w:rPr>
        <w:t xml:space="preserve">By the </w:t>
      </w:r>
      <w:proofErr w:type="gramStart"/>
      <w:r w:rsidRPr="00AF0D3C">
        <w:rPr>
          <w:rFonts w:ascii="Times New Roman" w:hAnsi="Times New Roman" w:cs="Times New Roman"/>
          <w:lang w:val="en-US"/>
        </w:rPr>
        <w:t>parties—</w:t>
      </w:r>
      <w:proofErr w:type="gramEnd"/>
      <w:r w:rsidRPr="00AF0D3C">
        <w:rPr>
          <w:rFonts w:ascii="Times New Roman" w:hAnsi="Times New Roman" w:cs="Times New Roman"/>
          <w:lang w:val="en-US"/>
        </w:rPr>
        <w:t xml:space="preserve">courts can override parties if </w:t>
      </w:r>
      <w:proofErr w:type="gramStart"/>
      <w:r w:rsidRPr="00AF0D3C">
        <w:rPr>
          <w:rFonts w:ascii="Times New Roman" w:hAnsi="Times New Roman" w:cs="Times New Roman"/>
          <w:lang w:val="en-US"/>
        </w:rPr>
        <w:t>unreasonable</w:t>
      </w:r>
      <w:r>
        <w:rPr>
          <w:rFonts w:ascii="Times New Roman" w:hAnsi="Times New Roman" w:cs="Times New Roman" w:hint="eastAsia"/>
          <w:lang w:val="en-US"/>
        </w:rPr>
        <w:t>(</w:t>
      </w:r>
      <w:proofErr w:type="gramEnd"/>
      <w:r w:rsidRPr="00BB3F6D">
        <w:rPr>
          <w:rFonts w:ascii="Times New Roman" w:hAnsi="Times New Roman" w:cs="Times New Roman"/>
          <w:i/>
          <w:iCs/>
          <w:sz w:val="20"/>
          <w:szCs w:val="20"/>
        </w:rPr>
        <w:t>Schuler AG v Wickman Machine Tool Sales Ltd</w:t>
      </w:r>
      <w:r>
        <w:rPr>
          <w:rFonts w:ascii="Times New Roman" w:hAnsi="Times New Roman" w:cs="Times New Roman" w:hint="eastAsia"/>
          <w:lang w:val="en-US"/>
        </w:rPr>
        <w:t>)</w:t>
      </w:r>
    </w:p>
    <w:p w14:paraId="045C23EA" w14:textId="07255075" w:rsidR="00AF0D3C" w:rsidRPr="00AF0D3C" w:rsidRDefault="00AF0D3C" w:rsidP="00AF0D3C">
      <w:pPr>
        <w:spacing w:after="0" w:line="240" w:lineRule="auto"/>
        <w:contextualSpacing/>
        <w:rPr>
          <w:rFonts w:ascii="Times New Roman" w:hAnsi="Times New Roman" w:cs="Times New Roman"/>
          <w:lang w:val="en-US"/>
        </w:rPr>
      </w:pPr>
      <w:r>
        <w:rPr>
          <w:rFonts w:ascii="Times New Roman" w:hAnsi="Times New Roman" w:cs="Times New Roman"/>
          <w:lang w:val="en-US"/>
        </w:rPr>
        <w:tab/>
      </w:r>
      <w:r w:rsidRPr="00AF0D3C">
        <w:rPr>
          <w:rFonts w:ascii="Times New Roman" w:hAnsi="Times New Roman" w:cs="Times New Roman"/>
          <w:lang w:val="en-US"/>
        </w:rPr>
        <w:t>By statute:</w:t>
      </w:r>
    </w:p>
    <w:p w14:paraId="22A60B60" w14:textId="4868C395" w:rsidR="00AF0D3C" w:rsidRPr="00AF0D3C" w:rsidRDefault="00AF0D3C" w:rsidP="00AF0D3C">
      <w:pPr>
        <w:spacing w:after="0" w:line="240" w:lineRule="auto"/>
        <w:ind w:leftChars="500" w:left="1200"/>
        <w:contextualSpacing/>
        <w:rPr>
          <w:rFonts w:ascii="Times New Roman" w:hAnsi="Times New Roman" w:cs="Times New Roman"/>
          <w:lang w:val="en-US"/>
        </w:rPr>
      </w:pPr>
      <w:r w:rsidRPr="00AF0D3C">
        <w:rPr>
          <w:rFonts w:ascii="Times New Roman" w:hAnsi="Times New Roman" w:cs="Times New Roman"/>
          <w:lang w:val="en-US"/>
        </w:rPr>
        <w:lastRenderedPageBreak/>
        <w:t>SOGO s12</w:t>
      </w:r>
      <w:proofErr w:type="gramStart"/>
      <w:r w:rsidRPr="00AF0D3C">
        <w:rPr>
          <w:rFonts w:ascii="Times New Roman" w:hAnsi="Times New Roman" w:cs="Times New Roman"/>
          <w:lang w:val="en-US"/>
        </w:rPr>
        <w:t>—“</w:t>
      </w:r>
      <w:proofErr w:type="gramEnd"/>
      <w:r w:rsidRPr="00AF0D3C">
        <w:rPr>
          <w:rFonts w:ascii="Times New Roman" w:hAnsi="Times New Roman" w:cs="Times New Roman"/>
          <w:lang w:val="en-US"/>
        </w:rPr>
        <w:t xml:space="preserve">stipulations as to </w:t>
      </w:r>
      <w:r w:rsidRPr="00D34352">
        <w:rPr>
          <w:rFonts w:ascii="Times New Roman" w:hAnsi="Times New Roman" w:cs="Times New Roman"/>
          <w:u w:val="single"/>
          <w:lang w:val="en-US"/>
        </w:rPr>
        <w:t>time</w:t>
      </w:r>
      <w:r w:rsidRPr="00AF0D3C">
        <w:rPr>
          <w:rFonts w:ascii="Times New Roman" w:hAnsi="Times New Roman" w:cs="Times New Roman"/>
          <w:lang w:val="en-US"/>
        </w:rPr>
        <w:t xml:space="preserve"> of payment are not deemed to be of the essence of a contract of sale”</w:t>
      </w:r>
    </w:p>
    <w:p w14:paraId="403FEEE9" w14:textId="570F247C" w:rsidR="00AF0D3C" w:rsidRDefault="00AF0D3C" w:rsidP="00AF0D3C">
      <w:pPr>
        <w:spacing w:after="0" w:line="240" w:lineRule="auto"/>
        <w:ind w:leftChars="500" w:left="1200"/>
        <w:contextualSpacing/>
        <w:rPr>
          <w:rFonts w:ascii="Times New Roman" w:hAnsi="Times New Roman" w:cs="Times New Roman"/>
          <w:lang w:val="en-US"/>
        </w:rPr>
      </w:pPr>
      <w:r w:rsidRPr="00AF0D3C">
        <w:rPr>
          <w:rFonts w:ascii="Times New Roman" w:hAnsi="Times New Roman" w:cs="Times New Roman"/>
          <w:lang w:val="en-US"/>
        </w:rPr>
        <w:t>SOGO s16</w:t>
      </w:r>
      <w:proofErr w:type="gramStart"/>
      <w:r w:rsidRPr="00AF0D3C">
        <w:rPr>
          <w:rFonts w:ascii="Times New Roman" w:hAnsi="Times New Roman" w:cs="Times New Roman"/>
          <w:lang w:val="en-US"/>
        </w:rPr>
        <w:t>—“</w:t>
      </w:r>
      <w:proofErr w:type="gramEnd"/>
      <w:r w:rsidRPr="00AF0D3C">
        <w:rPr>
          <w:rFonts w:ascii="Times New Roman" w:hAnsi="Times New Roman" w:cs="Times New Roman"/>
          <w:lang w:val="en-US"/>
        </w:rPr>
        <w:t>there is an implied condition that the goods supplied under the contract are of merchantable quality […]”</w:t>
      </w:r>
    </w:p>
    <w:p w14:paraId="4BB0E15E" w14:textId="7CFA4A71" w:rsidR="00AF0D3C" w:rsidRDefault="00AF0D3C" w:rsidP="00AF0D3C">
      <w:pPr>
        <w:spacing w:after="0" w:line="240" w:lineRule="auto"/>
        <w:ind w:left="720"/>
        <w:contextualSpacing/>
        <w:rPr>
          <w:rFonts w:ascii="Times New Roman" w:hAnsi="Times New Roman" w:cs="Times New Roman"/>
          <w:lang w:val="en-US"/>
        </w:rPr>
      </w:pPr>
      <w:r w:rsidRPr="00AF0D3C">
        <w:rPr>
          <w:rFonts w:ascii="Times New Roman" w:hAnsi="Times New Roman" w:cs="Times New Roman"/>
          <w:lang w:val="en-US"/>
        </w:rPr>
        <w:t xml:space="preserve">By </w:t>
      </w:r>
      <w:proofErr w:type="gramStart"/>
      <w:r w:rsidRPr="00AF0D3C">
        <w:rPr>
          <w:rFonts w:ascii="Times New Roman" w:hAnsi="Times New Roman" w:cs="Times New Roman"/>
          <w:lang w:val="en-US"/>
        </w:rPr>
        <w:t>precedent—e</w:t>
      </w:r>
      <w:proofErr w:type="gramEnd"/>
      <w:r w:rsidRPr="00AF0D3C">
        <w:rPr>
          <w:rFonts w:ascii="Times New Roman" w:hAnsi="Times New Roman" w:cs="Times New Roman"/>
          <w:lang w:val="en-US"/>
        </w:rPr>
        <w:t>.g., time when vessel ready to load in voyage charterparties (The Mihalis</w:t>
      </w:r>
      <w:r>
        <w:rPr>
          <w:rFonts w:ascii="Times New Roman" w:hAnsi="Times New Roman" w:cs="Times New Roman" w:hint="eastAsia"/>
          <w:lang w:val="en-US"/>
        </w:rPr>
        <w:t xml:space="preserve"> </w:t>
      </w:r>
      <w:r w:rsidRPr="00AF0D3C">
        <w:rPr>
          <w:rFonts w:ascii="Times New Roman" w:hAnsi="Times New Roman" w:cs="Times New Roman"/>
          <w:lang w:val="en-US"/>
        </w:rPr>
        <w:t>Angelos [1971] 1 QB 164)</w:t>
      </w:r>
    </w:p>
    <w:p w14:paraId="163DB313" w14:textId="580BA74F" w:rsidR="00F06F9B" w:rsidRDefault="00F06F9B" w:rsidP="00AF0D3C">
      <w:pPr>
        <w:spacing w:after="0" w:line="240" w:lineRule="auto"/>
        <w:ind w:left="720"/>
        <w:contextualSpacing/>
        <w:rPr>
          <w:rFonts w:ascii="Times New Roman" w:hAnsi="Times New Roman" w:cs="Times New Roman"/>
          <w:lang w:val="en-US"/>
        </w:rPr>
      </w:pPr>
      <w:r>
        <w:rPr>
          <w:rFonts w:ascii="Times New Roman" w:hAnsi="Times New Roman" w:cs="Times New Roman"/>
          <w:lang w:val="en-US"/>
        </w:rPr>
        <w:tab/>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BB3F6D" w:rsidRPr="000224EB" w14:paraId="021AD065" w14:textId="77777777" w:rsidTr="00762D19">
        <w:trPr>
          <w:trHeight w:val="1266"/>
        </w:trPr>
        <w:tc>
          <w:tcPr>
            <w:tcW w:w="810" w:type="pct"/>
            <w:vAlign w:val="center"/>
          </w:tcPr>
          <w:p w14:paraId="365C0878" w14:textId="62E3C7E4" w:rsidR="00BB3F6D" w:rsidRDefault="00BB3F6D" w:rsidP="00762D19">
            <w:pPr>
              <w:spacing w:after="0" w:line="240" w:lineRule="auto"/>
              <w:contextualSpacing/>
              <w:rPr>
                <w:rFonts w:ascii="Times New Roman" w:hAnsi="Times New Roman" w:cs="Times New Roman"/>
                <w:i/>
                <w:iCs/>
                <w:sz w:val="20"/>
                <w:szCs w:val="20"/>
              </w:rPr>
            </w:pPr>
            <w:bookmarkStart w:id="12" w:name="_Hlk185294144"/>
            <w:r w:rsidRPr="00BB3F6D">
              <w:rPr>
                <w:rFonts w:ascii="Times New Roman" w:hAnsi="Times New Roman" w:cs="Times New Roman"/>
                <w:i/>
                <w:iCs/>
                <w:sz w:val="20"/>
                <w:szCs w:val="20"/>
              </w:rPr>
              <w:t>Schuler AG v Wickman Machine Tool Sales Ltd</w:t>
            </w:r>
          </w:p>
          <w:bookmarkEnd w:id="12"/>
          <w:p w14:paraId="3DF120A8" w14:textId="77777777" w:rsidR="00BB3F6D" w:rsidRDefault="00BB3F6D" w:rsidP="00762D19">
            <w:pPr>
              <w:spacing w:after="0" w:line="240" w:lineRule="auto"/>
              <w:contextualSpacing/>
              <w:rPr>
                <w:rFonts w:ascii="Times New Roman" w:hAnsi="Times New Roman" w:cs="Times New Roman"/>
                <w:b/>
                <w:bCs/>
                <w:i/>
                <w:iCs/>
                <w:sz w:val="20"/>
                <w:szCs w:val="20"/>
                <w:lang w:val="en-US"/>
              </w:rPr>
            </w:pPr>
          </w:p>
          <w:p w14:paraId="03BDAA2E" w14:textId="1B280EC5" w:rsidR="00BB3F6D" w:rsidRPr="00032660" w:rsidRDefault="00BB3F6D" w:rsidP="00762D19">
            <w:pPr>
              <w:spacing w:after="0" w:line="240" w:lineRule="auto"/>
              <w:contextualSpacing/>
              <w:rPr>
                <w:rFonts w:ascii="Times New Roman" w:hAnsi="Times New Roman" w:cs="Times New Roman"/>
                <w:b/>
                <w:bCs/>
                <w:sz w:val="20"/>
                <w:szCs w:val="20"/>
                <w:lang w:val="en-US"/>
              </w:rPr>
            </w:pPr>
            <w:r>
              <w:rPr>
                <w:rFonts w:ascii="Times New Roman" w:hAnsi="Times New Roman" w:cs="Times New Roman" w:hint="eastAsia"/>
                <w:b/>
                <w:bCs/>
                <w:sz w:val="20"/>
                <w:szCs w:val="20"/>
                <w:lang w:val="en-US"/>
              </w:rPr>
              <w:t xml:space="preserve">1400 visits. </w:t>
            </w:r>
          </w:p>
        </w:tc>
        <w:tc>
          <w:tcPr>
            <w:tcW w:w="4190" w:type="pct"/>
            <w:vAlign w:val="center"/>
          </w:tcPr>
          <w:p w14:paraId="6CEAADCF" w14:textId="4C01EFFB" w:rsidR="00BB3F6D" w:rsidRPr="000224EB" w:rsidRDefault="00BB3F6D" w:rsidP="00BB3F6D">
            <w:pPr>
              <w:spacing w:after="0" w:line="240" w:lineRule="auto"/>
              <w:contextualSpacing/>
              <w:rPr>
                <w:rFonts w:ascii="Times New Roman" w:hAnsi="Times New Roman" w:cs="Times New Roman"/>
                <w:sz w:val="20"/>
                <w:szCs w:val="20"/>
                <w:lang w:val="en-US"/>
              </w:rPr>
            </w:pPr>
            <w:r w:rsidRPr="00BB3F6D">
              <w:rPr>
                <w:rFonts w:ascii="Times New Roman" w:hAnsi="Times New Roman" w:cs="Times New Roman"/>
                <w:sz w:val="20"/>
                <w:szCs w:val="20"/>
                <w:lang w:val="en-US"/>
              </w:rPr>
              <w:t>The respondents were given the sole selling rights for the products of the appellants (a</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German company) in England. It was described as a “condition” of the contract that</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the respondents should visit the six leading UK motor manufacturers each week for the</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four-and-a-half years’ duration of the contract. The respondents failed to make some of</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 xml:space="preserve">the visits and the appellants sought to terminate the contract. </w:t>
            </w:r>
            <w:r w:rsidRPr="00D34352">
              <w:rPr>
                <w:rFonts w:ascii="Times New Roman" w:hAnsi="Times New Roman" w:cs="Times New Roman"/>
                <w:sz w:val="20"/>
                <w:szCs w:val="20"/>
                <w:u w:val="single"/>
                <w:lang w:val="en-US"/>
              </w:rPr>
              <w:t>The respondents claimed</w:t>
            </w:r>
            <w:r w:rsidR="001C0FC1" w:rsidRPr="00D34352">
              <w:rPr>
                <w:rFonts w:ascii="Times New Roman" w:hAnsi="Times New Roman" w:cs="Times New Roman" w:hint="eastAsia"/>
                <w:sz w:val="20"/>
                <w:szCs w:val="20"/>
                <w:u w:val="single"/>
                <w:lang w:val="en-US"/>
              </w:rPr>
              <w:t xml:space="preserve"> </w:t>
            </w:r>
            <w:r w:rsidRPr="00D34352">
              <w:rPr>
                <w:rFonts w:ascii="Times New Roman" w:hAnsi="Times New Roman" w:cs="Times New Roman"/>
                <w:sz w:val="20"/>
                <w:szCs w:val="20"/>
                <w:u w:val="single"/>
                <w:lang w:val="en-US"/>
              </w:rPr>
              <w:t>that such termination was wrongful since, despite the word “condition</w:t>
            </w:r>
            <w:r w:rsidRPr="00BB3F6D">
              <w:rPr>
                <w:rFonts w:ascii="Times New Roman" w:hAnsi="Times New Roman" w:cs="Times New Roman"/>
                <w:sz w:val="20"/>
                <w:szCs w:val="20"/>
                <w:lang w:val="en-US"/>
              </w:rPr>
              <w:t>”, the parties had</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not intended that a single breach of requirement for some 1,400 visits would entitle</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the appellants to terminate. By a majority of four to one, Lord Wilberforce dissenting,</w:t>
            </w:r>
            <w:r w:rsidR="001C0FC1">
              <w:rPr>
                <w:rFonts w:ascii="Times New Roman" w:hAnsi="Times New Roman" w:cs="Times New Roman" w:hint="eastAsia"/>
                <w:sz w:val="20"/>
                <w:szCs w:val="20"/>
                <w:lang w:val="en-US"/>
              </w:rPr>
              <w:t xml:space="preserve"> </w:t>
            </w:r>
            <w:r w:rsidRPr="00BB3F6D">
              <w:rPr>
                <w:rFonts w:ascii="Times New Roman" w:hAnsi="Times New Roman" w:cs="Times New Roman"/>
                <w:sz w:val="20"/>
                <w:szCs w:val="20"/>
                <w:lang w:val="en-US"/>
              </w:rPr>
              <w:t>the House of Lords found for the respondents</w:t>
            </w:r>
            <w:r w:rsidR="001C0FC1">
              <w:rPr>
                <w:rFonts w:ascii="Times New Roman" w:hAnsi="Times New Roman" w:cs="Times New Roman" w:hint="eastAsia"/>
                <w:sz w:val="20"/>
                <w:szCs w:val="20"/>
                <w:lang w:val="en-US"/>
              </w:rPr>
              <w:t xml:space="preserve"> stating this is not a condition even the contract use the exact </w:t>
            </w:r>
            <w:proofErr w:type="gramStart"/>
            <w:r w:rsidR="001C0FC1">
              <w:rPr>
                <w:rFonts w:ascii="Times New Roman" w:hAnsi="Times New Roman" w:cs="Times New Roman" w:hint="eastAsia"/>
                <w:sz w:val="20"/>
                <w:szCs w:val="20"/>
                <w:lang w:val="en-US"/>
              </w:rPr>
              <w:t>word.(</w:t>
            </w:r>
            <w:proofErr w:type="gramEnd"/>
            <w:r w:rsidR="001C0FC1">
              <w:rPr>
                <w:rFonts w:ascii="Times New Roman" w:hAnsi="Times New Roman" w:cs="Times New Roman" w:hint="eastAsia"/>
                <w:sz w:val="20"/>
                <w:szCs w:val="20"/>
                <w:lang w:val="en-US"/>
              </w:rPr>
              <w:t>If classification is made b</w:t>
            </w:r>
            <w:r w:rsidR="001C0FC1" w:rsidRPr="001C0FC1">
              <w:rPr>
                <w:rFonts w:ascii="Times New Roman" w:hAnsi="Times New Roman" w:cs="Times New Roman"/>
                <w:sz w:val="20"/>
                <w:szCs w:val="20"/>
                <w:lang w:val="en-US"/>
              </w:rPr>
              <w:t>y the parties—courts can override parties if unreasonable</w:t>
            </w:r>
            <w:r w:rsidR="001C0FC1">
              <w:rPr>
                <w:rFonts w:ascii="Times New Roman" w:hAnsi="Times New Roman" w:cs="Times New Roman" w:hint="eastAsia"/>
                <w:sz w:val="20"/>
                <w:szCs w:val="20"/>
                <w:lang w:val="en-US"/>
              </w:rPr>
              <w:t>)</w:t>
            </w:r>
          </w:p>
        </w:tc>
      </w:tr>
      <w:tr w:rsidR="00F06F9B" w:rsidRPr="000224EB" w14:paraId="6783E6A8" w14:textId="77777777" w:rsidTr="00762D19">
        <w:trPr>
          <w:trHeight w:val="1266"/>
        </w:trPr>
        <w:tc>
          <w:tcPr>
            <w:tcW w:w="810" w:type="pct"/>
            <w:vAlign w:val="center"/>
          </w:tcPr>
          <w:p w14:paraId="0BC93A6F" w14:textId="448F15C7" w:rsidR="00F06F9B" w:rsidRPr="00BB3F6D" w:rsidRDefault="00F06F9B" w:rsidP="00762D19">
            <w:pPr>
              <w:spacing w:after="0" w:line="240" w:lineRule="auto"/>
              <w:contextualSpacing/>
              <w:rPr>
                <w:rFonts w:ascii="Times New Roman" w:hAnsi="Times New Roman" w:cs="Times New Roman"/>
                <w:i/>
                <w:iCs/>
                <w:sz w:val="20"/>
                <w:szCs w:val="20"/>
              </w:rPr>
            </w:pPr>
            <w:r w:rsidRPr="00F06F9B">
              <w:rPr>
                <w:rFonts w:ascii="Times New Roman" w:hAnsi="Times New Roman" w:cs="Times New Roman"/>
                <w:i/>
                <w:iCs/>
                <w:sz w:val="20"/>
                <w:szCs w:val="20"/>
              </w:rPr>
              <w:t>The Mihalis Angelos</w:t>
            </w:r>
          </w:p>
        </w:tc>
        <w:tc>
          <w:tcPr>
            <w:tcW w:w="4190" w:type="pct"/>
            <w:vAlign w:val="center"/>
          </w:tcPr>
          <w:p w14:paraId="7112BFB6" w14:textId="77777777" w:rsidR="00F06F9B" w:rsidRDefault="00FB591F" w:rsidP="00BB3F6D">
            <w:pPr>
              <w:spacing w:after="0" w:line="240" w:lineRule="auto"/>
              <w:contextualSpacing/>
              <w:rPr>
                <w:rFonts w:ascii="Times New Roman" w:hAnsi="Times New Roman" w:cs="Times New Roman"/>
                <w:sz w:val="20"/>
                <w:szCs w:val="20"/>
                <w:lang w:val="en-US"/>
              </w:rPr>
            </w:pPr>
            <w:r w:rsidRPr="00FB591F">
              <w:rPr>
                <w:rFonts w:ascii="Times New Roman" w:hAnsi="Times New Roman" w:cs="Times New Roman"/>
                <w:sz w:val="20"/>
                <w:szCs w:val="20"/>
                <w:lang w:val="en-US"/>
              </w:rPr>
              <w:t>However, the classi</w:t>
            </w:r>
            <w:r>
              <w:rPr>
                <w:rFonts w:ascii="Times New Roman" w:hAnsi="Times New Roman" w:cs="Times New Roman" w:hint="eastAsia"/>
                <w:sz w:val="20"/>
                <w:szCs w:val="20"/>
                <w:lang w:val="en-US"/>
              </w:rPr>
              <w:t>fi</w:t>
            </w:r>
            <w:r w:rsidRPr="00FB591F">
              <w:rPr>
                <w:rFonts w:ascii="Times New Roman" w:hAnsi="Times New Roman" w:cs="Times New Roman"/>
                <w:sz w:val="20"/>
                <w:szCs w:val="20"/>
                <w:lang w:val="en-US"/>
              </w:rPr>
              <w:t>cation of terms remains important in the interests of certainty.</w:t>
            </w:r>
          </w:p>
          <w:p w14:paraId="435EC410" w14:textId="77777777" w:rsidR="00FB591F" w:rsidRDefault="00FB591F" w:rsidP="00BB3F6D">
            <w:pPr>
              <w:spacing w:after="0" w:line="240" w:lineRule="auto"/>
              <w:contextualSpacing/>
              <w:rPr>
                <w:rFonts w:ascii="Times New Roman" w:hAnsi="Times New Roman" w:cs="Times New Roman"/>
                <w:sz w:val="20"/>
                <w:szCs w:val="20"/>
                <w:lang w:val="en-US"/>
              </w:rPr>
            </w:pPr>
            <w:r w:rsidRPr="00FB591F">
              <w:rPr>
                <w:rFonts w:ascii="Times New Roman" w:hAnsi="Times New Roman" w:cs="Times New Roman"/>
                <w:sz w:val="20"/>
                <w:szCs w:val="20"/>
                <w:lang w:val="en-US"/>
              </w:rPr>
              <w:t xml:space="preserve">A preference for certainty over </w:t>
            </w:r>
            <w:r>
              <w:rPr>
                <w:rFonts w:ascii="Times New Roman" w:hAnsi="Times New Roman" w:cs="Times New Roman" w:hint="eastAsia"/>
                <w:sz w:val="20"/>
                <w:szCs w:val="20"/>
                <w:lang w:val="en-US"/>
              </w:rPr>
              <w:t>fl</w:t>
            </w:r>
            <w:r w:rsidRPr="00FB591F">
              <w:rPr>
                <w:rFonts w:ascii="Times New Roman" w:hAnsi="Times New Roman" w:cs="Times New Roman"/>
                <w:sz w:val="20"/>
                <w:szCs w:val="20"/>
                <w:lang w:val="en-US"/>
              </w:rPr>
              <w:t>exibility has been expressed</w:t>
            </w:r>
          </w:p>
          <w:p w14:paraId="41D37031" w14:textId="58F7AB14" w:rsidR="00FB591F" w:rsidRPr="00FB591F" w:rsidRDefault="00FB591F" w:rsidP="00FB591F">
            <w:pPr>
              <w:spacing w:after="0" w:line="240" w:lineRule="auto"/>
              <w:contextualSpacing/>
              <w:rPr>
                <w:rFonts w:ascii="Times New Roman" w:hAnsi="Times New Roman" w:cs="Times New Roman"/>
                <w:sz w:val="20"/>
                <w:szCs w:val="20"/>
                <w:lang w:val="en-US"/>
              </w:rPr>
            </w:pPr>
            <w:r w:rsidRPr="00FB591F">
              <w:rPr>
                <w:rFonts w:ascii="Times New Roman" w:hAnsi="Times New Roman" w:cs="Times New Roman"/>
                <w:sz w:val="20"/>
                <w:szCs w:val="20"/>
                <w:lang w:val="en-US"/>
              </w:rPr>
              <w:t>The English Court of Appeal were urged to</w:t>
            </w:r>
            <w:r>
              <w:rPr>
                <w:rFonts w:ascii="Times New Roman" w:hAnsi="Times New Roman" w:cs="Times New Roman" w:hint="eastAsia"/>
                <w:sz w:val="20"/>
                <w:szCs w:val="20"/>
                <w:lang w:val="en-US"/>
              </w:rPr>
              <w:t xml:space="preserve"> </w:t>
            </w:r>
            <w:r w:rsidRPr="00FB591F">
              <w:rPr>
                <w:rFonts w:ascii="Times New Roman" w:hAnsi="Times New Roman" w:cs="Times New Roman"/>
                <w:sz w:val="20"/>
                <w:szCs w:val="20"/>
                <w:lang w:val="en-US"/>
              </w:rPr>
              <w:t>follow the Hong Kong Fir intermediate term approach but decided that the classi</w:t>
            </w:r>
            <w:r>
              <w:rPr>
                <w:rFonts w:ascii="Times New Roman" w:hAnsi="Times New Roman" w:cs="Times New Roman" w:hint="eastAsia"/>
                <w:sz w:val="20"/>
                <w:szCs w:val="20"/>
                <w:lang w:val="en-US"/>
              </w:rPr>
              <w:t>fi</w:t>
            </w:r>
            <w:r w:rsidRPr="00FB591F">
              <w:rPr>
                <w:rFonts w:ascii="Times New Roman" w:hAnsi="Times New Roman" w:cs="Times New Roman"/>
                <w:sz w:val="20"/>
                <w:szCs w:val="20"/>
                <w:lang w:val="en-US"/>
              </w:rPr>
              <w:t>cation</w:t>
            </w:r>
            <w:r>
              <w:rPr>
                <w:rFonts w:ascii="Times New Roman" w:hAnsi="Times New Roman" w:cs="Times New Roman" w:hint="eastAsia"/>
                <w:sz w:val="20"/>
                <w:szCs w:val="20"/>
                <w:lang w:val="en-US"/>
              </w:rPr>
              <w:t xml:space="preserve"> </w:t>
            </w:r>
            <w:r w:rsidRPr="00FB591F">
              <w:rPr>
                <w:rFonts w:ascii="Times New Roman" w:hAnsi="Times New Roman" w:cs="Times New Roman"/>
                <w:sz w:val="20"/>
                <w:szCs w:val="20"/>
                <w:lang w:val="en-US"/>
              </w:rPr>
              <w:t>of terms into conditions and warranties still had a valuable role to play in certain types</w:t>
            </w:r>
            <w:r>
              <w:rPr>
                <w:rFonts w:ascii="Times New Roman" w:hAnsi="Times New Roman" w:cs="Times New Roman" w:hint="eastAsia"/>
                <w:sz w:val="20"/>
                <w:szCs w:val="20"/>
                <w:lang w:val="en-US"/>
              </w:rPr>
              <w:t xml:space="preserve"> </w:t>
            </w:r>
            <w:r w:rsidRPr="00FB591F">
              <w:rPr>
                <w:rFonts w:ascii="Times New Roman" w:hAnsi="Times New Roman" w:cs="Times New Roman"/>
                <w:sz w:val="20"/>
                <w:szCs w:val="20"/>
                <w:lang w:val="en-US"/>
              </w:rPr>
              <w:t>of contracts of which a charter party was one</w:t>
            </w:r>
          </w:p>
        </w:tc>
      </w:tr>
    </w:tbl>
    <w:p w14:paraId="5D884AE8" w14:textId="705C672B" w:rsidR="00521198" w:rsidRDefault="00AF0D3C" w:rsidP="00AF0D3C">
      <w:pPr>
        <w:spacing w:after="0" w:line="240" w:lineRule="auto"/>
        <w:contextualSpacing/>
        <w:rPr>
          <w:rFonts w:ascii="Times New Roman" w:hAnsi="Times New Roman" w:cs="Times New Roman"/>
          <w:lang w:val="en-US"/>
        </w:rPr>
      </w:pPr>
      <w:r w:rsidRPr="00AF0D3C">
        <w:rPr>
          <w:rFonts w:ascii="Times New Roman" w:hAnsi="Times New Roman" w:cs="Times New Roman"/>
          <w:lang w:val="en-US"/>
        </w:rPr>
        <w:t>Innominate</w:t>
      </w:r>
      <w:r w:rsidRPr="00AF0D3C">
        <w:rPr>
          <w:rFonts w:ascii="Times New Roman" w:hAnsi="Times New Roman" w:cs="Times New Roman" w:hint="eastAsia"/>
          <w:lang w:val="en-US"/>
        </w:rPr>
        <w:t xml:space="preserve"> terms</w:t>
      </w:r>
      <w:r>
        <w:rPr>
          <w:rFonts w:ascii="Times New Roman" w:hAnsi="Times New Roman" w:cs="Times New Roman" w:hint="eastAsia"/>
          <w:lang w:val="en-US"/>
        </w:rPr>
        <w:t xml:space="preserve">: </w:t>
      </w:r>
      <w:r w:rsidRPr="00AF0D3C">
        <w:rPr>
          <w:rFonts w:ascii="Times New Roman" w:hAnsi="Times New Roman" w:cs="Times New Roman"/>
          <w:lang w:val="en-US"/>
        </w:rPr>
        <w:t>terms which cannot be classed as</w:t>
      </w:r>
      <w:r>
        <w:rPr>
          <w:rFonts w:ascii="Times New Roman" w:hAnsi="Times New Roman" w:cs="Times New Roman" w:hint="eastAsia"/>
          <w:lang w:val="en-US"/>
        </w:rPr>
        <w:t xml:space="preserve"> </w:t>
      </w:r>
      <w:r w:rsidRPr="00AF0D3C">
        <w:rPr>
          <w:rFonts w:ascii="Times New Roman" w:hAnsi="Times New Roman" w:cs="Times New Roman"/>
          <w:lang w:val="en-US"/>
        </w:rPr>
        <w:t>conditions or warranties.</w:t>
      </w:r>
    </w:p>
    <w:p w14:paraId="18214DDC" w14:textId="4E689382" w:rsidR="00F06F9B" w:rsidRDefault="00F06F9B" w:rsidP="00F06F9B">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 xml:space="preserve">Rationale: </w:t>
      </w:r>
      <w:r w:rsidRPr="00F06F9B">
        <w:rPr>
          <w:rFonts w:ascii="Times New Roman" w:hAnsi="Times New Roman" w:cs="Times New Roman"/>
          <w:u w:val="single"/>
          <w:lang w:val="en-US"/>
        </w:rPr>
        <w:t>there may be an intermediate class of terms</w:t>
      </w:r>
      <w:r w:rsidRPr="00F06F9B">
        <w:rPr>
          <w:rFonts w:ascii="Times New Roman" w:hAnsi="Times New Roman" w:cs="Times New Roman" w:hint="eastAsia"/>
          <w:u w:val="single"/>
          <w:lang w:val="en-US"/>
        </w:rPr>
        <w:t xml:space="preserve"> </w:t>
      </w:r>
      <w:r w:rsidRPr="00F06F9B">
        <w:rPr>
          <w:rFonts w:ascii="Times New Roman" w:hAnsi="Times New Roman" w:cs="Times New Roman"/>
          <w:u w:val="single"/>
          <w:lang w:val="en-US"/>
        </w:rPr>
        <w:t>which are not conditions but the breach of which might justify termination provided that</w:t>
      </w:r>
      <w:r w:rsidRPr="00F06F9B">
        <w:rPr>
          <w:rFonts w:ascii="Times New Roman" w:hAnsi="Times New Roman" w:cs="Times New Roman" w:hint="eastAsia"/>
          <w:u w:val="single"/>
          <w:lang w:val="en-US"/>
        </w:rPr>
        <w:t xml:space="preserve"> </w:t>
      </w:r>
      <w:r w:rsidRPr="00F06F9B">
        <w:rPr>
          <w:rFonts w:ascii="Times New Roman" w:hAnsi="Times New Roman" w:cs="Times New Roman"/>
          <w:u w:val="single"/>
          <w:lang w:val="en-US"/>
        </w:rPr>
        <w:t>the consequences of the breach are suf</w:t>
      </w:r>
      <w:r w:rsidRPr="00F06F9B">
        <w:rPr>
          <w:rFonts w:ascii="Times New Roman" w:hAnsi="Times New Roman" w:cs="Times New Roman" w:hint="eastAsia"/>
          <w:u w:val="single"/>
          <w:lang w:val="en-US"/>
        </w:rPr>
        <w:t>fi</w:t>
      </w:r>
      <w:r w:rsidRPr="00F06F9B">
        <w:rPr>
          <w:rFonts w:ascii="Times New Roman" w:hAnsi="Times New Roman" w:cs="Times New Roman"/>
          <w:u w:val="single"/>
          <w:lang w:val="en-US"/>
        </w:rPr>
        <w:t>ciently serious.</w:t>
      </w:r>
    </w:p>
    <w:p w14:paraId="2B676AC7" w14:textId="77777777" w:rsidR="00D34352" w:rsidRDefault="00D34352" w:rsidP="00D34352">
      <w:pPr>
        <w:spacing w:after="0" w:line="240" w:lineRule="auto"/>
        <w:contextualSpacing/>
        <w:rPr>
          <w:rFonts w:ascii="Times New Roman" w:hAnsi="Times New Roman" w:cs="Times New Roman"/>
          <w:lang w:val="en-US"/>
        </w:rPr>
      </w:pPr>
      <w:r>
        <w:rPr>
          <w:rFonts w:ascii="Times New Roman" w:hAnsi="Times New Roman" w:cs="Times New Roman"/>
          <w:lang w:val="en-US"/>
        </w:rPr>
        <w:tab/>
      </w:r>
      <w:r w:rsidRPr="00D34352">
        <w:rPr>
          <w:rFonts w:ascii="Times New Roman" w:hAnsi="Times New Roman" w:cs="Times New Roman"/>
          <w:lang w:val="en-US"/>
        </w:rPr>
        <w:t xml:space="preserve">If the effect is </w:t>
      </w:r>
      <w:r w:rsidRPr="00D34352">
        <w:rPr>
          <w:rFonts w:ascii="Times New Roman" w:hAnsi="Times New Roman" w:cs="Times New Roman"/>
          <w:color w:val="FF0000"/>
          <w:u w:val="single"/>
          <w:lang w:val="en-US"/>
        </w:rPr>
        <w:t>sufficiently serious</w:t>
      </w:r>
      <w:r w:rsidRPr="00D34352">
        <w:rPr>
          <w:rFonts w:ascii="Times New Roman" w:hAnsi="Times New Roman" w:cs="Times New Roman"/>
          <w:lang w:val="en-US"/>
        </w:rPr>
        <w:t>, there will be a</w:t>
      </w:r>
      <w:r>
        <w:rPr>
          <w:rFonts w:ascii="Times New Roman" w:hAnsi="Times New Roman" w:cs="Times New Roman" w:hint="eastAsia"/>
          <w:lang w:val="en-US"/>
        </w:rPr>
        <w:t xml:space="preserve"> </w:t>
      </w:r>
      <w:r w:rsidRPr="00D34352">
        <w:rPr>
          <w:rFonts w:ascii="Times New Roman" w:hAnsi="Times New Roman" w:cs="Times New Roman"/>
          <w:lang w:val="en-US"/>
        </w:rPr>
        <w:t>right to terminate the contract and sue for damages; if not, the right will be restricted</w:t>
      </w:r>
      <w:r>
        <w:rPr>
          <w:rFonts w:ascii="Times New Roman" w:hAnsi="Times New Roman" w:cs="Times New Roman" w:hint="eastAsia"/>
          <w:lang w:val="en-US"/>
        </w:rPr>
        <w:t xml:space="preserve"> </w:t>
      </w:r>
      <w:r w:rsidRPr="00D34352">
        <w:rPr>
          <w:rFonts w:ascii="Times New Roman" w:hAnsi="Times New Roman" w:cs="Times New Roman"/>
          <w:lang w:val="en-US"/>
        </w:rPr>
        <w:t xml:space="preserve">to a claim for damages. </w:t>
      </w:r>
    </w:p>
    <w:p w14:paraId="75908308" w14:textId="19BAB967" w:rsidR="00AF0D3C" w:rsidRDefault="00D34352" w:rsidP="00D34352">
      <w:pPr>
        <w:spacing w:after="0" w:line="240" w:lineRule="auto"/>
        <w:ind w:firstLine="720"/>
        <w:contextualSpacing/>
        <w:rPr>
          <w:rFonts w:ascii="Times New Roman" w:hAnsi="Times New Roman" w:cs="Times New Roman"/>
          <w:lang w:val="en-US"/>
        </w:rPr>
      </w:pPr>
      <w:r>
        <w:rPr>
          <w:rFonts w:ascii="Times New Roman" w:hAnsi="Times New Roman" w:cs="Times New Roman"/>
          <w:lang w:val="en-US"/>
        </w:rPr>
        <w:t>C</w:t>
      </w:r>
      <w:r>
        <w:rPr>
          <w:rFonts w:ascii="Times New Roman" w:hAnsi="Times New Roman" w:cs="Times New Roman" w:hint="eastAsia"/>
          <w:lang w:val="en-US"/>
        </w:rPr>
        <w:t xml:space="preserve">oncept of </w:t>
      </w:r>
      <w:r>
        <w:rPr>
          <w:rFonts w:ascii="Times New Roman" w:hAnsi="Times New Roman" w:cs="Times New Roman"/>
          <w:lang w:val="en-US"/>
        </w:rPr>
        <w:t>“Intermediate”</w:t>
      </w:r>
      <w:r>
        <w:rPr>
          <w:rFonts w:ascii="Times New Roman" w:hAnsi="Times New Roman" w:cs="Times New Roman" w:hint="eastAsia"/>
          <w:lang w:val="en-US"/>
        </w:rPr>
        <w:t xml:space="preserve"> first </w:t>
      </w:r>
      <w:r w:rsidRPr="00D34352">
        <w:rPr>
          <w:rFonts w:ascii="Times New Roman" w:hAnsi="Times New Roman" w:cs="Times New Roman"/>
          <w:lang w:val="en-US"/>
        </w:rPr>
        <w:t>developed in the</w:t>
      </w:r>
      <w:r>
        <w:rPr>
          <w:rFonts w:ascii="Times New Roman" w:hAnsi="Times New Roman" w:cs="Times New Roman" w:hint="eastAsia"/>
          <w:lang w:val="en-US"/>
        </w:rPr>
        <w:t xml:space="preserve"> </w:t>
      </w:r>
      <w:r w:rsidRPr="00D34352">
        <w:rPr>
          <w:rFonts w:ascii="Times New Roman" w:hAnsi="Times New Roman" w:cs="Times New Roman"/>
          <w:lang w:val="en-US"/>
        </w:rPr>
        <w:t>famous Hong Kong Fir Shipping case.</w:t>
      </w:r>
    </w:p>
    <w:p w14:paraId="6248F2B3" w14:textId="3F55EFC9" w:rsidR="00D34352" w:rsidRPr="00D34352" w:rsidRDefault="00D34352" w:rsidP="00D34352">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 I</w:t>
      </w:r>
      <w:r w:rsidRPr="00D34352">
        <w:rPr>
          <w:rFonts w:ascii="Times New Roman" w:hAnsi="Times New Roman" w:cs="Times New Roman"/>
          <w:lang w:val="en-US"/>
        </w:rPr>
        <w:t>nnocent party deprived of substantially the whole benefit under the contract</w:t>
      </w:r>
    </w:p>
    <w:p w14:paraId="44B79FFD" w14:textId="58E158F2" w:rsidR="00AF0D3C" w:rsidRDefault="00D34352" w:rsidP="00D34352">
      <w:pPr>
        <w:spacing w:after="0" w:line="240" w:lineRule="auto"/>
        <w:ind w:left="720" w:firstLine="720"/>
        <w:contextualSpacing/>
        <w:rPr>
          <w:rFonts w:ascii="Times New Roman" w:hAnsi="Times New Roman" w:cs="Times New Roman"/>
          <w:lang w:val="en-US"/>
        </w:rPr>
      </w:pPr>
      <w:r>
        <w:rPr>
          <w:rFonts w:ascii="Times New Roman" w:hAnsi="Times New Roman" w:cs="Times New Roman" w:hint="eastAsia"/>
          <w:lang w:val="en-US"/>
        </w:rPr>
        <w:t>- H</w:t>
      </w:r>
      <w:r w:rsidRPr="00D34352">
        <w:rPr>
          <w:rFonts w:ascii="Times New Roman" w:hAnsi="Times New Roman" w:cs="Times New Roman"/>
          <w:lang w:val="en-US"/>
        </w:rPr>
        <w:t xml:space="preserve">igh threshold (breach goes to root of contract—The Hansa </w:t>
      </w:r>
      <w:proofErr w:type="gramStart"/>
      <w:r w:rsidRPr="00D34352">
        <w:rPr>
          <w:rFonts w:ascii="Times New Roman" w:hAnsi="Times New Roman" w:cs="Times New Roman"/>
          <w:lang w:val="en-US"/>
        </w:rPr>
        <w:t>Nord[</w:t>
      </w:r>
      <w:proofErr w:type="gramEnd"/>
      <w:r w:rsidRPr="00D34352">
        <w:rPr>
          <w:rFonts w:ascii="Times New Roman" w:hAnsi="Times New Roman" w:cs="Times New Roman"/>
          <w:lang w:val="en-US"/>
        </w:rPr>
        <w:t>1976] QB 44)</w:t>
      </w:r>
    </w:p>
    <w:p w14:paraId="5FE26D9C" w14:textId="7A62659B" w:rsidR="00F06F9B" w:rsidRPr="00F06F9B" w:rsidRDefault="00F06F9B" w:rsidP="00F06F9B">
      <w:pPr>
        <w:spacing w:after="0" w:line="240" w:lineRule="auto"/>
        <w:ind w:leftChars="300" w:left="720"/>
        <w:contextualSpacing/>
        <w:rPr>
          <w:rFonts w:ascii="Times New Roman" w:hAnsi="Times New Roman" w:cs="Times New Roman"/>
          <w:lang w:val="en-US"/>
        </w:rPr>
      </w:pPr>
      <w:r w:rsidRPr="00F06F9B">
        <w:rPr>
          <w:rFonts w:ascii="Times New Roman" w:hAnsi="Times New Roman" w:cs="Times New Roman"/>
          <w:lang w:val="en-US"/>
        </w:rPr>
        <w:t xml:space="preserve">Guidelines under Grand China Logistics v Spar </w:t>
      </w:r>
      <w:proofErr w:type="gramStart"/>
      <w:r w:rsidRPr="00F06F9B">
        <w:rPr>
          <w:rFonts w:ascii="Times New Roman" w:hAnsi="Times New Roman" w:cs="Times New Roman"/>
          <w:lang w:val="en-US"/>
        </w:rPr>
        <w:t>Shipping[</w:t>
      </w:r>
      <w:proofErr w:type="gramEnd"/>
      <w:r w:rsidRPr="00F06F9B">
        <w:rPr>
          <w:rFonts w:ascii="Times New Roman" w:hAnsi="Times New Roman" w:cs="Times New Roman"/>
          <w:lang w:val="en-US"/>
        </w:rPr>
        <w:t>2016] EWCA Civ982:</w:t>
      </w:r>
    </w:p>
    <w:p w14:paraId="211A1840" w14:textId="5C7FA947" w:rsidR="00F06F9B" w:rsidRPr="00F06F9B" w:rsidRDefault="00F06F9B" w:rsidP="00F06F9B">
      <w:pPr>
        <w:spacing w:after="0" w:line="240" w:lineRule="auto"/>
        <w:ind w:leftChars="500" w:left="1200"/>
        <w:contextualSpacing/>
        <w:rPr>
          <w:rFonts w:ascii="Times New Roman" w:hAnsi="Times New Roman" w:cs="Times New Roman"/>
          <w:lang w:val="en-US"/>
        </w:rPr>
      </w:pPr>
      <w:r>
        <w:rPr>
          <w:rFonts w:ascii="Times New Roman" w:hAnsi="Times New Roman" w:cs="Times New Roman" w:hint="eastAsia"/>
          <w:lang w:val="en-US"/>
        </w:rPr>
        <w:t>C</w:t>
      </w:r>
      <w:r w:rsidRPr="00F06F9B">
        <w:rPr>
          <w:rFonts w:ascii="Times New Roman" w:hAnsi="Times New Roman" w:cs="Times New Roman"/>
          <w:lang w:val="en-US"/>
        </w:rPr>
        <w:t xml:space="preserve">lassification is </w:t>
      </w:r>
      <w:proofErr w:type="gramStart"/>
      <w:r w:rsidRPr="00F06F9B">
        <w:rPr>
          <w:rFonts w:ascii="Times New Roman" w:hAnsi="Times New Roman" w:cs="Times New Roman"/>
          <w:lang w:val="en-US"/>
        </w:rPr>
        <w:t>question</w:t>
      </w:r>
      <w:proofErr w:type="gramEnd"/>
      <w:r w:rsidRPr="00F06F9B">
        <w:rPr>
          <w:rFonts w:ascii="Times New Roman" w:hAnsi="Times New Roman" w:cs="Times New Roman"/>
          <w:lang w:val="en-US"/>
        </w:rPr>
        <w:t xml:space="preserve"> of interpretation</w:t>
      </w:r>
    </w:p>
    <w:p w14:paraId="6EAE1A7C" w14:textId="6ABFBE88" w:rsidR="00F06F9B" w:rsidRPr="00F06F9B" w:rsidRDefault="00F06F9B" w:rsidP="00F06F9B">
      <w:pPr>
        <w:spacing w:after="0" w:line="240" w:lineRule="auto"/>
        <w:ind w:leftChars="500" w:left="1200"/>
        <w:contextualSpacing/>
        <w:rPr>
          <w:rFonts w:ascii="Times New Roman" w:hAnsi="Times New Roman" w:cs="Times New Roman"/>
          <w:lang w:val="en-US"/>
        </w:rPr>
      </w:pPr>
      <w:proofErr w:type="gramStart"/>
      <w:r>
        <w:rPr>
          <w:rFonts w:ascii="Times New Roman" w:hAnsi="Times New Roman" w:cs="Times New Roman" w:hint="eastAsia"/>
          <w:lang w:val="en-US"/>
        </w:rPr>
        <w:t>T</w:t>
      </w:r>
      <w:r w:rsidRPr="00F06F9B">
        <w:rPr>
          <w:rFonts w:ascii="Times New Roman" w:hAnsi="Times New Roman" w:cs="Times New Roman"/>
          <w:lang w:val="en-US"/>
        </w:rPr>
        <w:t>erm</w:t>
      </w:r>
      <w:proofErr w:type="gramEnd"/>
      <w:r w:rsidRPr="00F06F9B">
        <w:rPr>
          <w:rFonts w:ascii="Times New Roman" w:hAnsi="Times New Roman" w:cs="Times New Roman"/>
          <w:lang w:val="en-US"/>
        </w:rPr>
        <w:t xml:space="preserve"> innominate if various degrees of gravity of breach</w:t>
      </w:r>
    </w:p>
    <w:p w14:paraId="78A3C136" w14:textId="0B5D2A48" w:rsidR="00F06F9B" w:rsidRPr="00F06F9B" w:rsidRDefault="00F06F9B" w:rsidP="00F06F9B">
      <w:pPr>
        <w:spacing w:after="0" w:line="240" w:lineRule="auto"/>
        <w:ind w:leftChars="500" w:left="1200"/>
        <w:contextualSpacing/>
        <w:rPr>
          <w:rFonts w:ascii="Times New Roman" w:hAnsi="Times New Roman" w:cs="Times New Roman"/>
          <w:lang w:val="en-US"/>
        </w:rPr>
      </w:pPr>
      <w:r>
        <w:rPr>
          <w:rFonts w:ascii="Times New Roman" w:hAnsi="Times New Roman" w:cs="Times New Roman" w:hint="eastAsia"/>
          <w:lang w:val="en-US"/>
        </w:rPr>
        <w:t>N</w:t>
      </w:r>
      <w:r w:rsidRPr="00F06F9B">
        <w:rPr>
          <w:rFonts w:ascii="Times New Roman" w:hAnsi="Times New Roman" w:cs="Times New Roman"/>
          <w:lang w:val="en-US"/>
        </w:rPr>
        <w:t xml:space="preserve">eed to apply </w:t>
      </w:r>
      <w:proofErr w:type="gramStart"/>
      <w:r w:rsidRPr="00F06F9B">
        <w:rPr>
          <w:rFonts w:ascii="Times New Roman" w:hAnsi="Times New Roman" w:cs="Times New Roman"/>
          <w:lang w:val="en-US"/>
        </w:rPr>
        <w:t>commercial</w:t>
      </w:r>
      <w:proofErr w:type="gramEnd"/>
      <w:r w:rsidRPr="00F06F9B">
        <w:rPr>
          <w:rFonts w:ascii="Times New Roman" w:hAnsi="Times New Roman" w:cs="Times New Roman"/>
          <w:lang w:val="en-US"/>
        </w:rPr>
        <w:t xml:space="preserve"> approach</w:t>
      </w:r>
    </w:p>
    <w:p w14:paraId="71D4C0BC" w14:textId="77D6CD5E" w:rsidR="00F06F9B" w:rsidRDefault="00F06F9B" w:rsidP="00F06F9B">
      <w:pPr>
        <w:spacing w:after="0" w:line="240" w:lineRule="auto"/>
        <w:ind w:leftChars="500" w:left="1200"/>
        <w:contextualSpacing/>
        <w:rPr>
          <w:rFonts w:ascii="Times New Roman" w:hAnsi="Times New Roman" w:cs="Times New Roman"/>
          <w:lang w:val="en-US"/>
        </w:rPr>
      </w:pPr>
      <w:r>
        <w:rPr>
          <w:rFonts w:ascii="Times New Roman" w:hAnsi="Times New Roman" w:cs="Times New Roman" w:hint="eastAsia"/>
          <w:lang w:val="en-US"/>
        </w:rPr>
        <w:t>I</w:t>
      </w:r>
      <w:r w:rsidRPr="00F06F9B">
        <w:rPr>
          <w:rFonts w:ascii="Times New Roman" w:hAnsi="Times New Roman" w:cs="Times New Roman"/>
          <w:lang w:val="en-US"/>
        </w:rPr>
        <w:t>nnominate term, not condition, is default</w:t>
      </w:r>
    </w:p>
    <w:p w14:paraId="69202AF0" w14:textId="77777777" w:rsidR="00F06F9B" w:rsidRPr="00AF0D3C" w:rsidRDefault="00F06F9B" w:rsidP="00F06F9B">
      <w:pPr>
        <w:spacing w:after="0" w:line="240" w:lineRule="auto"/>
        <w:contextualSpacing/>
        <w:rPr>
          <w:rFonts w:ascii="Times New Roman" w:hAnsi="Times New Roman" w:cs="Times New Roman"/>
          <w:lang w:val="en-US"/>
        </w:rPr>
      </w:pPr>
    </w:p>
    <w:p w14:paraId="73735B0B" w14:textId="7BAE1D69" w:rsidR="00710823" w:rsidRDefault="00710823" w:rsidP="00710823">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 xml:space="preserve">Interpretation and </w:t>
      </w:r>
      <w:r w:rsidRPr="00710823">
        <w:rPr>
          <w:rFonts w:ascii="Times New Roman" w:hAnsi="Times New Roman" w:cs="Times New Roman"/>
          <w:lang w:val="en-US"/>
        </w:rPr>
        <w:t>exemption clause</w:t>
      </w:r>
    </w:p>
    <w:p w14:paraId="0E7A5B5B" w14:textId="4A01AB21" w:rsidR="004F24AF" w:rsidRPr="004F24AF" w:rsidRDefault="004F24AF" w:rsidP="004F24AF">
      <w:pPr>
        <w:spacing w:after="0" w:line="240" w:lineRule="auto"/>
        <w:ind w:firstLine="720"/>
        <w:contextualSpacing/>
        <w:rPr>
          <w:rFonts w:ascii="Times New Roman" w:hAnsi="Times New Roman" w:cs="Times New Roman"/>
          <w:lang w:val="en-US"/>
        </w:rPr>
      </w:pPr>
      <w:r>
        <w:rPr>
          <w:rFonts w:ascii="Times New Roman" w:hAnsi="Times New Roman" w:cs="Times New Roman" w:hint="eastAsia"/>
          <w:lang w:val="en-US"/>
        </w:rPr>
        <w:t>I</w:t>
      </w:r>
      <w:r w:rsidRPr="004F24AF">
        <w:rPr>
          <w:rFonts w:ascii="Times New Roman" w:hAnsi="Times New Roman" w:cs="Times New Roman"/>
          <w:lang w:val="en-US"/>
        </w:rPr>
        <w:t>ncorporat</w:t>
      </w:r>
      <w:r>
        <w:rPr>
          <w:rFonts w:ascii="Times New Roman" w:hAnsi="Times New Roman" w:cs="Times New Roman" w:hint="eastAsia"/>
          <w:lang w:val="en-US"/>
        </w:rPr>
        <w:t>ion</w:t>
      </w:r>
      <w:r>
        <w:rPr>
          <w:rFonts w:ascii="Times New Roman" w:hAnsi="Times New Roman" w:cs="Times New Roman"/>
          <w:lang w:val="en-US"/>
        </w:rPr>
        <w:t>:” No</w:t>
      </w:r>
      <w:r w:rsidRPr="004F24AF">
        <w:rPr>
          <w:rFonts w:ascii="Times New Roman" w:hAnsi="Times New Roman" w:cs="Times New Roman"/>
          <w:lang w:val="en-US"/>
        </w:rPr>
        <w:t xml:space="preserve"> exemption clause may operate unless it is “incorporated” as a term of the contract</w:t>
      </w:r>
    </w:p>
    <w:p w14:paraId="0C8E3E4B" w14:textId="3D0EFCBC" w:rsidR="004F24AF" w:rsidRDefault="004F24AF" w:rsidP="004F24AF">
      <w:pPr>
        <w:spacing w:after="0" w:line="240" w:lineRule="auto"/>
        <w:contextualSpacing/>
        <w:rPr>
          <w:rFonts w:ascii="Times New Roman" w:hAnsi="Times New Roman" w:cs="Times New Roman"/>
          <w:lang w:val="en-US"/>
        </w:rPr>
      </w:pPr>
      <w:r w:rsidRPr="004F24AF">
        <w:rPr>
          <w:rFonts w:ascii="Times New Roman" w:hAnsi="Times New Roman" w:cs="Times New Roman"/>
          <w:lang w:val="en-US"/>
        </w:rPr>
        <w:t>between the “</w:t>
      </w:r>
      <w:proofErr w:type="spellStart"/>
      <w:r w:rsidRPr="004F24AF">
        <w:rPr>
          <w:rFonts w:ascii="Times New Roman" w:hAnsi="Times New Roman" w:cs="Times New Roman"/>
          <w:lang w:val="en-US"/>
        </w:rPr>
        <w:t>exemptor</w:t>
      </w:r>
      <w:proofErr w:type="spellEnd"/>
      <w:r w:rsidRPr="004F24AF">
        <w:rPr>
          <w:rFonts w:ascii="Times New Roman" w:hAnsi="Times New Roman" w:cs="Times New Roman"/>
          <w:lang w:val="en-US"/>
        </w:rPr>
        <w:t>” and “</w:t>
      </w:r>
      <w:proofErr w:type="spellStart"/>
      <w:r w:rsidRPr="004F24AF">
        <w:rPr>
          <w:rFonts w:ascii="Times New Roman" w:hAnsi="Times New Roman" w:cs="Times New Roman"/>
          <w:lang w:val="en-US"/>
        </w:rPr>
        <w:t>exemptee</w:t>
      </w:r>
      <w:proofErr w:type="spellEnd"/>
      <w:r w:rsidRPr="004F24AF">
        <w:rPr>
          <w:rFonts w:ascii="Times New Roman" w:hAnsi="Times New Roman" w:cs="Times New Roman"/>
          <w:lang w:val="en-US"/>
        </w:rPr>
        <w:t>”.</w:t>
      </w:r>
    </w:p>
    <w:p w14:paraId="4EA679F8" w14:textId="1B6BCA1C" w:rsidR="004F24AF" w:rsidRDefault="004F24AF" w:rsidP="004F24AF">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 xml:space="preserve">1. </w:t>
      </w:r>
      <w:r w:rsidRPr="004F24AF">
        <w:rPr>
          <w:rFonts w:ascii="Times New Roman" w:hAnsi="Times New Roman" w:cs="Times New Roman"/>
          <w:lang w:val="en-US"/>
        </w:rPr>
        <w:t>Signature</w:t>
      </w:r>
      <w:r>
        <w:rPr>
          <w:rFonts w:ascii="Times New Roman" w:hAnsi="Times New Roman" w:cs="Times New Roman" w:hint="eastAsia"/>
          <w:lang w:val="en-US"/>
        </w:rPr>
        <w:t xml:space="preserve">: </w:t>
      </w:r>
      <w:r w:rsidRPr="004F24AF">
        <w:rPr>
          <w:rFonts w:ascii="Times New Roman" w:hAnsi="Times New Roman" w:cs="Times New Roman"/>
          <w:lang w:val="en-US"/>
        </w:rPr>
        <w:t xml:space="preserve">The basic rule is that if a party </w:t>
      </w:r>
      <w:r w:rsidRPr="004F24AF">
        <w:rPr>
          <w:rFonts w:ascii="Times New Roman" w:hAnsi="Times New Roman" w:cs="Times New Roman"/>
          <w:b/>
          <w:bCs/>
          <w:lang w:val="en-US"/>
        </w:rPr>
        <w:t>signs</w:t>
      </w:r>
      <w:r w:rsidRPr="004F24AF">
        <w:rPr>
          <w:rFonts w:ascii="Times New Roman" w:hAnsi="Times New Roman" w:cs="Times New Roman"/>
          <w:lang w:val="en-US"/>
        </w:rPr>
        <w:t xml:space="preserve"> a contractual document</w:t>
      </w:r>
      <w:r>
        <w:rPr>
          <w:rFonts w:ascii="Times New Roman" w:hAnsi="Times New Roman" w:cs="Times New Roman" w:hint="eastAsia"/>
          <w:lang w:val="en-US"/>
        </w:rPr>
        <w:t xml:space="preserve"> </w:t>
      </w:r>
      <w:r w:rsidRPr="004F24AF">
        <w:rPr>
          <w:rFonts w:ascii="Times New Roman" w:hAnsi="Times New Roman" w:cs="Times New Roman"/>
          <w:lang w:val="en-US"/>
        </w:rPr>
        <w:t>— unless there is fraud,</w:t>
      </w:r>
      <w:r>
        <w:rPr>
          <w:rFonts w:ascii="Times New Roman" w:hAnsi="Times New Roman" w:cs="Times New Roman" w:hint="eastAsia"/>
          <w:lang w:val="en-US"/>
        </w:rPr>
        <w:t xml:space="preserve"> </w:t>
      </w:r>
      <w:r w:rsidRPr="004F24AF">
        <w:rPr>
          <w:rFonts w:ascii="Times New Roman" w:hAnsi="Times New Roman" w:cs="Times New Roman"/>
          <w:lang w:val="en-US"/>
        </w:rPr>
        <w:t>misrepresentation, or other vitiating factor such as duress or undue i</w:t>
      </w:r>
      <w:r>
        <w:rPr>
          <w:rFonts w:ascii="Times New Roman" w:hAnsi="Times New Roman" w:cs="Times New Roman" w:hint="eastAsia"/>
          <w:lang w:val="en-US"/>
        </w:rPr>
        <w:t>nfl</w:t>
      </w:r>
      <w:r w:rsidRPr="004F24AF">
        <w:rPr>
          <w:rFonts w:ascii="Times New Roman" w:hAnsi="Times New Roman" w:cs="Times New Roman"/>
          <w:lang w:val="en-US"/>
        </w:rPr>
        <w:t>uence — he is</w:t>
      </w:r>
      <w:r>
        <w:rPr>
          <w:rFonts w:ascii="Times New Roman" w:hAnsi="Times New Roman" w:cs="Times New Roman" w:hint="eastAsia"/>
          <w:lang w:val="en-US"/>
        </w:rPr>
        <w:t xml:space="preserve"> </w:t>
      </w:r>
      <w:r w:rsidRPr="004F24AF">
        <w:rPr>
          <w:rFonts w:ascii="Times New Roman" w:hAnsi="Times New Roman" w:cs="Times New Roman"/>
          <w:lang w:val="en-US"/>
        </w:rPr>
        <w:t>bound by its terms</w:t>
      </w:r>
    </w:p>
    <w:p w14:paraId="507CE943" w14:textId="1E6BEA6C" w:rsidR="004F24AF" w:rsidRDefault="004F24AF" w:rsidP="004F24AF">
      <w:pPr>
        <w:spacing w:after="0" w:line="240" w:lineRule="auto"/>
        <w:ind w:left="1440"/>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 xml:space="preserve">Case: </w:t>
      </w:r>
      <w:proofErr w:type="spellStart"/>
      <w:r w:rsidRPr="004F24AF">
        <w:rPr>
          <w:rFonts w:ascii="Times New Roman" w:hAnsi="Times New Roman" w:cs="Times New Roman"/>
          <w:lang w:val="en-US"/>
        </w:rPr>
        <w:t>L’Estrange</w:t>
      </w:r>
      <w:proofErr w:type="spellEnd"/>
      <w:r w:rsidRPr="004F24AF">
        <w:rPr>
          <w:rFonts w:ascii="Times New Roman" w:hAnsi="Times New Roman" w:cs="Times New Roman"/>
          <w:lang w:val="en-US"/>
        </w:rPr>
        <w:t xml:space="preserve"> v Graucob</w:t>
      </w:r>
    </w:p>
    <w:p w14:paraId="44A2FFF9" w14:textId="77777777" w:rsidR="004F24AF" w:rsidRDefault="004F24AF" w:rsidP="004F24AF">
      <w:pPr>
        <w:spacing w:after="0" w:line="240" w:lineRule="auto"/>
        <w:ind w:left="1440"/>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 xml:space="preserve">Exception: </w:t>
      </w:r>
    </w:p>
    <w:p w14:paraId="36FE0BA2" w14:textId="3EF06B02" w:rsidR="004F24AF" w:rsidRDefault="004F24AF" w:rsidP="004F24AF">
      <w:pPr>
        <w:spacing w:after="0" w:line="240" w:lineRule="auto"/>
        <w:ind w:leftChars="1100" w:left="2640"/>
        <w:contextualSpacing/>
        <w:rPr>
          <w:rFonts w:ascii="Times New Roman" w:hAnsi="Times New Roman" w:cs="Times New Roman"/>
          <w:lang w:val="en-US"/>
        </w:rPr>
      </w:pPr>
      <w:r>
        <w:rPr>
          <w:rFonts w:ascii="Times New Roman" w:hAnsi="Times New Roman" w:cs="Times New Roman" w:hint="eastAsia"/>
          <w:lang w:val="en-US"/>
        </w:rPr>
        <w:t>M</w:t>
      </w:r>
      <w:r w:rsidRPr="004F24AF">
        <w:rPr>
          <w:rFonts w:ascii="Times New Roman" w:hAnsi="Times New Roman" w:cs="Times New Roman"/>
          <w:lang w:val="en-US"/>
        </w:rPr>
        <w:t>isrepresentation</w:t>
      </w:r>
    </w:p>
    <w:p w14:paraId="474B6234" w14:textId="1E849D8D" w:rsidR="004F24AF" w:rsidRPr="004F24AF" w:rsidRDefault="004F24AF" w:rsidP="004F24AF">
      <w:pPr>
        <w:spacing w:after="0" w:line="240" w:lineRule="auto"/>
        <w:ind w:leftChars="1100" w:left="2640"/>
        <w:contextualSpacing/>
        <w:rPr>
          <w:rFonts w:ascii="Times New Roman" w:hAnsi="Times New Roman" w:cs="Times New Roman"/>
          <w:lang w:val="en-US"/>
        </w:rPr>
      </w:pPr>
      <w:r>
        <w:rPr>
          <w:rFonts w:ascii="Times New Roman" w:hAnsi="Times New Roman" w:cs="Times New Roman" w:hint="eastAsia"/>
          <w:lang w:val="en-US"/>
        </w:rPr>
        <w:t>O</w:t>
      </w:r>
      <w:r w:rsidRPr="004F24AF">
        <w:rPr>
          <w:rFonts w:ascii="Times New Roman" w:hAnsi="Times New Roman" w:cs="Times New Roman"/>
          <w:lang w:val="en-US"/>
        </w:rPr>
        <w:t xml:space="preserve">ther vitiating factors—duress, undue influence, </w:t>
      </w:r>
      <w:proofErr w:type="gramStart"/>
      <w:r w:rsidRPr="004F24AF">
        <w:rPr>
          <w:rFonts w:ascii="Times New Roman" w:hAnsi="Times New Roman" w:cs="Times New Roman"/>
          <w:lang w:val="en-US"/>
        </w:rPr>
        <w:t>mistake</w:t>
      </w:r>
      <w:proofErr w:type="gramEnd"/>
      <w:r w:rsidRPr="004F24AF">
        <w:rPr>
          <w:rFonts w:ascii="Times New Roman" w:hAnsi="Times New Roman" w:cs="Times New Roman"/>
          <w:lang w:val="en-US"/>
        </w:rPr>
        <w:t>, etc.</w:t>
      </w:r>
    </w:p>
    <w:p w14:paraId="08463D4C" w14:textId="012D9CF3" w:rsidR="004F24AF" w:rsidRDefault="004F24AF" w:rsidP="004F24AF">
      <w:pPr>
        <w:spacing w:after="0" w:line="240" w:lineRule="auto"/>
        <w:ind w:leftChars="1100" w:left="2640"/>
        <w:contextualSpacing/>
        <w:rPr>
          <w:rFonts w:ascii="Times New Roman" w:hAnsi="Times New Roman" w:cs="Times New Roman"/>
          <w:lang w:val="en-US"/>
        </w:rPr>
      </w:pPr>
      <w:r>
        <w:rPr>
          <w:rFonts w:ascii="Times New Roman" w:hAnsi="Times New Roman" w:cs="Times New Roman" w:hint="eastAsia"/>
          <w:lang w:val="en-US"/>
        </w:rPr>
        <w:t>N</w:t>
      </w:r>
      <w:r w:rsidRPr="004F24AF">
        <w:rPr>
          <w:rFonts w:ascii="Times New Roman" w:hAnsi="Times New Roman" w:cs="Times New Roman"/>
          <w:lang w:val="en-US"/>
        </w:rPr>
        <w:t>on-contractual character of signed document (Grogan v Robin Meredith Plant Hire [1996] CLC 1127)</w:t>
      </w:r>
    </w:p>
    <w:p w14:paraId="5684017E" w14:textId="5492E57A" w:rsidR="0026665B" w:rsidRDefault="004F24AF" w:rsidP="006E685C">
      <w:pPr>
        <w:spacing w:after="0" w:line="240" w:lineRule="auto"/>
        <w:ind w:left="1440"/>
        <w:contextualSpacing/>
        <w:rPr>
          <w:rFonts w:ascii="Times New Roman" w:hAnsi="Times New Roman" w:cs="Times New Roman"/>
          <w:lang w:val="en-US"/>
        </w:rPr>
      </w:pPr>
      <w:r>
        <w:rPr>
          <w:rFonts w:ascii="Times New Roman" w:hAnsi="Times New Roman" w:cs="Times New Roman" w:hint="eastAsia"/>
          <w:lang w:val="en-US"/>
        </w:rPr>
        <w:t xml:space="preserve">2. </w:t>
      </w:r>
      <w:r w:rsidRPr="004F24AF">
        <w:rPr>
          <w:rFonts w:ascii="Times New Roman" w:hAnsi="Times New Roman" w:cs="Times New Roman"/>
          <w:lang w:val="en-US"/>
        </w:rPr>
        <w:t>Notice</w:t>
      </w:r>
      <w:r>
        <w:rPr>
          <w:rFonts w:ascii="Times New Roman" w:hAnsi="Times New Roman" w:cs="Times New Roman" w:hint="eastAsia"/>
          <w:lang w:val="en-US"/>
        </w:rPr>
        <w:t xml:space="preserve">: Terms may </w:t>
      </w:r>
      <w:r w:rsidRPr="004F24AF">
        <w:rPr>
          <w:rFonts w:ascii="Times New Roman" w:hAnsi="Times New Roman" w:cs="Times New Roman"/>
          <w:lang w:val="en-US"/>
        </w:rPr>
        <w:t>be binding</w:t>
      </w:r>
      <w:r>
        <w:rPr>
          <w:rFonts w:ascii="Times New Roman" w:hAnsi="Times New Roman" w:cs="Times New Roman" w:hint="eastAsia"/>
          <w:lang w:val="en-US"/>
        </w:rPr>
        <w:t xml:space="preserve"> </w:t>
      </w:r>
      <w:r w:rsidRPr="004F24AF">
        <w:rPr>
          <w:rFonts w:ascii="Times New Roman" w:hAnsi="Times New Roman" w:cs="Times New Roman"/>
          <w:lang w:val="en-US"/>
        </w:rPr>
        <w:t>provided</w:t>
      </w:r>
      <w:r>
        <w:rPr>
          <w:rFonts w:ascii="Times New Roman" w:hAnsi="Times New Roman" w:cs="Times New Roman" w:hint="eastAsia"/>
          <w:lang w:val="en-US"/>
        </w:rPr>
        <w:t xml:space="preserve"> </w:t>
      </w:r>
      <w:r w:rsidRPr="004F24AF">
        <w:rPr>
          <w:rFonts w:ascii="Times New Roman" w:hAnsi="Times New Roman" w:cs="Times New Roman"/>
          <w:lang w:val="en-US"/>
        </w:rPr>
        <w:t>notice of such terms are brought to the notice of the other party. The party seeking to rely</w:t>
      </w:r>
      <w:r>
        <w:rPr>
          <w:rFonts w:ascii="Times New Roman" w:hAnsi="Times New Roman" w:cs="Times New Roman" w:hint="eastAsia"/>
          <w:lang w:val="en-US"/>
        </w:rPr>
        <w:t xml:space="preserve"> </w:t>
      </w:r>
      <w:r w:rsidRPr="004F24AF">
        <w:rPr>
          <w:rFonts w:ascii="Times New Roman" w:hAnsi="Times New Roman" w:cs="Times New Roman"/>
          <w:lang w:val="en-US"/>
        </w:rPr>
        <w:t xml:space="preserve">on the exemption clause </w:t>
      </w:r>
      <w:r w:rsidRPr="004F24AF">
        <w:rPr>
          <w:rFonts w:ascii="Times New Roman" w:hAnsi="Times New Roman" w:cs="Times New Roman"/>
          <w:u w:val="single"/>
          <w:lang w:val="en-US"/>
        </w:rPr>
        <w:t xml:space="preserve">need </w:t>
      </w:r>
      <w:r w:rsidRPr="004F24AF">
        <w:rPr>
          <w:rFonts w:ascii="Times New Roman" w:hAnsi="Times New Roman" w:cs="Times New Roman"/>
          <w:color w:val="FF0000"/>
          <w:u w:val="single"/>
          <w:lang w:val="en-US"/>
        </w:rPr>
        <w:t xml:space="preserve">not </w:t>
      </w:r>
      <w:r w:rsidRPr="004F24AF">
        <w:rPr>
          <w:rFonts w:ascii="Times New Roman" w:hAnsi="Times New Roman" w:cs="Times New Roman"/>
          <w:u w:val="single"/>
          <w:lang w:val="en-US"/>
        </w:rPr>
        <w:t>show</w:t>
      </w:r>
      <w:r w:rsidRPr="004F24AF">
        <w:rPr>
          <w:rFonts w:ascii="Times New Roman" w:hAnsi="Times New Roman" w:cs="Times New Roman"/>
          <w:lang w:val="en-US"/>
        </w:rPr>
        <w:t xml:space="preserve"> that he </w:t>
      </w:r>
      <w:proofErr w:type="gramStart"/>
      <w:r w:rsidRPr="004F24AF">
        <w:rPr>
          <w:rFonts w:ascii="Times New Roman" w:hAnsi="Times New Roman" w:cs="Times New Roman"/>
          <w:lang w:val="en-US"/>
        </w:rPr>
        <w:t>actually brought</w:t>
      </w:r>
      <w:proofErr w:type="gramEnd"/>
      <w:r w:rsidRPr="004F24AF">
        <w:rPr>
          <w:rFonts w:ascii="Times New Roman" w:hAnsi="Times New Roman" w:cs="Times New Roman"/>
          <w:lang w:val="en-US"/>
        </w:rPr>
        <w:t xml:space="preserve"> it to the notice of the</w:t>
      </w:r>
      <w:r>
        <w:rPr>
          <w:rFonts w:ascii="Times New Roman" w:hAnsi="Times New Roman" w:cs="Times New Roman" w:hint="eastAsia"/>
          <w:lang w:val="en-US"/>
        </w:rPr>
        <w:t xml:space="preserve"> </w:t>
      </w:r>
      <w:r w:rsidRPr="004F24AF">
        <w:rPr>
          <w:rFonts w:ascii="Times New Roman" w:hAnsi="Times New Roman" w:cs="Times New Roman"/>
          <w:lang w:val="en-US"/>
        </w:rPr>
        <w:t xml:space="preserve">other party but only that he </w:t>
      </w:r>
      <w:r w:rsidRPr="004F24AF">
        <w:rPr>
          <w:rFonts w:ascii="Times New Roman" w:hAnsi="Times New Roman" w:cs="Times New Roman"/>
          <w:u w:val="single"/>
          <w:lang w:val="en-US"/>
        </w:rPr>
        <w:t>took reasonable steps to bring it to the attention</w:t>
      </w:r>
      <w:r w:rsidRPr="004F24AF">
        <w:rPr>
          <w:rFonts w:ascii="Times New Roman" w:hAnsi="Times New Roman" w:cs="Times New Roman"/>
          <w:lang w:val="en-US"/>
        </w:rPr>
        <w:t xml:space="preserve"> of the other</w:t>
      </w:r>
      <w:r>
        <w:rPr>
          <w:rFonts w:ascii="Times New Roman" w:hAnsi="Times New Roman" w:cs="Times New Roman" w:hint="eastAsia"/>
          <w:lang w:val="en-US"/>
        </w:rPr>
        <w:t xml:space="preserve"> </w:t>
      </w:r>
      <w:r w:rsidRPr="004F24AF">
        <w:rPr>
          <w:rFonts w:ascii="Times New Roman" w:hAnsi="Times New Roman" w:cs="Times New Roman"/>
          <w:lang w:val="en-US"/>
        </w:rPr>
        <w:t xml:space="preserve">party: </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26665B" w:rsidRPr="000224EB" w14:paraId="35E64776" w14:textId="77777777" w:rsidTr="0026665B">
        <w:trPr>
          <w:trHeight w:val="283"/>
        </w:trPr>
        <w:tc>
          <w:tcPr>
            <w:tcW w:w="5000" w:type="pct"/>
            <w:gridSpan w:val="2"/>
            <w:vAlign w:val="center"/>
          </w:tcPr>
          <w:p w14:paraId="026D4B16" w14:textId="09C98593" w:rsidR="0026665B" w:rsidRPr="0026665B" w:rsidRDefault="0026665B" w:rsidP="00762D19">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reasonableness</w:t>
            </w:r>
          </w:p>
        </w:tc>
      </w:tr>
      <w:tr w:rsidR="0026665B" w:rsidRPr="000224EB" w14:paraId="76E798EA" w14:textId="77777777" w:rsidTr="00762D19">
        <w:trPr>
          <w:trHeight w:val="1266"/>
        </w:trPr>
        <w:tc>
          <w:tcPr>
            <w:tcW w:w="810" w:type="pct"/>
            <w:vAlign w:val="center"/>
          </w:tcPr>
          <w:p w14:paraId="0075D9E9" w14:textId="03162B47" w:rsidR="0026665B" w:rsidRPr="006E685C" w:rsidRDefault="0026665B" w:rsidP="00762D19">
            <w:pPr>
              <w:spacing w:after="0" w:line="240" w:lineRule="auto"/>
              <w:contextualSpacing/>
              <w:rPr>
                <w:rFonts w:ascii="Times New Roman" w:hAnsi="Times New Roman" w:cs="Times New Roman"/>
                <w:b/>
                <w:bCs/>
                <w:i/>
                <w:iCs/>
                <w:sz w:val="20"/>
                <w:szCs w:val="20"/>
                <w:lang w:val="en-US"/>
              </w:rPr>
            </w:pPr>
            <w:r w:rsidRPr="006E685C">
              <w:rPr>
                <w:rFonts w:ascii="Times New Roman" w:hAnsi="Times New Roman" w:cs="Times New Roman"/>
                <w:sz w:val="20"/>
                <w:szCs w:val="20"/>
                <w:lang w:val="en-US"/>
              </w:rPr>
              <w:t>Thompson v London, Midland and Scottish Railway</w:t>
            </w:r>
          </w:p>
          <w:p w14:paraId="4C774B24" w14:textId="77777777" w:rsidR="0026665B" w:rsidRPr="006E685C" w:rsidRDefault="0026665B" w:rsidP="00762D19">
            <w:pPr>
              <w:spacing w:after="0" w:line="240" w:lineRule="auto"/>
              <w:contextualSpacing/>
              <w:rPr>
                <w:rFonts w:ascii="Times New Roman" w:hAnsi="Times New Roman" w:cs="Times New Roman"/>
                <w:b/>
                <w:bCs/>
                <w:sz w:val="20"/>
                <w:szCs w:val="20"/>
                <w:lang w:val="en-US"/>
              </w:rPr>
            </w:pPr>
          </w:p>
          <w:p w14:paraId="44356123" w14:textId="66234057" w:rsidR="0026665B" w:rsidRPr="006E685C" w:rsidRDefault="0026665B" w:rsidP="00762D19">
            <w:pPr>
              <w:spacing w:after="0" w:line="240" w:lineRule="auto"/>
              <w:contextualSpacing/>
              <w:rPr>
                <w:rFonts w:ascii="Times New Roman" w:hAnsi="Times New Roman" w:cs="Times New Roman"/>
                <w:b/>
                <w:bCs/>
                <w:sz w:val="20"/>
                <w:szCs w:val="20"/>
                <w:lang w:val="en-US"/>
              </w:rPr>
            </w:pPr>
            <w:r w:rsidRPr="006E685C">
              <w:rPr>
                <w:rFonts w:ascii="Times New Roman" w:hAnsi="Times New Roman" w:cs="Times New Roman" w:hint="eastAsia"/>
                <w:b/>
                <w:bCs/>
                <w:sz w:val="20"/>
                <w:szCs w:val="20"/>
                <w:lang w:val="en-US"/>
              </w:rPr>
              <w:lastRenderedPageBreak/>
              <w:t xml:space="preserve">Illiterate passenger </w:t>
            </w:r>
          </w:p>
        </w:tc>
        <w:tc>
          <w:tcPr>
            <w:tcW w:w="4190" w:type="pct"/>
            <w:vAlign w:val="center"/>
          </w:tcPr>
          <w:p w14:paraId="4EDC5CF9" w14:textId="22C97E65" w:rsidR="0026665B" w:rsidRPr="000224EB" w:rsidRDefault="0026665B" w:rsidP="00762D19">
            <w:pPr>
              <w:spacing w:after="0" w:line="240" w:lineRule="auto"/>
              <w:contextualSpacing/>
              <w:rPr>
                <w:rFonts w:ascii="Times New Roman" w:hAnsi="Times New Roman" w:cs="Times New Roman"/>
                <w:sz w:val="20"/>
                <w:szCs w:val="20"/>
                <w:lang w:val="en-US"/>
              </w:rPr>
            </w:pPr>
            <w:r w:rsidRPr="0026665B">
              <w:rPr>
                <w:rFonts w:ascii="Times New Roman" w:hAnsi="Times New Roman" w:cs="Times New Roman"/>
                <w:sz w:val="20"/>
                <w:szCs w:val="20"/>
                <w:lang w:val="en-US"/>
              </w:rPr>
              <w:lastRenderedPageBreak/>
              <w:t xml:space="preserve">The plaintiff who was injured on alighting from the train, allegedly by the defendants’ negligence, failed in her action for damages in the English Court of Appeal which held unanimously that the exemption clause was part of the plaintiff’s contract even though she was illiterate and was unaware of its existence. Note: would now be decided differently on statutory </w:t>
            </w:r>
            <w:proofErr w:type="gramStart"/>
            <w:r w:rsidRPr="0026665B">
              <w:rPr>
                <w:rFonts w:ascii="Times New Roman" w:hAnsi="Times New Roman" w:cs="Times New Roman"/>
                <w:sz w:val="20"/>
                <w:szCs w:val="20"/>
                <w:lang w:val="en-US"/>
              </w:rPr>
              <w:t>grounds(</w:t>
            </w:r>
            <w:proofErr w:type="gramEnd"/>
            <w:r w:rsidRPr="0026665B">
              <w:rPr>
                <w:rFonts w:ascii="Times New Roman" w:hAnsi="Times New Roman" w:cs="Times New Roman"/>
                <w:sz w:val="20"/>
                <w:szCs w:val="20"/>
                <w:lang w:val="en-US"/>
              </w:rPr>
              <w:t xml:space="preserve">including </w:t>
            </w:r>
            <w:proofErr w:type="spellStart"/>
            <w:r w:rsidRPr="0026665B">
              <w:rPr>
                <w:rFonts w:ascii="Times New Roman" w:hAnsi="Times New Roman" w:cs="Times New Roman"/>
                <w:sz w:val="20"/>
                <w:szCs w:val="20"/>
                <w:lang w:val="en-US"/>
              </w:rPr>
              <w:t>L’Estrange</w:t>
            </w:r>
            <w:proofErr w:type="spellEnd"/>
            <w:r w:rsidRPr="0026665B">
              <w:rPr>
                <w:rFonts w:ascii="Times New Roman" w:hAnsi="Times New Roman" w:cs="Times New Roman"/>
                <w:sz w:val="20"/>
                <w:szCs w:val="20"/>
                <w:lang w:val="en-US"/>
              </w:rPr>
              <w:t>)</w:t>
            </w:r>
          </w:p>
        </w:tc>
      </w:tr>
      <w:tr w:rsidR="006E685C" w:rsidRPr="000224EB" w14:paraId="11434AD9" w14:textId="77777777" w:rsidTr="000C5C43">
        <w:trPr>
          <w:trHeight w:val="50"/>
        </w:trPr>
        <w:tc>
          <w:tcPr>
            <w:tcW w:w="810" w:type="pct"/>
            <w:vAlign w:val="center"/>
          </w:tcPr>
          <w:p w14:paraId="4EC483CB" w14:textId="44093E51" w:rsidR="006E685C" w:rsidRPr="006E685C" w:rsidRDefault="006E685C" w:rsidP="00762D19">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i/>
                <w:iCs/>
                <w:sz w:val="20"/>
                <w:szCs w:val="20"/>
                <w:lang w:val="en-US"/>
              </w:rPr>
              <w:t xml:space="preserve">Parker v </w:t>
            </w:r>
            <w:proofErr w:type="gramStart"/>
            <w:r w:rsidRPr="006E685C">
              <w:rPr>
                <w:rFonts w:ascii="Times New Roman" w:hAnsi="Times New Roman" w:cs="Times New Roman"/>
                <w:i/>
                <w:iCs/>
                <w:sz w:val="20"/>
                <w:szCs w:val="20"/>
                <w:lang w:val="en-US"/>
              </w:rPr>
              <w:t>South Eastern</w:t>
            </w:r>
            <w:proofErr w:type="gramEnd"/>
            <w:r w:rsidRPr="006E685C">
              <w:rPr>
                <w:rFonts w:ascii="Times New Roman" w:hAnsi="Times New Roman" w:cs="Times New Roman"/>
                <w:i/>
                <w:iCs/>
                <w:sz w:val="20"/>
                <w:szCs w:val="20"/>
                <w:lang w:val="en-US"/>
              </w:rPr>
              <w:t xml:space="preserve"> Railway </w:t>
            </w:r>
            <w:r w:rsidRPr="006E685C">
              <w:rPr>
                <w:rFonts w:ascii="Times New Roman" w:hAnsi="Times New Roman" w:cs="Times New Roman"/>
                <w:sz w:val="20"/>
                <w:szCs w:val="20"/>
                <w:lang w:val="en-US"/>
              </w:rPr>
              <w:t>[1877] 2 CPD 416</w:t>
            </w:r>
          </w:p>
        </w:tc>
        <w:tc>
          <w:tcPr>
            <w:tcW w:w="4190" w:type="pct"/>
            <w:vAlign w:val="center"/>
          </w:tcPr>
          <w:p w14:paraId="6400E44D" w14:textId="38662A43" w:rsidR="006E685C" w:rsidRPr="0026665B" w:rsidRDefault="006E685C" w:rsidP="00762D19">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sz w:val="20"/>
                <w:szCs w:val="20"/>
                <w:lang w:val="en-US"/>
              </w:rPr>
              <w:t xml:space="preserve">cloakroom receipt </w:t>
            </w:r>
            <w:proofErr w:type="gramStart"/>
            <w:r w:rsidRPr="006E685C">
              <w:rPr>
                <w:rFonts w:ascii="Times New Roman" w:hAnsi="Times New Roman" w:cs="Times New Roman"/>
                <w:sz w:val="20"/>
                <w:szCs w:val="20"/>
                <w:lang w:val="en-US"/>
              </w:rPr>
              <w:t>stating</w:t>
            </w:r>
            <w:proofErr w:type="gramEnd"/>
            <w:r w:rsidRPr="006E685C">
              <w:rPr>
                <w:rFonts w:ascii="Times New Roman" w:hAnsi="Times New Roman" w:cs="Times New Roman"/>
                <w:sz w:val="20"/>
                <w:szCs w:val="20"/>
                <w:lang w:val="en-US"/>
              </w:rPr>
              <w:t xml:space="preserve"> “See back” (sufficient to inform?)</w:t>
            </w:r>
          </w:p>
        </w:tc>
      </w:tr>
      <w:tr w:rsidR="006E685C" w:rsidRPr="000224EB" w14:paraId="45E92AC6" w14:textId="77777777" w:rsidTr="000C5C43">
        <w:trPr>
          <w:trHeight w:val="50"/>
        </w:trPr>
        <w:tc>
          <w:tcPr>
            <w:tcW w:w="810" w:type="pct"/>
            <w:vAlign w:val="center"/>
          </w:tcPr>
          <w:p w14:paraId="02ABBB72" w14:textId="3226F900" w:rsidR="006E685C" w:rsidRPr="006E685C" w:rsidRDefault="006E685C" w:rsidP="006E685C">
            <w:pPr>
              <w:spacing w:after="0" w:line="240" w:lineRule="auto"/>
              <w:contextualSpacing/>
              <w:rPr>
                <w:rFonts w:ascii="Times New Roman" w:hAnsi="Times New Roman" w:cs="Times New Roman"/>
                <w:sz w:val="20"/>
                <w:szCs w:val="20"/>
                <w:lang w:val="en-US"/>
              </w:rPr>
            </w:pPr>
            <w:proofErr w:type="spellStart"/>
            <w:r w:rsidRPr="006E685C">
              <w:rPr>
                <w:rFonts w:ascii="Times New Roman" w:hAnsi="Times New Roman" w:cs="Times New Roman"/>
                <w:i/>
                <w:iCs/>
                <w:sz w:val="20"/>
                <w:szCs w:val="20"/>
                <w:lang w:val="en-US"/>
              </w:rPr>
              <w:t>PoseideonFreight</w:t>
            </w:r>
            <w:proofErr w:type="spellEnd"/>
            <w:r w:rsidRPr="006E685C">
              <w:rPr>
                <w:rFonts w:ascii="Times New Roman" w:hAnsi="Times New Roman" w:cs="Times New Roman"/>
                <w:i/>
                <w:iCs/>
                <w:sz w:val="20"/>
                <w:szCs w:val="20"/>
                <w:lang w:val="en-US"/>
              </w:rPr>
              <w:t xml:space="preserve"> v Davies Turner </w:t>
            </w:r>
            <w:r w:rsidRPr="006E685C">
              <w:rPr>
                <w:rFonts w:ascii="Times New Roman" w:hAnsi="Times New Roman" w:cs="Times New Roman"/>
                <w:sz w:val="20"/>
                <w:szCs w:val="20"/>
                <w:lang w:val="en-US"/>
              </w:rPr>
              <w:t>[1996] 2 Lloyd’s Rep 388</w:t>
            </w:r>
          </w:p>
        </w:tc>
        <w:tc>
          <w:tcPr>
            <w:tcW w:w="4190" w:type="pct"/>
            <w:vAlign w:val="center"/>
          </w:tcPr>
          <w:p w14:paraId="4D1D2917" w14:textId="77777777" w:rsidR="006E685C" w:rsidRPr="006E685C" w:rsidRDefault="006E685C" w:rsidP="006E685C">
            <w:pPr>
              <w:spacing w:after="0" w:line="240" w:lineRule="auto"/>
              <w:contextualSpacing/>
              <w:rPr>
                <w:rFonts w:ascii="Times New Roman" w:hAnsi="Times New Roman" w:cs="Times New Roman"/>
                <w:sz w:val="20"/>
                <w:szCs w:val="20"/>
                <w:lang w:val="en-US"/>
              </w:rPr>
            </w:pPr>
          </w:p>
          <w:p w14:paraId="08211DEE" w14:textId="4EB1900D" w:rsidR="006E685C" w:rsidRPr="006E685C" w:rsidRDefault="006E685C" w:rsidP="006E685C">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sz w:val="20"/>
                <w:szCs w:val="20"/>
                <w:lang w:val="en-US"/>
              </w:rPr>
              <w:t>reference to terms “on the back” but such page not faxed</w:t>
            </w:r>
          </w:p>
          <w:p w14:paraId="1142ACBB" w14:textId="77777777" w:rsidR="006E685C" w:rsidRPr="006E685C" w:rsidRDefault="006E685C" w:rsidP="00762D19">
            <w:pPr>
              <w:spacing w:after="0" w:line="240" w:lineRule="auto"/>
              <w:contextualSpacing/>
              <w:rPr>
                <w:rFonts w:ascii="Times New Roman" w:hAnsi="Times New Roman" w:cs="Times New Roman"/>
                <w:sz w:val="20"/>
                <w:szCs w:val="20"/>
                <w:lang w:val="en-US"/>
              </w:rPr>
            </w:pPr>
          </w:p>
        </w:tc>
      </w:tr>
      <w:tr w:rsidR="0026665B" w:rsidRPr="00FB591F" w14:paraId="39DFBD3D" w14:textId="77777777" w:rsidTr="0026665B">
        <w:trPr>
          <w:trHeight w:val="283"/>
        </w:trPr>
        <w:tc>
          <w:tcPr>
            <w:tcW w:w="5000" w:type="pct"/>
            <w:gridSpan w:val="2"/>
            <w:vAlign w:val="center"/>
          </w:tcPr>
          <w:p w14:paraId="55D3D002" w14:textId="4D8F0BFB" w:rsidR="0026665B" w:rsidRPr="0026665B" w:rsidRDefault="0026665B" w:rsidP="0026665B">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timing</w:t>
            </w:r>
          </w:p>
        </w:tc>
      </w:tr>
      <w:tr w:rsidR="0026665B" w:rsidRPr="00FB591F" w14:paraId="61115F5E" w14:textId="77777777" w:rsidTr="00762D19">
        <w:trPr>
          <w:trHeight w:val="1266"/>
        </w:trPr>
        <w:tc>
          <w:tcPr>
            <w:tcW w:w="810" w:type="pct"/>
            <w:vAlign w:val="center"/>
          </w:tcPr>
          <w:p w14:paraId="2DE24EC2" w14:textId="165DE8C9" w:rsidR="0026665B" w:rsidRPr="00BB3F6D" w:rsidRDefault="0026665B" w:rsidP="00762D19">
            <w:pPr>
              <w:spacing w:after="0" w:line="240" w:lineRule="auto"/>
              <w:contextualSpacing/>
              <w:rPr>
                <w:rFonts w:ascii="Times New Roman" w:hAnsi="Times New Roman" w:cs="Times New Roman"/>
                <w:i/>
                <w:iCs/>
                <w:sz w:val="20"/>
                <w:szCs w:val="20"/>
              </w:rPr>
            </w:pPr>
            <w:r w:rsidRPr="0026665B">
              <w:rPr>
                <w:rFonts w:ascii="Times New Roman" w:hAnsi="Times New Roman" w:cs="Times New Roman"/>
                <w:i/>
                <w:iCs/>
                <w:sz w:val="20"/>
                <w:szCs w:val="20"/>
                <w:lang w:val="en-US"/>
              </w:rPr>
              <w:t>Olley v Marlborough Court Ltd</w:t>
            </w:r>
          </w:p>
        </w:tc>
        <w:tc>
          <w:tcPr>
            <w:tcW w:w="4190" w:type="pct"/>
            <w:vAlign w:val="center"/>
          </w:tcPr>
          <w:p w14:paraId="13D9AC42" w14:textId="77777777" w:rsidR="0026665B" w:rsidRDefault="0026665B" w:rsidP="0026665B">
            <w:pPr>
              <w:spacing w:after="0" w:line="240" w:lineRule="auto"/>
              <w:contextualSpacing/>
              <w:rPr>
                <w:rFonts w:ascii="Times New Roman" w:hAnsi="Times New Roman" w:cs="Times New Roman"/>
                <w:sz w:val="20"/>
                <w:szCs w:val="20"/>
                <w:lang w:val="en-US"/>
              </w:rPr>
            </w:pPr>
            <w:proofErr w:type="gramStart"/>
            <w:r w:rsidRPr="0026665B">
              <w:rPr>
                <w:rFonts w:ascii="Times New Roman" w:hAnsi="Times New Roman" w:cs="Times New Roman"/>
                <w:sz w:val="20"/>
                <w:szCs w:val="20"/>
                <w:lang w:val="en-US"/>
              </w:rPr>
              <w:t>it</w:t>
            </w:r>
            <w:proofErr w:type="gramEnd"/>
            <w:r w:rsidRPr="0026665B">
              <w:rPr>
                <w:rFonts w:ascii="Times New Roman" w:hAnsi="Times New Roman" w:cs="Times New Roman"/>
                <w:sz w:val="20"/>
                <w:szCs w:val="20"/>
                <w:lang w:val="en-US"/>
              </w:rPr>
              <w:t xml:space="preserve"> was</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held that a notice in a hotel bedroom, which included a clause exempting liability for</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the loss of guests’ luggage, was not incorporated into the contract between the hotel</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and a guest.</w:t>
            </w:r>
            <w:r>
              <w:t xml:space="preserve"> </w:t>
            </w:r>
            <w:r w:rsidRPr="0026665B">
              <w:rPr>
                <w:rFonts w:ascii="Times New Roman" w:hAnsi="Times New Roman" w:cs="Times New Roman"/>
                <w:sz w:val="20"/>
                <w:szCs w:val="20"/>
                <w:lang w:val="en-US"/>
              </w:rPr>
              <w:t>The contract had been made in the lobby of the hotel before the guest, the</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 xml:space="preserve">plaintiff, had entered her bedroom and </w:t>
            </w:r>
            <w:r w:rsidRPr="0026665B">
              <w:rPr>
                <w:rFonts w:ascii="Times New Roman" w:hAnsi="Times New Roman" w:cs="Times New Roman"/>
                <w:sz w:val="20"/>
                <w:szCs w:val="20"/>
                <w:u w:val="single"/>
                <w:lang w:val="en-US"/>
              </w:rPr>
              <w:t>before she had an opportunity to see the notice</w:t>
            </w:r>
            <w:r>
              <w:rPr>
                <w:rFonts w:ascii="Times New Roman" w:hAnsi="Times New Roman" w:cs="Times New Roman" w:hint="eastAsia"/>
                <w:sz w:val="20"/>
                <w:szCs w:val="20"/>
                <w:lang w:val="en-US"/>
              </w:rPr>
              <w:t xml:space="preserve">. </w:t>
            </w:r>
          </w:p>
          <w:p w14:paraId="46A2728D" w14:textId="7FCAFFDC" w:rsidR="0026665B" w:rsidRPr="00FB591F" w:rsidRDefault="0026665B" w:rsidP="0026665B">
            <w:pPr>
              <w:spacing w:after="0" w:line="240" w:lineRule="auto"/>
              <w:contextualSpacing/>
              <w:rPr>
                <w:rFonts w:ascii="Times New Roman" w:hAnsi="Times New Roman" w:cs="Times New Roman"/>
                <w:sz w:val="20"/>
                <w:szCs w:val="20"/>
                <w:lang w:val="en-US"/>
              </w:rPr>
            </w:pPr>
            <w:proofErr w:type="gramStart"/>
            <w:r w:rsidRPr="0026665B">
              <w:rPr>
                <w:rFonts w:ascii="Times New Roman" w:hAnsi="Times New Roman" w:cs="Times New Roman"/>
                <w:color w:val="FF0000"/>
                <w:sz w:val="20"/>
                <w:szCs w:val="20"/>
                <w:lang w:val="en-US"/>
              </w:rPr>
              <w:t>requisite</w:t>
            </w:r>
            <w:proofErr w:type="gramEnd"/>
            <w:r w:rsidRPr="0026665B">
              <w:rPr>
                <w:rFonts w:ascii="Times New Roman" w:hAnsi="Times New Roman" w:cs="Times New Roman"/>
                <w:color w:val="FF0000"/>
                <w:sz w:val="20"/>
                <w:szCs w:val="20"/>
                <w:lang w:val="en-US"/>
              </w:rPr>
              <w:t xml:space="preserve"> notice must be given at or before</w:t>
            </w:r>
            <w:r w:rsidRPr="0026665B">
              <w:rPr>
                <w:rFonts w:ascii="Times New Roman" w:hAnsi="Times New Roman" w:cs="Times New Roman" w:hint="eastAsia"/>
                <w:color w:val="FF0000"/>
                <w:sz w:val="20"/>
                <w:szCs w:val="20"/>
                <w:lang w:val="en-US"/>
              </w:rPr>
              <w:t xml:space="preserve"> </w:t>
            </w:r>
            <w:r w:rsidRPr="0026665B">
              <w:rPr>
                <w:rFonts w:ascii="Times New Roman" w:hAnsi="Times New Roman" w:cs="Times New Roman"/>
                <w:color w:val="FF0000"/>
                <w:sz w:val="20"/>
                <w:szCs w:val="20"/>
                <w:lang w:val="en-US"/>
              </w:rPr>
              <w:t>the time the contract is concluded.</w:t>
            </w:r>
          </w:p>
        </w:tc>
      </w:tr>
      <w:tr w:rsidR="0026665B" w:rsidRPr="00FB591F" w14:paraId="38F0F2AE" w14:textId="77777777" w:rsidTr="0026665B">
        <w:trPr>
          <w:trHeight w:val="1652"/>
        </w:trPr>
        <w:tc>
          <w:tcPr>
            <w:tcW w:w="810" w:type="pct"/>
            <w:vAlign w:val="center"/>
          </w:tcPr>
          <w:p w14:paraId="4B2E50EF" w14:textId="77777777" w:rsidR="0026665B" w:rsidRPr="0026665B" w:rsidRDefault="0026665B" w:rsidP="0026665B">
            <w:pPr>
              <w:spacing w:after="0" w:line="240" w:lineRule="auto"/>
              <w:contextualSpacing/>
              <w:rPr>
                <w:rFonts w:ascii="Times New Roman" w:hAnsi="Times New Roman" w:cs="Times New Roman"/>
                <w:i/>
                <w:iCs/>
                <w:sz w:val="20"/>
                <w:szCs w:val="20"/>
                <w:lang w:val="en-US"/>
              </w:rPr>
            </w:pPr>
            <w:r w:rsidRPr="0026665B">
              <w:rPr>
                <w:rFonts w:ascii="Times New Roman" w:hAnsi="Times New Roman" w:cs="Times New Roman"/>
                <w:i/>
                <w:iCs/>
                <w:sz w:val="20"/>
                <w:szCs w:val="20"/>
                <w:lang w:val="en-US"/>
              </w:rPr>
              <w:t>Thornton v Shoe Lane</w:t>
            </w:r>
          </w:p>
          <w:p w14:paraId="02EBCD46" w14:textId="4AE3CA9F" w:rsidR="0026665B" w:rsidRPr="0026665B" w:rsidRDefault="0026665B" w:rsidP="0026665B">
            <w:pPr>
              <w:spacing w:after="0" w:line="240" w:lineRule="auto"/>
              <w:contextualSpacing/>
              <w:rPr>
                <w:rFonts w:ascii="Times New Roman" w:hAnsi="Times New Roman" w:cs="Times New Roman"/>
                <w:i/>
                <w:iCs/>
                <w:sz w:val="20"/>
                <w:szCs w:val="20"/>
                <w:lang w:val="en-US"/>
              </w:rPr>
            </w:pPr>
            <w:r w:rsidRPr="0026665B">
              <w:rPr>
                <w:rFonts w:ascii="Times New Roman" w:hAnsi="Times New Roman" w:cs="Times New Roman"/>
                <w:i/>
                <w:iCs/>
                <w:sz w:val="20"/>
                <w:szCs w:val="20"/>
                <w:lang w:val="en-US"/>
              </w:rPr>
              <w:t>Parking Ltd.,</w:t>
            </w:r>
          </w:p>
        </w:tc>
        <w:tc>
          <w:tcPr>
            <w:tcW w:w="4190" w:type="pct"/>
            <w:vAlign w:val="center"/>
          </w:tcPr>
          <w:p w14:paraId="2B2EAEB4" w14:textId="2ECDD310" w:rsidR="0026665B" w:rsidRPr="0026665B" w:rsidRDefault="0026665B" w:rsidP="0026665B">
            <w:pPr>
              <w:spacing w:after="0" w:line="240" w:lineRule="auto"/>
              <w:contextualSpacing/>
              <w:rPr>
                <w:rFonts w:ascii="Times New Roman" w:hAnsi="Times New Roman" w:cs="Times New Roman"/>
                <w:sz w:val="20"/>
                <w:szCs w:val="20"/>
                <w:lang w:val="en-US"/>
              </w:rPr>
            </w:pPr>
            <w:proofErr w:type="gramStart"/>
            <w:r w:rsidRPr="0026665B">
              <w:rPr>
                <w:rFonts w:ascii="Times New Roman" w:hAnsi="Times New Roman" w:cs="Times New Roman"/>
                <w:sz w:val="20"/>
                <w:szCs w:val="20"/>
                <w:lang w:val="en-US"/>
              </w:rPr>
              <w:t>the</w:t>
            </w:r>
            <w:proofErr w:type="gramEnd"/>
            <w:r w:rsidRPr="0026665B">
              <w:rPr>
                <w:rFonts w:ascii="Times New Roman" w:hAnsi="Times New Roman" w:cs="Times New Roman"/>
                <w:sz w:val="20"/>
                <w:szCs w:val="20"/>
                <w:lang w:val="en-US"/>
              </w:rPr>
              <w:t xml:space="preserve"> plaintiff wished to park his car in the defendants’ parking area. At the</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entrance was a notice stating: “All cars parked at owner’s risk.” The plaintiff paid a</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fee, obtained a ticket and drove in. On the ticket were further terms, which the plaintiff</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did not read, excluding the defendants’ liability for personal injury to customers. The</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 xml:space="preserve">plaintiff was subsequently injured, partly </w:t>
            </w:r>
            <w:proofErr w:type="gramStart"/>
            <w:r w:rsidRPr="0026665B">
              <w:rPr>
                <w:rFonts w:ascii="Times New Roman" w:hAnsi="Times New Roman" w:cs="Times New Roman"/>
                <w:sz w:val="20"/>
                <w:szCs w:val="20"/>
                <w:lang w:val="en-US"/>
              </w:rPr>
              <w:t>as a result of</w:t>
            </w:r>
            <w:proofErr w:type="gramEnd"/>
            <w:r w:rsidRPr="0026665B">
              <w:rPr>
                <w:rFonts w:ascii="Times New Roman" w:hAnsi="Times New Roman" w:cs="Times New Roman"/>
                <w:sz w:val="20"/>
                <w:szCs w:val="20"/>
                <w:lang w:val="en-US"/>
              </w:rPr>
              <w:t xml:space="preserve"> the defendants’ negligence and</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 xml:space="preserve">sued the defendants who attempted to rely on </w:t>
            </w:r>
            <w:proofErr w:type="gramStart"/>
            <w:r w:rsidRPr="0026665B">
              <w:rPr>
                <w:rFonts w:ascii="Times New Roman" w:hAnsi="Times New Roman" w:cs="Times New Roman"/>
                <w:sz w:val="20"/>
                <w:szCs w:val="20"/>
                <w:lang w:val="en-US"/>
              </w:rPr>
              <w:t>the further</w:t>
            </w:r>
            <w:proofErr w:type="gramEnd"/>
            <w:r w:rsidRPr="0026665B">
              <w:rPr>
                <w:rFonts w:ascii="Times New Roman" w:hAnsi="Times New Roman" w:cs="Times New Roman"/>
                <w:sz w:val="20"/>
                <w:szCs w:val="20"/>
                <w:lang w:val="en-US"/>
              </w:rPr>
              <w:t xml:space="preserve"> exemptions. The English Court</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lang w:val="en-US"/>
              </w:rPr>
              <w:t>of Appeal unanimously found for the plaintiff. It was held that the additional terms were</w:t>
            </w:r>
            <w:r>
              <w:rPr>
                <w:rFonts w:ascii="Times New Roman" w:hAnsi="Times New Roman" w:cs="Times New Roman" w:hint="eastAsia"/>
                <w:sz w:val="20"/>
                <w:szCs w:val="20"/>
                <w:lang w:val="en-US"/>
              </w:rPr>
              <w:t xml:space="preserve"> </w:t>
            </w:r>
            <w:r w:rsidRPr="0026665B">
              <w:rPr>
                <w:rFonts w:ascii="Times New Roman" w:hAnsi="Times New Roman" w:cs="Times New Roman"/>
                <w:sz w:val="20"/>
                <w:szCs w:val="20"/>
                <w:u w:val="single"/>
                <w:lang w:val="en-US"/>
              </w:rPr>
              <w:t>ineffective as they had been brought to the plaintiff’s attention too late</w:t>
            </w:r>
            <w:r w:rsidRPr="0026665B">
              <w:rPr>
                <w:rFonts w:ascii="Times New Roman" w:hAnsi="Times New Roman" w:cs="Times New Roman"/>
                <w:sz w:val="20"/>
                <w:szCs w:val="20"/>
                <w:lang w:val="en-US"/>
              </w:rPr>
              <w:t>.</w:t>
            </w:r>
          </w:p>
        </w:tc>
      </w:tr>
      <w:tr w:rsidR="0026665B" w:rsidRPr="00FB591F" w14:paraId="07B2C521" w14:textId="77777777" w:rsidTr="006E685C">
        <w:trPr>
          <w:trHeight w:val="283"/>
        </w:trPr>
        <w:tc>
          <w:tcPr>
            <w:tcW w:w="5000" w:type="pct"/>
            <w:gridSpan w:val="2"/>
            <w:vAlign w:val="center"/>
          </w:tcPr>
          <w:p w14:paraId="37F07502" w14:textId="77777777" w:rsidR="0026665B" w:rsidRPr="0026665B" w:rsidRDefault="0026665B" w:rsidP="0026665B">
            <w:pPr>
              <w:spacing w:after="0" w:line="240" w:lineRule="auto"/>
              <w:contextualSpacing/>
              <w:rPr>
                <w:rFonts w:ascii="Times New Roman" w:hAnsi="Times New Roman" w:cs="Times New Roman"/>
                <w:sz w:val="20"/>
                <w:szCs w:val="20"/>
                <w:lang w:val="en-US"/>
              </w:rPr>
            </w:pPr>
          </w:p>
          <w:p w14:paraId="1EC5A3D2" w14:textId="7A1D9201" w:rsidR="0026665B" w:rsidRPr="0026665B" w:rsidRDefault="0026665B" w:rsidP="0026665B">
            <w:pPr>
              <w:spacing w:after="0" w:line="240" w:lineRule="auto"/>
              <w:contextualSpacing/>
              <w:rPr>
                <w:rFonts w:ascii="Times New Roman" w:hAnsi="Times New Roman" w:cs="Times New Roman"/>
                <w:sz w:val="20"/>
                <w:szCs w:val="20"/>
                <w:lang w:val="en-US"/>
              </w:rPr>
            </w:pPr>
            <w:r w:rsidRPr="0026665B">
              <w:rPr>
                <w:rFonts w:ascii="Times New Roman" w:hAnsi="Times New Roman" w:cs="Times New Roman"/>
                <w:sz w:val="20"/>
                <w:szCs w:val="20"/>
                <w:lang w:val="en-US"/>
              </w:rPr>
              <w:t xml:space="preserve">Nature of </w:t>
            </w:r>
            <w:proofErr w:type="gramStart"/>
            <w:r w:rsidRPr="0026665B">
              <w:rPr>
                <w:rFonts w:ascii="Times New Roman" w:hAnsi="Times New Roman" w:cs="Times New Roman"/>
                <w:sz w:val="20"/>
                <w:szCs w:val="20"/>
                <w:lang w:val="en-US"/>
              </w:rPr>
              <w:t>document</w:t>
            </w:r>
            <w:proofErr w:type="gramEnd"/>
          </w:p>
          <w:p w14:paraId="278DD861" w14:textId="77777777" w:rsidR="0026665B" w:rsidRPr="0026665B" w:rsidRDefault="0026665B" w:rsidP="0026665B">
            <w:pPr>
              <w:spacing w:after="0" w:line="240" w:lineRule="auto"/>
              <w:contextualSpacing/>
              <w:rPr>
                <w:rFonts w:ascii="Times New Roman" w:hAnsi="Times New Roman" w:cs="Times New Roman"/>
                <w:sz w:val="20"/>
                <w:szCs w:val="20"/>
                <w:lang w:val="en-US"/>
              </w:rPr>
            </w:pPr>
          </w:p>
        </w:tc>
      </w:tr>
      <w:tr w:rsidR="0026665B" w:rsidRPr="00FB591F" w14:paraId="37D18AEE" w14:textId="77777777" w:rsidTr="000C5C43">
        <w:trPr>
          <w:trHeight w:val="478"/>
        </w:trPr>
        <w:tc>
          <w:tcPr>
            <w:tcW w:w="810" w:type="pct"/>
            <w:vAlign w:val="center"/>
          </w:tcPr>
          <w:p w14:paraId="3A34FC9E" w14:textId="246641F4" w:rsidR="0026665B" w:rsidRPr="0026665B" w:rsidRDefault="0026665B" w:rsidP="0026665B">
            <w:pPr>
              <w:spacing w:after="0" w:line="240" w:lineRule="auto"/>
              <w:contextualSpacing/>
              <w:rPr>
                <w:rFonts w:ascii="Times New Roman" w:hAnsi="Times New Roman" w:cs="Times New Roman"/>
                <w:i/>
                <w:iCs/>
                <w:sz w:val="20"/>
                <w:szCs w:val="20"/>
                <w:lang w:val="en-US"/>
              </w:rPr>
            </w:pPr>
            <w:proofErr w:type="spellStart"/>
            <w:r w:rsidRPr="0026665B">
              <w:rPr>
                <w:rFonts w:ascii="Times New Roman" w:hAnsi="Times New Roman" w:cs="Times New Roman"/>
                <w:i/>
                <w:iCs/>
                <w:sz w:val="20"/>
                <w:szCs w:val="20"/>
                <w:lang w:val="en-US"/>
              </w:rPr>
              <w:t>Chapeltonv</w:t>
            </w:r>
            <w:proofErr w:type="spellEnd"/>
            <w:r w:rsidRPr="0026665B">
              <w:rPr>
                <w:rFonts w:ascii="Times New Roman" w:hAnsi="Times New Roman" w:cs="Times New Roman"/>
                <w:i/>
                <w:iCs/>
                <w:sz w:val="20"/>
                <w:szCs w:val="20"/>
                <w:lang w:val="en-US"/>
              </w:rPr>
              <w:t xml:space="preserve"> Barry Urban District Council [1940] 1 KB 532—</w:t>
            </w:r>
          </w:p>
        </w:tc>
        <w:tc>
          <w:tcPr>
            <w:tcW w:w="4190" w:type="pct"/>
            <w:vAlign w:val="center"/>
          </w:tcPr>
          <w:p w14:paraId="7EB40EBD" w14:textId="77777777" w:rsidR="0026665B" w:rsidRPr="0026665B" w:rsidRDefault="0026665B" w:rsidP="0026665B">
            <w:pPr>
              <w:spacing w:after="0" w:line="240" w:lineRule="auto"/>
              <w:contextualSpacing/>
              <w:rPr>
                <w:rFonts w:ascii="Times New Roman" w:hAnsi="Times New Roman" w:cs="Times New Roman"/>
                <w:sz w:val="20"/>
                <w:szCs w:val="20"/>
                <w:lang w:val="en-US"/>
              </w:rPr>
            </w:pPr>
          </w:p>
          <w:p w14:paraId="5CA65E85" w14:textId="77777777" w:rsidR="0026665B" w:rsidRPr="0026665B" w:rsidRDefault="0026665B" w:rsidP="0026665B">
            <w:pPr>
              <w:spacing w:after="0" w:line="240" w:lineRule="auto"/>
              <w:contextualSpacing/>
              <w:rPr>
                <w:rFonts w:ascii="Times New Roman" w:hAnsi="Times New Roman" w:cs="Times New Roman"/>
                <w:sz w:val="20"/>
                <w:szCs w:val="20"/>
                <w:lang w:val="en-US"/>
              </w:rPr>
            </w:pPr>
            <w:r w:rsidRPr="0026665B">
              <w:rPr>
                <w:rFonts w:ascii="Times New Roman" w:hAnsi="Times New Roman" w:cs="Times New Roman"/>
                <w:sz w:val="20"/>
                <w:szCs w:val="20"/>
                <w:lang w:val="en-US"/>
              </w:rPr>
              <w:t>exclusion clause on ticket issued upon payment</w:t>
            </w:r>
          </w:p>
          <w:p w14:paraId="1DCC0B13" w14:textId="3230FA9D" w:rsidR="0026665B" w:rsidRPr="0026665B" w:rsidRDefault="000608D7" w:rsidP="0026665B">
            <w:pPr>
              <w:spacing w:after="0" w:line="240" w:lineRule="auto"/>
              <w:contextualSpacing/>
              <w:rPr>
                <w:rFonts w:ascii="Times New Roman" w:hAnsi="Times New Roman" w:cs="Times New Roman"/>
                <w:sz w:val="20"/>
                <w:szCs w:val="20"/>
                <w:lang w:val="en-US"/>
              </w:rPr>
            </w:pPr>
            <w:r w:rsidRPr="000608D7">
              <w:rPr>
                <w:rFonts w:ascii="Times New Roman" w:hAnsi="Times New Roman" w:cs="Times New Roman"/>
                <w:sz w:val="20"/>
                <w:szCs w:val="20"/>
                <w:lang w:val="en-US"/>
              </w:rPr>
              <w:t xml:space="preserve">BUDC had </w:t>
            </w:r>
            <w:proofErr w:type="gramStart"/>
            <w:r w:rsidRPr="000608D7">
              <w:rPr>
                <w:rFonts w:ascii="Times New Roman" w:hAnsi="Times New Roman" w:cs="Times New Roman"/>
                <w:sz w:val="20"/>
                <w:szCs w:val="20"/>
                <w:lang w:val="en-US"/>
              </w:rPr>
              <w:t>not,</w:t>
            </w:r>
            <w:proofErr w:type="gramEnd"/>
            <w:r w:rsidRPr="000608D7">
              <w:rPr>
                <w:rFonts w:ascii="Times New Roman" w:hAnsi="Times New Roman" w:cs="Times New Roman"/>
                <w:sz w:val="20"/>
                <w:szCs w:val="20"/>
                <w:lang w:val="en-US"/>
              </w:rPr>
              <w:t xml:space="preserve"> brought </w:t>
            </w:r>
            <w:r>
              <w:rPr>
                <w:rFonts w:ascii="Times New Roman" w:hAnsi="Times New Roman" w:cs="Times New Roman" w:hint="eastAsia"/>
                <w:sz w:val="20"/>
                <w:szCs w:val="20"/>
                <w:lang w:val="en-US"/>
              </w:rPr>
              <w:t>Claimant</w:t>
            </w:r>
            <w:r w:rsidRPr="000608D7">
              <w:rPr>
                <w:rFonts w:ascii="Times New Roman" w:hAnsi="Times New Roman" w:cs="Times New Roman"/>
                <w:sz w:val="20"/>
                <w:szCs w:val="20"/>
                <w:lang w:val="en-US"/>
              </w:rPr>
              <w:t xml:space="preserve"> attention to the clause and they could not rely on it</w:t>
            </w:r>
            <w:r w:rsidR="006E685C">
              <w:rPr>
                <w:rFonts w:ascii="Times New Roman" w:hAnsi="Times New Roman" w:cs="Times New Roman" w:hint="eastAsia"/>
                <w:sz w:val="20"/>
                <w:szCs w:val="20"/>
                <w:lang w:val="en-US"/>
              </w:rPr>
              <w:t>.</w:t>
            </w:r>
          </w:p>
        </w:tc>
      </w:tr>
      <w:tr w:rsidR="0026665B" w:rsidRPr="00FB591F" w14:paraId="05841269" w14:textId="77777777" w:rsidTr="000C5C43">
        <w:trPr>
          <w:trHeight w:val="530"/>
        </w:trPr>
        <w:tc>
          <w:tcPr>
            <w:tcW w:w="810" w:type="pct"/>
            <w:vAlign w:val="center"/>
          </w:tcPr>
          <w:p w14:paraId="7B51DB5A" w14:textId="604ECB4C" w:rsidR="0026665B" w:rsidRPr="0026665B" w:rsidRDefault="0026665B" w:rsidP="0026665B">
            <w:pPr>
              <w:spacing w:after="0" w:line="240" w:lineRule="auto"/>
              <w:contextualSpacing/>
              <w:rPr>
                <w:rFonts w:ascii="Times New Roman" w:hAnsi="Times New Roman" w:cs="Times New Roman"/>
                <w:i/>
                <w:iCs/>
                <w:sz w:val="20"/>
                <w:szCs w:val="20"/>
                <w:lang w:val="en-US"/>
              </w:rPr>
            </w:pPr>
            <w:r w:rsidRPr="0026665B">
              <w:rPr>
                <w:rFonts w:ascii="Times New Roman" w:hAnsi="Times New Roman" w:cs="Times New Roman"/>
                <w:i/>
                <w:iCs/>
                <w:sz w:val="20"/>
                <w:szCs w:val="20"/>
                <w:lang w:val="en-US"/>
              </w:rPr>
              <w:t>Alexander v Railway Executive [1951] 2 All ER 442</w:t>
            </w:r>
          </w:p>
        </w:tc>
        <w:tc>
          <w:tcPr>
            <w:tcW w:w="4190" w:type="pct"/>
            <w:vAlign w:val="center"/>
          </w:tcPr>
          <w:p w14:paraId="0B985063" w14:textId="77777777" w:rsidR="0026665B" w:rsidRPr="0026665B" w:rsidRDefault="0026665B" w:rsidP="0026665B">
            <w:pPr>
              <w:spacing w:after="0" w:line="240" w:lineRule="auto"/>
              <w:contextualSpacing/>
              <w:rPr>
                <w:rFonts w:ascii="Times New Roman" w:hAnsi="Times New Roman" w:cs="Times New Roman"/>
                <w:sz w:val="20"/>
                <w:szCs w:val="20"/>
                <w:lang w:val="en-US"/>
              </w:rPr>
            </w:pPr>
          </w:p>
          <w:p w14:paraId="4AC776F1" w14:textId="7016C1CF" w:rsidR="0026665B" w:rsidRPr="0026665B" w:rsidRDefault="0026665B" w:rsidP="0026665B">
            <w:pPr>
              <w:spacing w:after="0" w:line="240" w:lineRule="auto"/>
              <w:contextualSpacing/>
              <w:rPr>
                <w:rFonts w:ascii="Times New Roman" w:hAnsi="Times New Roman" w:cs="Times New Roman"/>
                <w:sz w:val="20"/>
                <w:szCs w:val="20"/>
                <w:lang w:val="en-US"/>
              </w:rPr>
            </w:pPr>
            <w:r w:rsidRPr="0026665B">
              <w:rPr>
                <w:rFonts w:ascii="Times New Roman" w:hAnsi="Times New Roman" w:cs="Times New Roman"/>
                <w:sz w:val="20"/>
                <w:szCs w:val="20"/>
                <w:lang w:val="en-US"/>
              </w:rPr>
              <w:t xml:space="preserve">relevance of commercial practices </w:t>
            </w:r>
          </w:p>
          <w:p w14:paraId="0E58F38D" w14:textId="77777777" w:rsidR="0026665B" w:rsidRPr="0026665B" w:rsidRDefault="0026665B" w:rsidP="0026665B">
            <w:pPr>
              <w:spacing w:after="0" w:line="240" w:lineRule="auto"/>
              <w:contextualSpacing/>
              <w:rPr>
                <w:rFonts w:ascii="Times New Roman" w:hAnsi="Times New Roman" w:cs="Times New Roman"/>
                <w:sz w:val="20"/>
                <w:szCs w:val="20"/>
                <w:lang w:val="en-US"/>
              </w:rPr>
            </w:pPr>
          </w:p>
        </w:tc>
      </w:tr>
    </w:tbl>
    <w:p w14:paraId="110EB9D7" w14:textId="45339E39" w:rsidR="00553A8F" w:rsidRDefault="006E685C" w:rsidP="00710823">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hint="eastAsia"/>
          <w:lang w:val="en-US"/>
        </w:rPr>
        <w:t>3. Consistent course of dealing</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8755"/>
      </w:tblGrid>
      <w:tr w:rsidR="00AB211B" w:rsidRPr="0026665B" w14:paraId="1A525C05" w14:textId="77777777" w:rsidTr="000C5C43">
        <w:trPr>
          <w:trHeight w:val="983"/>
        </w:trPr>
        <w:tc>
          <w:tcPr>
            <w:tcW w:w="810" w:type="pct"/>
            <w:vAlign w:val="center"/>
          </w:tcPr>
          <w:p w14:paraId="085B22BB" w14:textId="77777777" w:rsidR="00AB211B" w:rsidRPr="00AB211B" w:rsidRDefault="00AB211B" w:rsidP="00AB211B">
            <w:pPr>
              <w:spacing w:after="0" w:line="240" w:lineRule="auto"/>
              <w:contextualSpacing/>
              <w:rPr>
                <w:rFonts w:ascii="Times New Roman" w:hAnsi="Times New Roman" w:cs="Times New Roman"/>
                <w:i/>
                <w:iCs/>
                <w:sz w:val="20"/>
                <w:szCs w:val="20"/>
                <w:lang w:val="en-US"/>
              </w:rPr>
            </w:pPr>
          </w:p>
          <w:p w14:paraId="2B5012BD" w14:textId="0AC6CB0E" w:rsidR="00AB211B" w:rsidRPr="00AB211B" w:rsidRDefault="00AB211B" w:rsidP="00AB211B">
            <w:pPr>
              <w:spacing w:after="0" w:line="240" w:lineRule="auto"/>
              <w:contextualSpacing/>
              <w:rPr>
                <w:rFonts w:ascii="Times New Roman" w:hAnsi="Times New Roman" w:cs="Times New Roman"/>
                <w:i/>
                <w:iCs/>
                <w:sz w:val="20"/>
                <w:szCs w:val="20"/>
                <w:lang w:val="en-US"/>
              </w:rPr>
            </w:pPr>
            <w:r w:rsidRPr="00AB211B">
              <w:rPr>
                <w:rFonts w:ascii="Times New Roman" w:hAnsi="Times New Roman" w:cs="Times New Roman"/>
                <w:i/>
                <w:iCs/>
                <w:sz w:val="20"/>
                <w:szCs w:val="20"/>
                <w:lang w:val="en-US"/>
              </w:rPr>
              <w:t>Henry Kendall v William Lillico [1969] 2 AC 31</w:t>
            </w:r>
          </w:p>
          <w:p w14:paraId="39EB95FB" w14:textId="77777777" w:rsidR="00AB211B" w:rsidRPr="00AB211B" w:rsidRDefault="00AB211B" w:rsidP="00AB211B">
            <w:pPr>
              <w:spacing w:after="0" w:line="240" w:lineRule="auto"/>
              <w:contextualSpacing/>
              <w:rPr>
                <w:rFonts w:ascii="Times New Roman" w:hAnsi="Times New Roman" w:cs="Times New Roman"/>
                <w:i/>
                <w:iCs/>
                <w:sz w:val="20"/>
                <w:szCs w:val="20"/>
                <w:lang w:val="en-US"/>
              </w:rPr>
            </w:pPr>
          </w:p>
          <w:p w14:paraId="60BE82CF" w14:textId="77777777" w:rsidR="00AB211B" w:rsidRPr="00AB211B" w:rsidRDefault="00AB211B" w:rsidP="00762D19">
            <w:pPr>
              <w:spacing w:after="0" w:line="240" w:lineRule="auto"/>
              <w:contextualSpacing/>
              <w:rPr>
                <w:rFonts w:ascii="Times New Roman" w:hAnsi="Times New Roman" w:cs="Times New Roman"/>
                <w:i/>
                <w:iCs/>
                <w:sz w:val="20"/>
                <w:szCs w:val="20"/>
                <w:lang w:val="en-US"/>
              </w:rPr>
            </w:pPr>
          </w:p>
        </w:tc>
        <w:tc>
          <w:tcPr>
            <w:tcW w:w="4190" w:type="pct"/>
            <w:vAlign w:val="center"/>
          </w:tcPr>
          <w:p w14:paraId="0D3C6CB6" w14:textId="77777777" w:rsid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oral contract but parties had contracted more than 100 times over 3 years</w:t>
            </w:r>
            <w:r>
              <w:rPr>
                <w:rFonts w:ascii="Times New Roman" w:hAnsi="Times New Roman" w:cs="Times New Roman" w:hint="eastAsia"/>
                <w:sz w:val="20"/>
                <w:szCs w:val="20"/>
                <w:lang w:val="en-US"/>
              </w:rPr>
              <w:t>.</w:t>
            </w:r>
          </w:p>
          <w:p w14:paraId="07AD318B" w14:textId="1242C22B" w:rsidR="00AB211B" w:rsidRP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rPr>
              <w:t>The clause had been successfully incorporated into the contract.</w:t>
            </w:r>
          </w:p>
        </w:tc>
      </w:tr>
      <w:tr w:rsidR="00AB211B" w:rsidRPr="0026665B" w14:paraId="467B9AC0" w14:textId="77777777" w:rsidTr="00762D19">
        <w:trPr>
          <w:trHeight w:val="1652"/>
        </w:trPr>
        <w:tc>
          <w:tcPr>
            <w:tcW w:w="810" w:type="pct"/>
            <w:vAlign w:val="center"/>
          </w:tcPr>
          <w:p w14:paraId="60C18927" w14:textId="77777777" w:rsidR="00AB211B" w:rsidRPr="00AB211B" w:rsidRDefault="00AB211B" w:rsidP="00AB211B">
            <w:pPr>
              <w:spacing w:after="0" w:line="240" w:lineRule="auto"/>
              <w:contextualSpacing/>
              <w:rPr>
                <w:rFonts w:ascii="Times New Roman" w:hAnsi="Times New Roman" w:cs="Times New Roman"/>
                <w:i/>
                <w:iCs/>
                <w:sz w:val="20"/>
                <w:szCs w:val="20"/>
                <w:lang w:val="en-US"/>
              </w:rPr>
            </w:pPr>
          </w:p>
          <w:p w14:paraId="4B965448" w14:textId="675DBB5D" w:rsidR="00AB211B" w:rsidRPr="00AB211B" w:rsidRDefault="00AB211B" w:rsidP="00AB211B">
            <w:pPr>
              <w:spacing w:after="0" w:line="240" w:lineRule="auto"/>
              <w:contextualSpacing/>
              <w:rPr>
                <w:rFonts w:ascii="Times New Roman" w:hAnsi="Times New Roman" w:cs="Times New Roman"/>
                <w:i/>
                <w:iCs/>
                <w:sz w:val="20"/>
                <w:szCs w:val="20"/>
                <w:lang w:val="en-US"/>
              </w:rPr>
            </w:pPr>
            <w:r w:rsidRPr="00AB211B">
              <w:rPr>
                <w:rFonts w:ascii="Times New Roman" w:hAnsi="Times New Roman" w:cs="Times New Roman"/>
                <w:i/>
                <w:iCs/>
                <w:sz w:val="20"/>
                <w:szCs w:val="20"/>
                <w:lang w:val="en-US"/>
              </w:rPr>
              <w:t xml:space="preserve">McCutcheon v David </w:t>
            </w:r>
            <w:proofErr w:type="gramStart"/>
            <w:r w:rsidRPr="00AB211B">
              <w:rPr>
                <w:rFonts w:ascii="Times New Roman" w:hAnsi="Times New Roman" w:cs="Times New Roman"/>
                <w:i/>
                <w:iCs/>
                <w:sz w:val="20"/>
                <w:szCs w:val="20"/>
                <w:lang w:val="en-US"/>
              </w:rPr>
              <w:t>MacBrayne[</w:t>
            </w:r>
            <w:proofErr w:type="gramEnd"/>
            <w:r w:rsidRPr="00AB211B">
              <w:rPr>
                <w:rFonts w:ascii="Times New Roman" w:hAnsi="Times New Roman" w:cs="Times New Roman"/>
                <w:i/>
                <w:iCs/>
                <w:sz w:val="20"/>
                <w:szCs w:val="20"/>
                <w:lang w:val="en-US"/>
              </w:rPr>
              <w:t>1964] 1 WLR 125</w:t>
            </w:r>
          </w:p>
          <w:p w14:paraId="2FF1E6B7" w14:textId="77777777" w:rsidR="00AB211B" w:rsidRPr="00AB211B" w:rsidRDefault="00AB211B" w:rsidP="00AB211B">
            <w:pPr>
              <w:spacing w:after="0" w:line="240" w:lineRule="auto"/>
              <w:contextualSpacing/>
              <w:rPr>
                <w:rFonts w:ascii="Times New Roman" w:hAnsi="Times New Roman" w:cs="Times New Roman"/>
                <w:i/>
                <w:iCs/>
                <w:sz w:val="20"/>
                <w:szCs w:val="20"/>
                <w:lang w:val="en-US"/>
              </w:rPr>
            </w:pPr>
          </w:p>
        </w:tc>
        <w:tc>
          <w:tcPr>
            <w:tcW w:w="4190" w:type="pct"/>
            <w:vAlign w:val="center"/>
          </w:tcPr>
          <w:p w14:paraId="03A15195" w14:textId="77777777" w:rsid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parties had contracted 4 times before but no signature on this occasion</w:t>
            </w:r>
          </w:p>
          <w:p w14:paraId="5053AD2A" w14:textId="77777777" w:rsidR="00AB211B" w:rsidRDefault="00AB211B" w:rsidP="00AB211B">
            <w:pPr>
              <w:spacing w:after="0" w:line="240" w:lineRule="auto"/>
              <w:contextualSpacing/>
              <w:rPr>
                <w:rFonts w:ascii="Times New Roman" w:hAnsi="Times New Roman" w:cs="Times New Roman"/>
                <w:sz w:val="20"/>
                <w:szCs w:val="20"/>
              </w:rPr>
            </w:pPr>
            <w:r w:rsidRPr="00AB211B">
              <w:rPr>
                <w:rFonts w:ascii="Times New Roman" w:hAnsi="Times New Roman" w:cs="Times New Roman"/>
                <w:sz w:val="20"/>
                <w:szCs w:val="20"/>
              </w:rPr>
              <w:t>The clause had not been successfully incorporated into the contract.</w:t>
            </w:r>
          </w:p>
          <w:p w14:paraId="6C0A8313" w14:textId="7758AB7E" w:rsidR="00AB211B" w:rsidRP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when the plaintiff</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 xml:space="preserve">had sometimes been </w:t>
            </w:r>
            <w:proofErr w:type="gramStart"/>
            <w:r w:rsidRPr="00AB211B">
              <w:rPr>
                <w:rFonts w:ascii="Times New Roman" w:hAnsi="Times New Roman" w:cs="Times New Roman"/>
                <w:sz w:val="20"/>
                <w:szCs w:val="20"/>
                <w:lang w:val="en-US"/>
              </w:rPr>
              <w:t>ask</w:t>
            </w:r>
            <w:proofErr w:type="gramEnd"/>
            <w:r w:rsidRPr="00AB211B">
              <w:rPr>
                <w:rFonts w:ascii="Times New Roman" w:hAnsi="Times New Roman" w:cs="Times New Roman"/>
                <w:sz w:val="20"/>
                <w:szCs w:val="20"/>
                <w:lang w:val="en-US"/>
              </w:rPr>
              <w:t xml:space="preserve"> to sign the document and other times had not. There had been,</w:t>
            </w:r>
          </w:p>
          <w:p w14:paraId="6E2CC482" w14:textId="6A53586D" w:rsidR="00AB211B" w:rsidRP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held the court, no “consistent” course of dealing.</w:t>
            </w:r>
          </w:p>
        </w:tc>
      </w:tr>
      <w:tr w:rsidR="00AB211B" w:rsidRPr="0026665B" w14:paraId="4965B6AE" w14:textId="77777777" w:rsidTr="00762D19">
        <w:trPr>
          <w:trHeight w:val="1652"/>
        </w:trPr>
        <w:tc>
          <w:tcPr>
            <w:tcW w:w="810" w:type="pct"/>
            <w:vAlign w:val="center"/>
          </w:tcPr>
          <w:p w14:paraId="44966B66" w14:textId="77777777" w:rsidR="00AB211B" w:rsidRPr="00AB211B" w:rsidRDefault="00AB211B" w:rsidP="00AB211B">
            <w:pPr>
              <w:spacing w:after="0" w:line="240" w:lineRule="auto"/>
              <w:contextualSpacing/>
              <w:rPr>
                <w:rFonts w:ascii="Times New Roman" w:hAnsi="Times New Roman" w:cs="Times New Roman"/>
                <w:i/>
                <w:iCs/>
                <w:sz w:val="20"/>
                <w:szCs w:val="20"/>
                <w:lang w:val="en-US"/>
              </w:rPr>
            </w:pPr>
          </w:p>
          <w:p w14:paraId="3091E3EA" w14:textId="4EE36FF5" w:rsidR="00AB211B" w:rsidRPr="00AB211B" w:rsidRDefault="00AB211B" w:rsidP="00AB211B">
            <w:pPr>
              <w:spacing w:after="0" w:line="240" w:lineRule="auto"/>
              <w:contextualSpacing/>
              <w:rPr>
                <w:rFonts w:ascii="Times New Roman" w:hAnsi="Times New Roman" w:cs="Times New Roman"/>
                <w:i/>
                <w:iCs/>
                <w:sz w:val="20"/>
                <w:szCs w:val="20"/>
                <w:lang w:val="en-US"/>
              </w:rPr>
            </w:pPr>
            <w:r w:rsidRPr="00AB211B">
              <w:rPr>
                <w:rFonts w:ascii="Times New Roman" w:hAnsi="Times New Roman" w:cs="Times New Roman"/>
                <w:i/>
                <w:iCs/>
                <w:sz w:val="20"/>
                <w:szCs w:val="20"/>
                <w:lang w:val="en-US"/>
              </w:rPr>
              <w:t>Hollier v Rambler Motors [1972] 2 QB 71</w:t>
            </w:r>
          </w:p>
        </w:tc>
        <w:tc>
          <w:tcPr>
            <w:tcW w:w="4190" w:type="pct"/>
            <w:vAlign w:val="center"/>
          </w:tcPr>
          <w:p w14:paraId="46F203EB" w14:textId="77777777" w:rsid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telephone contract (no writing), contracted 3/4 times over 5 years</w:t>
            </w:r>
            <w:r>
              <w:rPr>
                <w:rFonts w:ascii="Times New Roman" w:hAnsi="Times New Roman" w:cs="Times New Roman" w:hint="eastAsia"/>
                <w:sz w:val="20"/>
                <w:szCs w:val="20"/>
                <w:lang w:val="en-US"/>
              </w:rPr>
              <w:t>.</w:t>
            </w:r>
          </w:p>
          <w:p w14:paraId="67E14D77" w14:textId="0145521B" w:rsidR="00AB211B" w:rsidRPr="00AB211B" w:rsidRDefault="00AB211B" w:rsidP="00AB211B">
            <w:pPr>
              <w:spacing w:after="0" w:line="240" w:lineRule="auto"/>
              <w:contextualSpacing/>
              <w:rPr>
                <w:rFonts w:ascii="Times New Roman" w:hAnsi="Times New Roman" w:cs="Times New Roman"/>
                <w:sz w:val="20"/>
                <w:szCs w:val="20"/>
                <w:lang w:val="en-US"/>
              </w:rPr>
            </w:pPr>
            <w:r w:rsidRPr="00AB211B">
              <w:rPr>
                <w:rFonts w:ascii="Times New Roman" w:hAnsi="Times New Roman" w:cs="Times New Roman"/>
                <w:sz w:val="20"/>
                <w:szCs w:val="20"/>
                <w:lang w:val="en-US"/>
              </w:rPr>
              <w:t>Three or four occasions in five years was insufficient to amount to a course of dealing and the exclusion clause had not, therefore, been imported into the oral contract.</w:t>
            </w:r>
          </w:p>
        </w:tc>
      </w:tr>
      <w:tr w:rsidR="00AB211B" w:rsidRPr="0026665B" w14:paraId="7EBF4B30" w14:textId="77777777" w:rsidTr="00762D19">
        <w:trPr>
          <w:trHeight w:val="1652"/>
        </w:trPr>
        <w:tc>
          <w:tcPr>
            <w:tcW w:w="810" w:type="pct"/>
            <w:vAlign w:val="center"/>
          </w:tcPr>
          <w:p w14:paraId="29B1B411" w14:textId="07BEE193" w:rsidR="00AB211B" w:rsidRPr="00FF1F32" w:rsidRDefault="00AB211B" w:rsidP="00762D19">
            <w:pPr>
              <w:spacing w:after="0" w:line="240" w:lineRule="auto"/>
              <w:contextualSpacing/>
              <w:rPr>
                <w:rFonts w:ascii="Times New Roman" w:hAnsi="Times New Roman" w:cs="Times New Roman"/>
                <w:b/>
                <w:bCs/>
                <w:i/>
                <w:iCs/>
                <w:sz w:val="20"/>
                <w:szCs w:val="20"/>
                <w:lang w:val="en-US"/>
              </w:rPr>
            </w:pPr>
            <w:r w:rsidRPr="00FF1F32">
              <w:rPr>
                <w:rFonts w:ascii="Times New Roman" w:hAnsi="Times New Roman" w:cs="Times New Roman"/>
                <w:b/>
                <w:bCs/>
                <w:i/>
                <w:iCs/>
                <w:sz w:val="20"/>
                <w:szCs w:val="20"/>
                <w:lang w:val="en-US"/>
              </w:rPr>
              <w:t>Spurling v Bradshaw</w:t>
            </w:r>
          </w:p>
        </w:tc>
        <w:tc>
          <w:tcPr>
            <w:tcW w:w="4190" w:type="pct"/>
            <w:vAlign w:val="center"/>
          </w:tcPr>
          <w:p w14:paraId="2DF9D26B" w14:textId="77777777" w:rsidR="00AB211B" w:rsidRDefault="00AB211B" w:rsidP="00AB211B">
            <w:pPr>
              <w:spacing w:after="0" w:line="240" w:lineRule="auto"/>
              <w:contextualSpacing/>
              <w:rPr>
                <w:rFonts w:ascii="Times New Roman" w:hAnsi="Times New Roman" w:cs="Times New Roman"/>
                <w:sz w:val="20"/>
                <w:szCs w:val="20"/>
                <w:lang w:val="en-US"/>
              </w:rPr>
            </w:pPr>
            <w:proofErr w:type="gramStart"/>
            <w:r w:rsidRPr="00AB211B">
              <w:rPr>
                <w:rFonts w:ascii="Times New Roman" w:hAnsi="Times New Roman" w:cs="Times New Roman"/>
                <w:sz w:val="20"/>
                <w:szCs w:val="20"/>
                <w:lang w:val="en-US"/>
              </w:rPr>
              <w:t>the</w:t>
            </w:r>
            <w:proofErr w:type="gramEnd"/>
            <w:r w:rsidRPr="00AB211B">
              <w:rPr>
                <w:rFonts w:ascii="Times New Roman" w:hAnsi="Times New Roman" w:cs="Times New Roman"/>
                <w:sz w:val="20"/>
                <w:szCs w:val="20"/>
                <w:lang w:val="en-US"/>
              </w:rPr>
              <w:t xml:space="preserve"> parties, who had d</w:t>
            </w:r>
            <w:r w:rsidRPr="00AB211B">
              <w:rPr>
                <w:rFonts w:ascii="Times New Roman" w:hAnsi="Times New Roman" w:cs="Times New Roman"/>
                <w:sz w:val="20"/>
                <w:szCs w:val="20"/>
                <w:u w:val="single"/>
                <w:lang w:val="en-US"/>
              </w:rPr>
              <w:t>ealt with each other for many</w:t>
            </w:r>
            <w:r w:rsidRPr="00AB211B">
              <w:rPr>
                <w:rFonts w:ascii="Times New Roman" w:hAnsi="Times New Roman" w:cs="Times New Roman" w:hint="eastAsia"/>
                <w:sz w:val="20"/>
                <w:szCs w:val="20"/>
                <w:u w:val="single"/>
                <w:lang w:val="en-US"/>
              </w:rPr>
              <w:t xml:space="preserve"> </w:t>
            </w:r>
            <w:r w:rsidRPr="00AB211B">
              <w:rPr>
                <w:rFonts w:ascii="Times New Roman" w:hAnsi="Times New Roman" w:cs="Times New Roman"/>
                <w:sz w:val="20"/>
                <w:szCs w:val="20"/>
                <w:u w:val="single"/>
                <w:lang w:val="en-US"/>
              </w:rPr>
              <w:t>years</w:t>
            </w:r>
            <w:r w:rsidRPr="00AB211B">
              <w:rPr>
                <w:rFonts w:ascii="Times New Roman" w:hAnsi="Times New Roman" w:cs="Times New Roman"/>
                <w:sz w:val="20"/>
                <w:szCs w:val="20"/>
                <w:lang w:val="en-US"/>
              </w:rPr>
              <w:t>, made a contract under which the plaintiff was to store barrels of the defendant’s</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 xml:space="preserve">orange juice. When the defendant later came to collect the </w:t>
            </w:r>
            <w:proofErr w:type="gramStart"/>
            <w:r w:rsidRPr="00AB211B">
              <w:rPr>
                <w:rFonts w:ascii="Times New Roman" w:hAnsi="Times New Roman" w:cs="Times New Roman"/>
                <w:sz w:val="20"/>
                <w:szCs w:val="20"/>
                <w:lang w:val="en-US"/>
              </w:rPr>
              <w:t>barrels</w:t>
            </w:r>
            <w:proofErr w:type="gramEnd"/>
            <w:r w:rsidRPr="00AB211B">
              <w:rPr>
                <w:rFonts w:ascii="Times New Roman" w:hAnsi="Times New Roman" w:cs="Times New Roman"/>
                <w:sz w:val="20"/>
                <w:szCs w:val="20"/>
                <w:lang w:val="en-US"/>
              </w:rPr>
              <w:t xml:space="preserve"> they were empty.</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 xml:space="preserve">The defendant refused to pay the storage </w:t>
            </w:r>
            <w:proofErr w:type="gramStart"/>
            <w:r w:rsidRPr="00AB211B">
              <w:rPr>
                <w:rFonts w:ascii="Times New Roman" w:hAnsi="Times New Roman" w:cs="Times New Roman"/>
                <w:sz w:val="20"/>
                <w:szCs w:val="20"/>
                <w:lang w:val="en-US"/>
              </w:rPr>
              <w:t>charges</w:t>
            </w:r>
            <w:proofErr w:type="gramEnd"/>
            <w:r w:rsidRPr="00AB211B">
              <w:rPr>
                <w:rFonts w:ascii="Times New Roman" w:hAnsi="Times New Roman" w:cs="Times New Roman"/>
                <w:sz w:val="20"/>
                <w:szCs w:val="20"/>
                <w:lang w:val="en-US"/>
              </w:rPr>
              <w:t xml:space="preserve"> and the plaintiff sued. The defendant</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counter-claimed for negligence but the plaintiffs successfully relied on a clause exempting</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them from liability for “loss or damage occasioned by . . . negligence, wrongful act or</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 xml:space="preserve">default.” The defendant </w:t>
            </w:r>
            <w:r w:rsidRPr="00AB211B">
              <w:rPr>
                <w:rFonts w:ascii="Times New Roman" w:hAnsi="Times New Roman" w:cs="Times New Roman"/>
                <w:sz w:val="20"/>
                <w:szCs w:val="20"/>
                <w:u w:val="single"/>
                <w:lang w:val="en-US"/>
              </w:rPr>
              <w:t>had not received the document containing this clause until after</w:t>
            </w:r>
            <w:r w:rsidRPr="00AB211B">
              <w:rPr>
                <w:rFonts w:ascii="Times New Roman" w:hAnsi="Times New Roman" w:cs="Times New Roman" w:hint="eastAsia"/>
                <w:sz w:val="20"/>
                <w:szCs w:val="20"/>
                <w:u w:val="single"/>
                <w:lang w:val="en-US"/>
              </w:rPr>
              <w:t xml:space="preserve"> </w:t>
            </w:r>
            <w:r w:rsidRPr="00AB211B">
              <w:rPr>
                <w:rFonts w:ascii="Times New Roman" w:hAnsi="Times New Roman" w:cs="Times New Roman"/>
                <w:sz w:val="20"/>
                <w:szCs w:val="20"/>
                <w:u w:val="single"/>
                <w:lang w:val="en-US"/>
              </w:rPr>
              <w:t xml:space="preserve">the contract was concluded but he admitted to </w:t>
            </w:r>
            <w:r w:rsidRPr="00AB211B">
              <w:rPr>
                <w:rFonts w:ascii="Times New Roman" w:hAnsi="Times New Roman" w:cs="Times New Roman"/>
                <w:sz w:val="20"/>
                <w:szCs w:val="20"/>
                <w:u w:val="single"/>
                <w:lang w:val="en-US"/>
              </w:rPr>
              <w:lastRenderedPageBreak/>
              <w:t>receiving a similar document often in the</w:t>
            </w:r>
            <w:r>
              <w:rPr>
                <w:rFonts w:ascii="Times New Roman" w:hAnsi="Times New Roman" w:cs="Times New Roman" w:hint="eastAsia"/>
                <w:sz w:val="20"/>
                <w:szCs w:val="20"/>
                <w:u w:val="single"/>
                <w:lang w:val="en-US"/>
              </w:rPr>
              <w:t xml:space="preserve"> </w:t>
            </w:r>
            <w:r w:rsidRPr="00AB211B">
              <w:rPr>
                <w:rFonts w:ascii="Times New Roman" w:hAnsi="Times New Roman" w:cs="Times New Roman"/>
                <w:sz w:val="20"/>
                <w:szCs w:val="20"/>
                <w:u w:val="single"/>
                <w:lang w:val="en-US"/>
              </w:rPr>
              <w:t>past.</w:t>
            </w:r>
            <w:r w:rsidRPr="00AB211B">
              <w:rPr>
                <w:rFonts w:ascii="Times New Roman" w:hAnsi="Times New Roman" w:cs="Times New Roman"/>
                <w:sz w:val="20"/>
                <w:szCs w:val="20"/>
                <w:lang w:val="en-US"/>
              </w:rPr>
              <w:t xml:space="preserve"> The English Court of Appeal unanimously held that the defendant was </w:t>
            </w:r>
            <w:r w:rsidRPr="00AB211B">
              <w:rPr>
                <w:rFonts w:ascii="Times New Roman" w:hAnsi="Times New Roman" w:cs="Times New Roman"/>
                <w:sz w:val="20"/>
                <w:szCs w:val="20"/>
                <w:u w:val="single"/>
                <w:lang w:val="en-US"/>
              </w:rPr>
              <w:t>bound</w:t>
            </w:r>
            <w:r w:rsidRPr="00AB211B">
              <w:rPr>
                <w:rFonts w:ascii="Times New Roman" w:hAnsi="Times New Roman" w:cs="Times New Roman"/>
                <w:sz w:val="20"/>
                <w:szCs w:val="20"/>
                <w:lang w:val="en-US"/>
              </w:rPr>
              <w:t xml:space="preserve"> by</w:t>
            </w:r>
            <w:r>
              <w:rPr>
                <w:rFonts w:ascii="Times New Roman" w:hAnsi="Times New Roman" w:cs="Times New Roman" w:hint="eastAsia"/>
                <w:sz w:val="20"/>
                <w:szCs w:val="20"/>
                <w:lang w:val="en-US"/>
              </w:rPr>
              <w:t xml:space="preserve"> </w:t>
            </w:r>
            <w:r w:rsidRPr="00AB211B">
              <w:rPr>
                <w:rFonts w:ascii="Times New Roman" w:hAnsi="Times New Roman" w:cs="Times New Roman"/>
                <w:sz w:val="20"/>
                <w:szCs w:val="20"/>
                <w:lang w:val="en-US"/>
              </w:rPr>
              <w:t>the exemption clause.</w:t>
            </w:r>
          </w:p>
          <w:p w14:paraId="62D41F3D" w14:textId="275BC0E5" w:rsidR="00AB211B" w:rsidRPr="00AB211B" w:rsidRDefault="00AB211B" w:rsidP="00AB211B">
            <w:pPr>
              <w:spacing w:after="0" w:line="240" w:lineRule="auto"/>
              <w:contextualSpacing/>
              <w:rPr>
                <w:rFonts w:ascii="Times New Roman" w:hAnsi="Times New Roman" w:cs="Times New Roman"/>
                <w:color w:val="FF0000"/>
                <w:sz w:val="20"/>
                <w:szCs w:val="20"/>
                <w:u w:val="single"/>
                <w:lang w:val="en-US"/>
              </w:rPr>
            </w:pPr>
            <w:r>
              <w:rPr>
                <w:rFonts w:ascii="Times New Roman" w:hAnsi="Times New Roman" w:cs="Times New Roman" w:hint="eastAsia"/>
                <w:color w:val="FF0000"/>
                <w:sz w:val="20"/>
                <w:szCs w:val="20"/>
                <w:u w:val="single"/>
                <w:lang w:val="en-US"/>
              </w:rPr>
              <w:t>Note</w:t>
            </w:r>
            <w:r w:rsidRPr="00AB211B">
              <w:rPr>
                <w:rFonts w:ascii="Times New Roman" w:hAnsi="Times New Roman" w:cs="Times New Roman" w:hint="eastAsia"/>
                <w:color w:val="000000" w:themeColor="text1"/>
                <w:sz w:val="20"/>
                <w:szCs w:val="20"/>
                <w:lang w:val="en-US"/>
              </w:rPr>
              <w:t xml:space="preserve">, </w:t>
            </w:r>
            <w:proofErr w:type="gramStart"/>
            <w:r>
              <w:rPr>
                <w:rFonts w:ascii="Times New Roman" w:hAnsi="Times New Roman" w:cs="Times New Roman" w:hint="eastAsia"/>
                <w:color w:val="000000" w:themeColor="text1"/>
                <w:sz w:val="20"/>
                <w:szCs w:val="20"/>
                <w:lang w:val="en-US"/>
              </w:rPr>
              <w:t>above</w:t>
            </w:r>
            <w:proofErr w:type="gramEnd"/>
            <w:r>
              <w:rPr>
                <w:rFonts w:ascii="Times New Roman" w:hAnsi="Times New Roman" w:cs="Times New Roman" w:hint="eastAsia"/>
                <w:color w:val="000000" w:themeColor="text1"/>
                <w:sz w:val="20"/>
                <w:szCs w:val="20"/>
                <w:lang w:val="en-US"/>
              </w:rPr>
              <w:t xml:space="preserve"> situation is </w:t>
            </w:r>
            <w:r w:rsidRPr="00AB211B">
              <w:rPr>
                <w:rFonts w:ascii="Times New Roman" w:hAnsi="Times New Roman" w:cs="Times New Roman" w:hint="eastAsia"/>
                <w:color w:val="000000" w:themeColor="text1"/>
                <w:sz w:val="20"/>
                <w:szCs w:val="20"/>
                <w:lang w:val="en-US"/>
              </w:rPr>
              <w:t xml:space="preserve">now </w:t>
            </w:r>
            <w:r w:rsidRPr="00AB211B">
              <w:rPr>
                <w:rFonts w:ascii="Times New Roman" w:hAnsi="Times New Roman" w:cs="Times New Roman"/>
                <w:color w:val="000000" w:themeColor="text1"/>
                <w:sz w:val="20"/>
                <w:szCs w:val="20"/>
                <w:lang w:val="en-US"/>
              </w:rPr>
              <w:t>affected by legislation</w:t>
            </w:r>
            <w:r w:rsidRPr="00AB211B">
              <w:rPr>
                <w:rFonts w:ascii="Times New Roman" w:hAnsi="Times New Roman" w:cs="Times New Roman" w:hint="eastAsia"/>
                <w:color w:val="000000" w:themeColor="text1"/>
                <w:sz w:val="20"/>
                <w:szCs w:val="20"/>
                <w:lang w:val="en-US"/>
              </w:rPr>
              <w:t xml:space="preserve"> </w:t>
            </w:r>
            <w:r w:rsidRPr="00AB211B">
              <w:rPr>
                <w:rFonts w:ascii="Times New Roman" w:hAnsi="Times New Roman" w:cs="Times New Roman"/>
                <w:color w:val="000000" w:themeColor="text1"/>
                <w:sz w:val="20"/>
                <w:szCs w:val="20"/>
                <w:lang w:val="en-US"/>
              </w:rPr>
              <w:t>and the relevant exemption clause purporting to exclude liability for negligence would</w:t>
            </w:r>
            <w:r w:rsidRPr="00AB211B">
              <w:rPr>
                <w:rFonts w:ascii="Times New Roman" w:hAnsi="Times New Roman" w:cs="Times New Roman" w:hint="eastAsia"/>
                <w:color w:val="000000" w:themeColor="text1"/>
                <w:sz w:val="20"/>
                <w:szCs w:val="20"/>
                <w:lang w:val="en-US"/>
              </w:rPr>
              <w:t xml:space="preserve"> </w:t>
            </w:r>
            <w:r w:rsidRPr="00AB211B">
              <w:rPr>
                <w:rFonts w:ascii="Times New Roman" w:hAnsi="Times New Roman" w:cs="Times New Roman"/>
                <w:color w:val="000000" w:themeColor="text1"/>
                <w:sz w:val="20"/>
                <w:szCs w:val="20"/>
                <w:lang w:val="en-US"/>
              </w:rPr>
              <w:t>be subject to a test of reasonableness</w:t>
            </w:r>
          </w:p>
        </w:tc>
      </w:tr>
    </w:tbl>
    <w:p w14:paraId="79494380" w14:textId="7E6591CF" w:rsidR="00AB211B" w:rsidRDefault="006E685C" w:rsidP="00AB211B">
      <w:pPr>
        <w:spacing w:after="0" w:line="240" w:lineRule="auto"/>
        <w:contextualSpacing/>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r>
      <w:r>
        <w:rPr>
          <w:rFonts w:ascii="Times New Roman" w:hAnsi="Times New Roman" w:cs="Times New Roman" w:hint="eastAsia"/>
          <w:lang w:val="en-US"/>
        </w:rPr>
        <w:t>4. Custom</w:t>
      </w:r>
      <w:r w:rsidR="00AB211B">
        <w:rPr>
          <w:rFonts w:ascii="Times New Roman" w:hAnsi="Times New Roman" w:cs="Times New Roman" w:hint="eastAsia"/>
          <w:lang w:val="en-US"/>
        </w:rPr>
        <w:t xml:space="preserve">: </w:t>
      </w:r>
      <w:proofErr w:type="gramStart"/>
      <w:r w:rsidR="00AB211B" w:rsidRPr="00AB211B">
        <w:rPr>
          <w:rFonts w:ascii="Times New Roman" w:hAnsi="Times New Roman" w:cs="Times New Roman"/>
          <w:lang w:val="en-US"/>
        </w:rPr>
        <w:t>Similar to</w:t>
      </w:r>
      <w:proofErr w:type="gramEnd"/>
      <w:r w:rsidR="00AB211B" w:rsidRPr="00AB211B">
        <w:rPr>
          <w:rFonts w:ascii="Times New Roman" w:hAnsi="Times New Roman" w:cs="Times New Roman"/>
          <w:lang w:val="en-US"/>
        </w:rPr>
        <w:t xml:space="preserve"> consistent course of dealing</w:t>
      </w:r>
    </w:p>
    <w:p w14:paraId="6BA3EB2A" w14:textId="77777777" w:rsidR="00AB211B" w:rsidRPr="00AB211B" w:rsidRDefault="00AB211B" w:rsidP="00AB211B">
      <w:pPr>
        <w:spacing w:after="0" w:line="240" w:lineRule="auto"/>
        <w:contextualSpacing/>
        <w:rPr>
          <w:rFonts w:ascii="Times New Roman" w:hAnsi="Times New Roman" w:cs="Times New Roman"/>
          <w:lang w:val="en-US"/>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AB211B" w:rsidRPr="00AB211B" w14:paraId="109FAC2B" w14:textId="77777777" w:rsidTr="00762D19">
        <w:trPr>
          <w:trHeight w:val="1652"/>
        </w:trPr>
        <w:tc>
          <w:tcPr>
            <w:tcW w:w="810" w:type="pct"/>
            <w:vAlign w:val="center"/>
          </w:tcPr>
          <w:p w14:paraId="7E4607BE" w14:textId="7C7E9637" w:rsidR="00AB211B" w:rsidRPr="00AB211B" w:rsidRDefault="00AB211B" w:rsidP="00762D19">
            <w:pPr>
              <w:spacing w:after="0" w:line="240" w:lineRule="auto"/>
              <w:contextualSpacing/>
              <w:rPr>
                <w:rFonts w:ascii="Times New Roman" w:hAnsi="Times New Roman" w:cs="Times New Roman"/>
                <w:i/>
                <w:iCs/>
                <w:sz w:val="20"/>
                <w:szCs w:val="20"/>
                <w:lang w:val="en-US"/>
              </w:rPr>
            </w:pPr>
            <w:r w:rsidRPr="00AB211B">
              <w:rPr>
                <w:rFonts w:ascii="Times New Roman" w:hAnsi="Times New Roman" w:cs="Times New Roman"/>
                <w:i/>
                <w:iCs/>
                <w:sz w:val="20"/>
                <w:szCs w:val="20"/>
                <w:lang w:val="en-US"/>
              </w:rPr>
              <w:t>British Crane Hire Corp v Ipswich Plant Hire [1975] QB 303</w:t>
            </w:r>
          </w:p>
        </w:tc>
        <w:tc>
          <w:tcPr>
            <w:tcW w:w="4190" w:type="pct"/>
            <w:vAlign w:val="center"/>
          </w:tcPr>
          <w:p w14:paraId="1C05A284" w14:textId="77777777" w:rsidR="00AB211B" w:rsidRPr="00FF1F32" w:rsidRDefault="00AB211B" w:rsidP="00762D19">
            <w:pPr>
              <w:spacing w:after="0" w:line="240" w:lineRule="auto"/>
              <w:contextualSpacing/>
              <w:rPr>
                <w:rFonts w:ascii="Times New Roman" w:hAnsi="Times New Roman" w:cs="Times New Roman"/>
                <w:color w:val="000000" w:themeColor="text1"/>
                <w:sz w:val="20"/>
                <w:szCs w:val="20"/>
                <w:lang w:val="en-US"/>
              </w:rPr>
            </w:pPr>
            <w:r w:rsidRPr="00FF1F32">
              <w:rPr>
                <w:rFonts w:ascii="Times New Roman" w:hAnsi="Times New Roman" w:cs="Times New Roman"/>
                <w:color w:val="000000" w:themeColor="text1"/>
                <w:sz w:val="20"/>
                <w:szCs w:val="20"/>
                <w:lang w:val="en-US"/>
              </w:rPr>
              <w:t>parties contracted only twice previously but were of equal bargaining power and terms relied on were in use “in the trade”</w:t>
            </w:r>
          </w:p>
          <w:p w14:paraId="340EDA36" w14:textId="77777777" w:rsidR="00FF1F32" w:rsidRDefault="00FF1F32" w:rsidP="00762D19">
            <w:pPr>
              <w:spacing w:after="0" w:line="240" w:lineRule="auto"/>
              <w:contextualSpacing/>
              <w:rPr>
                <w:rFonts w:ascii="Times New Roman" w:hAnsi="Times New Roman" w:cs="Times New Roman"/>
                <w:color w:val="000000" w:themeColor="text1"/>
                <w:sz w:val="20"/>
                <w:szCs w:val="20"/>
              </w:rPr>
            </w:pPr>
            <w:r w:rsidRPr="00FF1F32">
              <w:rPr>
                <w:rFonts w:ascii="Times New Roman" w:hAnsi="Times New Roman" w:cs="Times New Roman"/>
                <w:color w:val="000000" w:themeColor="text1"/>
                <w:sz w:val="20"/>
                <w:szCs w:val="20"/>
              </w:rPr>
              <w:t>the clause was deemed to be incorporated into the contract.</w:t>
            </w:r>
          </w:p>
          <w:p w14:paraId="3453DF06" w14:textId="547A2097" w:rsidR="00FF1F32" w:rsidRPr="00FF1F32" w:rsidRDefault="00FF1F32" w:rsidP="00762D19">
            <w:pPr>
              <w:spacing w:after="0" w:line="240" w:lineRule="auto"/>
              <w:contextualSpacing/>
              <w:rPr>
                <w:rFonts w:ascii="Times New Roman" w:hAnsi="Times New Roman" w:cs="Times New Roman"/>
                <w:color w:val="000000" w:themeColor="text1"/>
                <w:sz w:val="20"/>
                <w:szCs w:val="20"/>
                <w:lang w:val="en-US"/>
              </w:rPr>
            </w:pPr>
            <w:r w:rsidRPr="00FF1F32">
              <w:rPr>
                <w:rFonts w:ascii="Times New Roman" w:hAnsi="Times New Roman" w:cs="Times New Roman"/>
                <w:color w:val="000000" w:themeColor="text1"/>
                <w:sz w:val="20"/>
                <w:szCs w:val="20"/>
                <w:lang w:val="en-US"/>
              </w:rPr>
              <w:t xml:space="preserve">Where parties are of equal commercial bargaining power, the conditions usually contained within industry contracts would be successfully incorporated based on the common understanding of the parties. </w:t>
            </w:r>
          </w:p>
        </w:tc>
      </w:tr>
    </w:tbl>
    <w:p w14:paraId="6F1AAEFD" w14:textId="0AAF8D59" w:rsidR="006E685C" w:rsidRPr="00AB211B" w:rsidRDefault="006E685C" w:rsidP="00710823">
      <w:pPr>
        <w:spacing w:after="0" w:line="240" w:lineRule="auto"/>
        <w:contextualSpacing/>
        <w:rPr>
          <w:rFonts w:ascii="Times New Roman" w:hAnsi="Times New Roman" w:cs="Times New Roman"/>
          <w:lang w:val="en-US"/>
        </w:rPr>
      </w:pPr>
    </w:p>
    <w:p w14:paraId="0E6F5704" w14:textId="25263FB1" w:rsidR="00AB211B" w:rsidRDefault="00AB211B" w:rsidP="00710823">
      <w:pPr>
        <w:spacing w:after="0" w:line="240" w:lineRule="auto"/>
        <w:contextualSpacing/>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318D5F17" w14:textId="77777777" w:rsidR="006E685C" w:rsidRDefault="006E685C" w:rsidP="00710823">
      <w:pPr>
        <w:spacing w:after="0" w:line="240" w:lineRule="auto"/>
        <w:contextualSpacing/>
        <w:rPr>
          <w:rFonts w:ascii="Times New Roman" w:hAnsi="Times New Roman" w:cs="Times New Roman"/>
          <w:lang w:val="en-US"/>
        </w:rPr>
      </w:pPr>
      <w:r>
        <w:rPr>
          <w:rFonts w:ascii="Times New Roman" w:hAnsi="Times New Roman" w:cs="Times New Roman" w:hint="eastAsia"/>
          <w:lang w:val="en-US"/>
        </w:rPr>
        <w:t>Onerous Terms</w:t>
      </w:r>
      <w:r>
        <w:rPr>
          <w:rFonts w:ascii="Times New Roman" w:hAnsi="Times New Roman" w:cs="Times New Roman" w:hint="eastAsia"/>
          <w:lang w:val="en-US"/>
        </w:rPr>
        <w:t>：</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6E685C" w:rsidRPr="0026665B" w14:paraId="5E01E38F" w14:textId="77777777" w:rsidTr="00762D19">
        <w:trPr>
          <w:trHeight w:val="1652"/>
        </w:trPr>
        <w:tc>
          <w:tcPr>
            <w:tcW w:w="810" w:type="pct"/>
            <w:vAlign w:val="center"/>
          </w:tcPr>
          <w:p w14:paraId="3F4F508C" w14:textId="77777777" w:rsidR="006E685C" w:rsidRPr="0026665B" w:rsidRDefault="006E685C" w:rsidP="00762D19">
            <w:pPr>
              <w:spacing w:after="0" w:line="240" w:lineRule="auto"/>
              <w:contextualSpacing/>
              <w:rPr>
                <w:rFonts w:ascii="Times New Roman" w:hAnsi="Times New Roman" w:cs="Times New Roman"/>
                <w:i/>
                <w:iCs/>
                <w:sz w:val="20"/>
                <w:szCs w:val="20"/>
                <w:lang w:val="en-US"/>
              </w:rPr>
            </w:pPr>
          </w:p>
          <w:p w14:paraId="1F2C9232" w14:textId="77777777" w:rsidR="006E685C" w:rsidRPr="006E685C" w:rsidRDefault="006E685C" w:rsidP="006E685C">
            <w:pPr>
              <w:spacing w:after="0" w:line="240" w:lineRule="auto"/>
              <w:contextualSpacing/>
              <w:rPr>
                <w:rFonts w:ascii="Times New Roman" w:hAnsi="Times New Roman" w:cs="Times New Roman"/>
                <w:sz w:val="20"/>
                <w:szCs w:val="20"/>
                <w:lang w:val="en-US"/>
              </w:rPr>
            </w:pPr>
            <w:proofErr w:type="spellStart"/>
            <w:r w:rsidRPr="006E685C">
              <w:rPr>
                <w:rFonts w:ascii="Times New Roman" w:hAnsi="Times New Roman" w:cs="Times New Roman"/>
                <w:sz w:val="20"/>
                <w:szCs w:val="20"/>
                <w:lang w:val="en-US"/>
              </w:rPr>
              <w:t>Interfoto</w:t>
            </w:r>
            <w:proofErr w:type="spellEnd"/>
            <w:r w:rsidRPr="006E685C">
              <w:rPr>
                <w:rFonts w:ascii="Times New Roman" w:hAnsi="Times New Roman" w:cs="Times New Roman"/>
                <w:sz w:val="20"/>
                <w:szCs w:val="20"/>
                <w:lang w:val="en-US"/>
              </w:rPr>
              <w:t xml:space="preserve"> Pictures Library</w:t>
            </w:r>
            <w:r w:rsidRPr="006E685C">
              <w:rPr>
                <w:rFonts w:ascii="Times New Roman" w:hAnsi="Times New Roman" w:cs="Times New Roman" w:hint="eastAsia"/>
                <w:sz w:val="20"/>
                <w:szCs w:val="20"/>
                <w:lang w:val="en-US"/>
              </w:rPr>
              <w:t xml:space="preserve"> </w:t>
            </w:r>
            <w:r w:rsidRPr="006E685C">
              <w:rPr>
                <w:rFonts w:ascii="Times New Roman" w:hAnsi="Times New Roman" w:cs="Times New Roman"/>
                <w:i/>
                <w:iCs/>
                <w:sz w:val="20"/>
                <w:szCs w:val="20"/>
                <w:lang w:val="en-US"/>
              </w:rPr>
              <w:t xml:space="preserve">Ltd. v Stiletto Visual </w:t>
            </w:r>
            <w:proofErr w:type="spellStart"/>
            <w:r w:rsidRPr="006E685C">
              <w:rPr>
                <w:rFonts w:ascii="Times New Roman" w:hAnsi="Times New Roman" w:cs="Times New Roman"/>
                <w:i/>
                <w:iCs/>
                <w:sz w:val="20"/>
                <w:szCs w:val="20"/>
                <w:lang w:val="en-US"/>
              </w:rPr>
              <w:t>Programmes</w:t>
            </w:r>
            <w:proofErr w:type="spellEnd"/>
            <w:r w:rsidRPr="006E685C">
              <w:rPr>
                <w:rFonts w:ascii="Times New Roman" w:hAnsi="Times New Roman" w:cs="Times New Roman"/>
                <w:i/>
                <w:iCs/>
                <w:sz w:val="20"/>
                <w:szCs w:val="20"/>
                <w:lang w:val="en-US"/>
              </w:rPr>
              <w:t xml:space="preserve"> Ltd</w:t>
            </w:r>
          </w:p>
          <w:p w14:paraId="6C2EBC01" w14:textId="77777777" w:rsidR="006E685C" w:rsidRPr="0026665B" w:rsidRDefault="006E685C" w:rsidP="00762D19">
            <w:pPr>
              <w:spacing w:after="0" w:line="240" w:lineRule="auto"/>
              <w:contextualSpacing/>
              <w:rPr>
                <w:rFonts w:ascii="Times New Roman" w:hAnsi="Times New Roman" w:cs="Times New Roman"/>
                <w:i/>
                <w:iCs/>
                <w:sz w:val="20"/>
                <w:szCs w:val="20"/>
                <w:lang w:val="en-US"/>
              </w:rPr>
            </w:pPr>
          </w:p>
          <w:p w14:paraId="57EF5844" w14:textId="77777777" w:rsidR="006E685C" w:rsidRPr="0026665B" w:rsidRDefault="006E685C" w:rsidP="00762D19">
            <w:pPr>
              <w:spacing w:after="0" w:line="240" w:lineRule="auto"/>
              <w:contextualSpacing/>
              <w:rPr>
                <w:rFonts w:ascii="Times New Roman" w:hAnsi="Times New Roman" w:cs="Times New Roman"/>
                <w:i/>
                <w:iCs/>
                <w:sz w:val="20"/>
                <w:szCs w:val="20"/>
                <w:lang w:val="en-US"/>
              </w:rPr>
            </w:pPr>
          </w:p>
        </w:tc>
        <w:tc>
          <w:tcPr>
            <w:tcW w:w="4190" w:type="pct"/>
            <w:vAlign w:val="center"/>
          </w:tcPr>
          <w:p w14:paraId="6CCB81EA" w14:textId="7E2C7187" w:rsidR="006E685C" w:rsidRPr="006E685C" w:rsidRDefault="006E685C" w:rsidP="006E685C">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sz w:val="20"/>
                <w:szCs w:val="20"/>
                <w:lang w:val="en-US"/>
              </w:rPr>
              <w:t>defendants ordered photographic</w:t>
            </w:r>
            <w:r>
              <w:rPr>
                <w:rFonts w:ascii="Times New Roman" w:hAnsi="Times New Roman" w:cs="Times New Roman" w:hint="eastAsia"/>
                <w:sz w:val="20"/>
                <w:szCs w:val="20"/>
                <w:lang w:val="en-US"/>
              </w:rPr>
              <w:t xml:space="preserve"> </w:t>
            </w:r>
            <w:r w:rsidRPr="006E685C">
              <w:rPr>
                <w:rFonts w:ascii="Times New Roman" w:hAnsi="Times New Roman" w:cs="Times New Roman"/>
                <w:sz w:val="20"/>
                <w:szCs w:val="20"/>
                <w:lang w:val="en-US"/>
              </w:rPr>
              <w:t xml:space="preserve">transparencies from the plaintiffs. It was a term of the contract, as stated on the </w:t>
            </w:r>
            <w:r w:rsidRPr="00FF1F32">
              <w:rPr>
                <w:rFonts w:ascii="Times New Roman" w:hAnsi="Times New Roman" w:cs="Times New Roman"/>
                <w:sz w:val="20"/>
                <w:szCs w:val="20"/>
                <w:u w:val="single"/>
                <w:lang w:val="en-US"/>
              </w:rPr>
              <w:t>delivery</w:t>
            </w:r>
            <w:r w:rsidRPr="00FF1F32">
              <w:rPr>
                <w:rFonts w:ascii="Times New Roman" w:hAnsi="Times New Roman" w:cs="Times New Roman" w:hint="eastAsia"/>
                <w:sz w:val="20"/>
                <w:szCs w:val="20"/>
                <w:u w:val="single"/>
                <w:lang w:val="en-US"/>
              </w:rPr>
              <w:t xml:space="preserve"> </w:t>
            </w:r>
            <w:r w:rsidRPr="00FF1F32">
              <w:rPr>
                <w:rFonts w:ascii="Times New Roman" w:hAnsi="Times New Roman" w:cs="Times New Roman"/>
                <w:sz w:val="20"/>
                <w:szCs w:val="20"/>
                <w:u w:val="single"/>
                <w:lang w:val="en-US"/>
              </w:rPr>
              <w:t>note</w:t>
            </w:r>
            <w:r w:rsidRPr="006E685C">
              <w:rPr>
                <w:rFonts w:ascii="Times New Roman" w:hAnsi="Times New Roman" w:cs="Times New Roman"/>
                <w:sz w:val="20"/>
                <w:szCs w:val="20"/>
                <w:lang w:val="en-US"/>
              </w:rPr>
              <w:t>, that the transparencies must be returned by a speci</w:t>
            </w:r>
            <w:r>
              <w:rPr>
                <w:rFonts w:ascii="Times New Roman" w:hAnsi="Times New Roman" w:cs="Times New Roman" w:hint="eastAsia"/>
                <w:sz w:val="20"/>
                <w:szCs w:val="20"/>
                <w:lang w:val="en-US"/>
              </w:rPr>
              <w:t>fi</w:t>
            </w:r>
            <w:r w:rsidRPr="006E685C">
              <w:rPr>
                <w:rFonts w:ascii="Times New Roman" w:hAnsi="Times New Roman" w:cs="Times New Roman"/>
                <w:sz w:val="20"/>
                <w:szCs w:val="20"/>
                <w:lang w:val="en-US"/>
              </w:rPr>
              <w:t>ed date and that a fee of £5</w:t>
            </w:r>
          </w:p>
          <w:p w14:paraId="3899A222" w14:textId="2759B0A6" w:rsidR="006E685C" w:rsidRPr="006E685C" w:rsidRDefault="006E685C" w:rsidP="006E685C">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sz w:val="20"/>
                <w:szCs w:val="20"/>
                <w:lang w:val="en-US"/>
              </w:rPr>
              <w:t>per day plus tax would be levied on late returns. The defendants were several weeks</w:t>
            </w:r>
            <w:r>
              <w:rPr>
                <w:rFonts w:ascii="Times New Roman" w:hAnsi="Times New Roman" w:cs="Times New Roman" w:hint="eastAsia"/>
                <w:sz w:val="20"/>
                <w:szCs w:val="20"/>
                <w:lang w:val="en-US"/>
              </w:rPr>
              <w:t xml:space="preserve"> </w:t>
            </w:r>
            <w:r w:rsidRPr="006E685C">
              <w:rPr>
                <w:rFonts w:ascii="Times New Roman" w:hAnsi="Times New Roman" w:cs="Times New Roman"/>
                <w:sz w:val="20"/>
                <w:szCs w:val="20"/>
                <w:lang w:val="en-US"/>
              </w:rPr>
              <w:t>late, having not used the photos and forgotten about them. The plaintiffs sued for almost</w:t>
            </w:r>
            <w:r>
              <w:rPr>
                <w:rFonts w:ascii="Times New Roman" w:hAnsi="Times New Roman" w:cs="Times New Roman" w:hint="eastAsia"/>
                <w:sz w:val="20"/>
                <w:szCs w:val="20"/>
                <w:lang w:val="en-US"/>
              </w:rPr>
              <w:t xml:space="preserve"> </w:t>
            </w:r>
            <w:r w:rsidRPr="006E685C">
              <w:rPr>
                <w:rFonts w:ascii="Times New Roman" w:hAnsi="Times New Roman" w:cs="Times New Roman" w:hint="eastAsia"/>
                <w:sz w:val="20"/>
                <w:szCs w:val="20"/>
                <w:lang w:val="en-US"/>
              </w:rPr>
              <w:t>£</w:t>
            </w:r>
            <w:r w:rsidRPr="006E685C">
              <w:rPr>
                <w:rFonts w:ascii="Times New Roman" w:hAnsi="Times New Roman" w:cs="Times New Roman"/>
                <w:sz w:val="20"/>
                <w:szCs w:val="20"/>
                <w:lang w:val="en-US"/>
              </w:rPr>
              <w:t xml:space="preserve">4,000 based on the contractual term. The claim was rejected and a </w:t>
            </w:r>
            <w:r w:rsidRPr="006E685C">
              <w:rPr>
                <w:rFonts w:ascii="Times New Roman" w:hAnsi="Times New Roman" w:cs="Times New Roman"/>
                <w:sz w:val="20"/>
                <w:szCs w:val="20"/>
                <w:u w:val="single"/>
                <w:lang w:val="en-US"/>
              </w:rPr>
              <w:t>much lower sum</w:t>
            </w:r>
            <w:r w:rsidRPr="006E685C">
              <w:rPr>
                <w:rFonts w:ascii="Times New Roman" w:hAnsi="Times New Roman" w:cs="Times New Roman" w:hint="eastAsia"/>
                <w:sz w:val="20"/>
                <w:szCs w:val="20"/>
                <w:u w:val="single"/>
                <w:lang w:val="en-US"/>
              </w:rPr>
              <w:t xml:space="preserve"> </w:t>
            </w:r>
            <w:r w:rsidRPr="006E685C">
              <w:rPr>
                <w:rFonts w:ascii="Times New Roman" w:hAnsi="Times New Roman" w:cs="Times New Roman"/>
                <w:sz w:val="20"/>
                <w:szCs w:val="20"/>
                <w:u w:val="single"/>
                <w:lang w:val="en-US"/>
              </w:rPr>
              <w:t xml:space="preserve">substituted </w:t>
            </w:r>
            <w:r w:rsidRPr="006E685C">
              <w:rPr>
                <w:rFonts w:ascii="Times New Roman" w:hAnsi="Times New Roman" w:cs="Times New Roman"/>
                <w:sz w:val="20"/>
                <w:szCs w:val="20"/>
                <w:lang w:val="en-US"/>
              </w:rPr>
              <w:t xml:space="preserve">on the basis that the </w:t>
            </w:r>
            <w:r w:rsidRPr="006E685C">
              <w:rPr>
                <w:rFonts w:ascii="Times New Roman" w:hAnsi="Times New Roman" w:cs="Times New Roman"/>
                <w:sz w:val="20"/>
                <w:szCs w:val="20"/>
                <w:u w:val="single"/>
                <w:lang w:val="en-US"/>
              </w:rPr>
              <w:t>term was particularly onerous and could only operate if</w:t>
            </w:r>
            <w:r w:rsidRPr="006E685C">
              <w:rPr>
                <w:rFonts w:ascii="Times New Roman" w:hAnsi="Times New Roman" w:cs="Times New Roman" w:hint="eastAsia"/>
                <w:sz w:val="20"/>
                <w:szCs w:val="20"/>
                <w:u w:val="single"/>
                <w:lang w:val="en-US"/>
              </w:rPr>
              <w:t xml:space="preserve"> </w:t>
            </w:r>
            <w:r w:rsidRPr="006E685C">
              <w:rPr>
                <w:rFonts w:ascii="Times New Roman" w:hAnsi="Times New Roman" w:cs="Times New Roman"/>
                <w:color w:val="FF0000"/>
                <w:sz w:val="20"/>
                <w:szCs w:val="20"/>
                <w:u w:val="single"/>
                <w:lang w:val="en-US"/>
              </w:rPr>
              <w:t>extra steps</w:t>
            </w:r>
            <w:r w:rsidRPr="006E685C">
              <w:rPr>
                <w:rFonts w:ascii="Times New Roman" w:hAnsi="Times New Roman" w:cs="Times New Roman"/>
                <w:sz w:val="20"/>
                <w:szCs w:val="20"/>
                <w:u w:val="single"/>
                <w:lang w:val="en-US"/>
              </w:rPr>
              <w:t xml:space="preserve"> had been taken to bring it to the notice of the other party.</w:t>
            </w:r>
          </w:p>
          <w:p w14:paraId="533CC943" w14:textId="066408CE" w:rsidR="006E685C" w:rsidRPr="0026665B" w:rsidRDefault="006E685C" w:rsidP="00762D19">
            <w:pPr>
              <w:spacing w:after="0" w:line="240" w:lineRule="auto"/>
              <w:contextualSpacing/>
              <w:rPr>
                <w:rFonts w:ascii="Times New Roman" w:hAnsi="Times New Roman" w:cs="Times New Roman"/>
                <w:sz w:val="20"/>
                <w:szCs w:val="20"/>
                <w:lang w:val="en-US"/>
              </w:rPr>
            </w:pPr>
            <w:r w:rsidRPr="006E685C">
              <w:rPr>
                <w:rFonts w:ascii="Times New Roman" w:hAnsi="Times New Roman" w:cs="Times New Roman"/>
                <w:sz w:val="20"/>
                <w:szCs w:val="20"/>
                <w:lang w:val="en-US"/>
              </w:rPr>
              <w:t>The clause here was not an exemption but the same “extra steps” principle would</w:t>
            </w:r>
            <w:r>
              <w:rPr>
                <w:rFonts w:ascii="Times New Roman" w:hAnsi="Times New Roman" w:cs="Times New Roman" w:hint="eastAsia"/>
                <w:sz w:val="20"/>
                <w:szCs w:val="20"/>
                <w:lang w:val="en-US"/>
              </w:rPr>
              <w:t xml:space="preserve"> </w:t>
            </w:r>
            <w:r w:rsidRPr="006E685C">
              <w:rPr>
                <w:rFonts w:ascii="Times New Roman" w:hAnsi="Times New Roman" w:cs="Times New Roman"/>
                <w:sz w:val="20"/>
                <w:szCs w:val="20"/>
                <w:lang w:val="en-US"/>
              </w:rPr>
              <w:t>be equally applicable to “unusual or onerous” exemption clauses.</w:t>
            </w:r>
          </w:p>
        </w:tc>
      </w:tr>
      <w:tr w:rsidR="00FF1F32" w:rsidRPr="0026665B" w14:paraId="6436C974" w14:textId="77777777" w:rsidTr="00762D19">
        <w:trPr>
          <w:trHeight w:val="1652"/>
        </w:trPr>
        <w:tc>
          <w:tcPr>
            <w:tcW w:w="810" w:type="pct"/>
            <w:vAlign w:val="center"/>
          </w:tcPr>
          <w:p w14:paraId="519D707F" w14:textId="77777777" w:rsidR="00FF1F32" w:rsidRPr="00FF1F32" w:rsidRDefault="00FF1F32" w:rsidP="00FF1F32">
            <w:pPr>
              <w:spacing w:after="0" w:line="240" w:lineRule="auto"/>
              <w:contextualSpacing/>
              <w:rPr>
                <w:rFonts w:ascii="Times New Roman" w:hAnsi="Times New Roman" w:cs="Times New Roman"/>
                <w:i/>
                <w:iCs/>
                <w:sz w:val="20"/>
                <w:szCs w:val="20"/>
                <w:lang w:val="en-US"/>
              </w:rPr>
            </w:pPr>
          </w:p>
          <w:p w14:paraId="1FF19B1F" w14:textId="07DC3F0B" w:rsidR="00FF1F32" w:rsidRPr="00FF1F32" w:rsidRDefault="00FF1F32" w:rsidP="00FF1F32">
            <w:pPr>
              <w:spacing w:after="0" w:line="240" w:lineRule="auto"/>
              <w:contextualSpacing/>
              <w:rPr>
                <w:rFonts w:ascii="Times New Roman" w:hAnsi="Times New Roman" w:cs="Times New Roman"/>
                <w:i/>
                <w:iCs/>
                <w:sz w:val="20"/>
                <w:szCs w:val="20"/>
                <w:lang w:val="en-US"/>
              </w:rPr>
            </w:pPr>
            <w:r w:rsidRPr="00FF1F32">
              <w:rPr>
                <w:rFonts w:ascii="Times New Roman" w:hAnsi="Times New Roman" w:cs="Times New Roman"/>
                <w:i/>
                <w:iCs/>
                <w:sz w:val="20"/>
                <w:szCs w:val="20"/>
                <w:lang w:val="en-US"/>
              </w:rPr>
              <w:t>Spurling v Bradshaw [1956] 1 WLR 461</w:t>
            </w:r>
          </w:p>
          <w:p w14:paraId="12D8A5B8" w14:textId="77777777" w:rsidR="00FF1F32" w:rsidRPr="00FF1F32" w:rsidRDefault="00FF1F32" w:rsidP="00FF1F32">
            <w:pPr>
              <w:spacing w:after="0" w:line="240" w:lineRule="auto"/>
              <w:contextualSpacing/>
              <w:rPr>
                <w:rFonts w:ascii="Times New Roman" w:hAnsi="Times New Roman" w:cs="Times New Roman"/>
                <w:i/>
                <w:iCs/>
                <w:sz w:val="20"/>
                <w:szCs w:val="20"/>
                <w:lang w:val="en-US"/>
              </w:rPr>
            </w:pPr>
          </w:p>
          <w:p w14:paraId="6186D79C" w14:textId="77777777" w:rsidR="00FF1F32" w:rsidRPr="0026665B" w:rsidRDefault="00FF1F32" w:rsidP="00762D19">
            <w:pPr>
              <w:spacing w:after="0" w:line="240" w:lineRule="auto"/>
              <w:contextualSpacing/>
              <w:rPr>
                <w:rFonts w:ascii="Times New Roman" w:hAnsi="Times New Roman" w:cs="Times New Roman"/>
                <w:i/>
                <w:iCs/>
                <w:sz w:val="20"/>
                <w:szCs w:val="20"/>
                <w:lang w:val="en-US"/>
              </w:rPr>
            </w:pPr>
          </w:p>
        </w:tc>
        <w:tc>
          <w:tcPr>
            <w:tcW w:w="4190" w:type="pct"/>
            <w:vAlign w:val="center"/>
          </w:tcPr>
          <w:p w14:paraId="2288264D" w14:textId="77777777" w:rsidR="00FF1F32" w:rsidRDefault="00FF1F32" w:rsidP="006E685C">
            <w:pPr>
              <w:spacing w:after="0" w:line="240" w:lineRule="auto"/>
              <w:contextualSpacing/>
              <w:rPr>
                <w:rFonts w:ascii="Times New Roman" w:hAnsi="Times New Roman" w:cs="Times New Roman"/>
                <w:sz w:val="20"/>
                <w:szCs w:val="20"/>
                <w:lang w:val="en-US"/>
              </w:rPr>
            </w:pPr>
            <w:r w:rsidRPr="00FF1F32">
              <w:rPr>
                <w:rFonts w:ascii="Times New Roman" w:hAnsi="Times New Roman" w:cs="Times New Roman"/>
                <w:sz w:val="20"/>
                <w:szCs w:val="20"/>
                <w:lang w:val="en-US"/>
              </w:rPr>
              <w:t>red hand rule</w:t>
            </w:r>
            <w:r>
              <w:rPr>
                <w:rFonts w:ascii="Times New Roman" w:hAnsi="Times New Roman" w:cs="Times New Roman" w:hint="eastAsia"/>
                <w:sz w:val="20"/>
                <w:szCs w:val="20"/>
                <w:lang w:val="en-US"/>
              </w:rPr>
              <w:t>:</w:t>
            </w:r>
          </w:p>
          <w:p w14:paraId="0D0A6E51" w14:textId="41FF04F5" w:rsidR="00FF1F32" w:rsidRPr="00FF1F32" w:rsidRDefault="00FF1F32" w:rsidP="006E685C">
            <w:pPr>
              <w:spacing w:after="0" w:line="240" w:lineRule="auto"/>
              <w:contextualSpacing/>
              <w:rPr>
                <w:rFonts w:ascii="Times New Roman" w:hAnsi="Times New Roman" w:cs="Times New Roman"/>
                <w:sz w:val="20"/>
                <w:szCs w:val="20"/>
                <w:lang w:val="en-US"/>
              </w:rPr>
            </w:pPr>
            <w:r w:rsidRPr="00FF1F32">
              <w:rPr>
                <w:rFonts w:ascii="Times New Roman" w:hAnsi="Times New Roman" w:cs="Times New Roman" w:hint="eastAsia"/>
                <w:sz w:val="20"/>
                <w:szCs w:val="20"/>
                <w:lang w:val="en-US"/>
              </w:rPr>
              <w:t>“</w:t>
            </w:r>
            <w:r w:rsidRPr="00FF1F32">
              <w:rPr>
                <w:rFonts w:ascii="Times New Roman" w:hAnsi="Times New Roman" w:cs="Times New Roman"/>
                <w:sz w:val="20"/>
                <w:szCs w:val="20"/>
                <w:lang w:val="en-US"/>
              </w:rPr>
              <w:t>the</w:t>
            </w:r>
            <w:r w:rsidRPr="00FF1F32">
              <w:rPr>
                <w:rFonts w:ascii="Times New Roman" w:hAnsi="Times New Roman" w:cs="Times New Roman"/>
                <w:sz w:val="20"/>
                <w:szCs w:val="20"/>
                <w:u w:val="single"/>
                <w:lang w:val="en-US"/>
              </w:rPr>
              <w:t xml:space="preserve"> more unreasonable</w:t>
            </w:r>
            <w:r w:rsidRPr="00FF1F32">
              <w:rPr>
                <w:rFonts w:ascii="Times New Roman" w:hAnsi="Times New Roman" w:cs="Times New Roman"/>
                <w:sz w:val="20"/>
                <w:szCs w:val="20"/>
                <w:lang w:val="en-US"/>
              </w:rPr>
              <w:t xml:space="preserve"> a clause is, the </w:t>
            </w:r>
            <w:r w:rsidRPr="00FF1F32">
              <w:rPr>
                <w:rFonts w:ascii="Times New Roman" w:hAnsi="Times New Roman" w:cs="Times New Roman"/>
                <w:sz w:val="20"/>
                <w:szCs w:val="20"/>
                <w:u w:val="single"/>
                <w:lang w:val="en-US"/>
              </w:rPr>
              <w:t>greater the notice</w:t>
            </w:r>
            <w:r w:rsidRPr="00FF1F32">
              <w:rPr>
                <w:rFonts w:ascii="Times New Roman" w:hAnsi="Times New Roman" w:cs="Times New Roman"/>
                <w:sz w:val="20"/>
                <w:szCs w:val="20"/>
                <w:lang w:val="en-US"/>
              </w:rPr>
              <w:t xml:space="preserve"> which must be given of it. Some clauses which I have seen would need to be printed in red ink on the face of the document with a red hand pointing to it before the notice could be held to be sufficient.”</w:t>
            </w:r>
          </w:p>
        </w:tc>
      </w:tr>
    </w:tbl>
    <w:p w14:paraId="29222AE2" w14:textId="77777777" w:rsidR="006E685C" w:rsidRDefault="006E685C" w:rsidP="00710823">
      <w:pPr>
        <w:spacing w:after="0" w:line="240" w:lineRule="auto"/>
        <w:contextualSpacing/>
        <w:rPr>
          <w:rFonts w:ascii="Times New Roman" w:hAnsi="Times New Roman" w:cs="Times New Roman"/>
          <w:lang w:val="en-US"/>
        </w:rPr>
      </w:pPr>
    </w:p>
    <w:p w14:paraId="7EE9E408" w14:textId="48A944FC" w:rsidR="008954AC" w:rsidRDefault="008954AC" w:rsidP="008954AC">
      <w:pPr>
        <w:spacing w:after="0" w:line="240" w:lineRule="auto"/>
        <w:contextualSpacing/>
        <w:rPr>
          <w:rFonts w:ascii="Times New Roman" w:hAnsi="Times New Roman" w:cs="Times New Roman"/>
          <w:lang w:val="en-US"/>
        </w:rPr>
      </w:pPr>
      <w:r>
        <w:rPr>
          <w:rFonts w:ascii="Times New Roman" w:hAnsi="Times New Roman" w:cs="Times New Roman"/>
          <w:lang w:val="en-US"/>
        </w:rPr>
        <w:t>Interpretation</w:t>
      </w:r>
      <w:r>
        <w:rPr>
          <w:rFonts w:ascii="Times New Roman" w:hAnsi="Times New Roman" w:cs="Times New Roman" w:hint="eastAsia"/>
          <w:lang w:val="en-US"/>
        </w:rPr>
        <w:t xml:space="preserve">: Basic </w:t>
      </w:r>
      <w:r>
        <w:rPr>
          <w:rFonts w:ascii="Times New Roman" w:hAnsi="Times New Roman" w:cs="Times New Roman"/>
          <w:lang w:val="en-US"/>
        </w:rPr>
        <w:t>approach</w:t>
      </w:r>
      <w:r>
        <w:rPr>
          <w:rFonts w:ascii="Times New Roman" w:hAnsi="Times New Roman" w:cs="Times New Roman" w:hint="eastAsia"/>
          <w:lang w:val="en-US"/>
        </w:rPr>
        <w:t xml:space="preserve"> -&gt;unless </w:t>
      </w:r>
      <w:r w:rsidRPr="008954AC">
        <w:rPr>
          <w:rFonts w:ascii="Times New Roman" w:hAnsi="Times New Roman" w:cs="Times New Roman"/>
          <w:lang w:val="en-US"/>
        </w:rPr>
        <w:t>the clause clearly and unambiguously protects</w:t>
      </w:r>
      <w:r>
        <w:rPr>
          <w:rFonts w:ascii="Times New Roman" w:hAnsi="Times New Roman" w:cs="Times New Roman" w:hint="eastAsia"/>
          <w:lang w:val="en-US"/>
        </w:rPr>
        <w:t xml:space="preserve"> t</w:t>
      </w:r>
      <w:r w:rsidRPr="008954AC">
        <w:rPr>
          <w:rFonts w:ascii="Times New Roman" w:hAnsi="Times New Roman" w:cs="Times New Roman"/>
          <w:lang w:val="en-US"/>
        </w:rPr>
        <w:t>he “</w:t>
      </w:r>
      <w:proofErr w:type="spellStart"/>
      <w:r w:rsidRPr="008954AC">
        <w:rPr>
          <w:rFonts w:ascii="Times New Roman" w:hAnsi="Times New Roman" w:cs="Times New Roman"/>
          <w:lang w:val="en-US"/>
        </w:rPr>
        <w:t>exemptor</w:t>
      </w:r>
      <w:proofErr w:type="spellEnd"/>
      <w:r w:rsidRPr="008954AC">
        <w:rPr>
          <w:rFonts w:ascii="Times New Roman" w:hAnsi="Times New Roman" w:cs="Times New Roman"/>
          <w:lang w:val="en-US"/>
        </w:rPr>
        <w:t xml:space="preserve">” it will be construed against </w:t>
      </w:r>
      <w:proofErr w:type="gramStart"/>
      <w:r w:rsidRPr="008954AC">
        <w:rPr>
          <w:rFonts w:ascii="Times New Roman" w:hAnsi="Times New Roman" w:cs="Times New Roman"/>
          <w:lang w:val="en-US"/>
        </w:rPr>
        <w:t>him.</w:t>
      </w:r>
      <w:r>
        <w:rPr>
          <w:rFonts w:ascii="Times New Roman" w:hAnsi="Times New Roman" w:cs="Times New Roman" w:hint="eastAsia"/>
          <w:lang w:val="en-US"/>
        </w:rPr>
        <w:t>(</w:t>
      </w:r>
      <w:proofErr w:type="gramEnd"/>
      <w:r w:rsidRPr="008954AC">
        <w:rPr>
          <w:rFonts w:ascii="Times New Roman" w:hAnsi="Times New Roman" w:cs="Times New Roman"/>
          <w:i/>
          <w:iCs/>
          <w:lang w:val="en-US"/>
        </w:rPr>
        <w:t>contra proferentem</w:t>
      </w:r>
      <w:r>
        <w:rPr>
          <w:rFonts w:ascii="Times New Roman" w:hAnsi="Times New Roman" w:cs="Times New Roman" w:hint="eastAsia"/>
          <w:lang w:val="en-US"/>
        </w:rPr>
        <w:t>)-&gt;</w:t>
      </w:r>
      <w:r w:rsidRPr="008954AC">
        <w:t xml:space="preserve"> </w:t>
      </w:r>
      <w:r w:rsidR="008365C5" w:rsidRPr="008365C5">
        <w:rPr>
          <w:rFonts w:ascii="Times New Roman" w:hAnsi="Times New Roman" w:cs="Times New Roman"/>
          <w:lang w:val="en-US"/>
        </w:rPr>
        <w:t>Transocean Drilling UK v Hut Group[2016] EWCA Civ372</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8365C5" w:rsidRPr="00FF1F32" w14:paraId="5773AAAE" w14:textId="77777777" w:rsidTr="00762D19">
        <w:trPr>
          <w:trHeight w:val="1652"/>
        </w:trPr>
        <w:tc>
          <w:tcPr>
            <w:tcW w:w="810" w:type="pct"/>
            <w:vAlign w:val="center"/>
          </w:tcPr>
          <w:p w14:paraId="61608D46" w14:textId="77777777" w:rsidR="008365C5" w:rsidRPr="00FF1F32" w:rsidRDefault="008365C5" w:rsidP="00762D19">
            <w:pPr>
              <w:spacing w:after="0" w:line="240" w:lineRule="auto"/>
              <w:contextualSpacing/>
              <w:rPr>
                <w:rFonts w:ascii="Times New Roman" w:hAnsi="Times New Roman" w:cs="Times New Roman"/>
                <w:i/>
                <w:iCs/>
                <w:sz w:val="20"/>
                <w:szCs w:val="20"/>
                <w:lang w:val="en-US"/>
              </w:rPr>
            </w:pPr>
          </w:p>
          <w:p w14:paraId="5B57A23C" w14:textId="30FA81D9" w:rsidR="008365C5" w:rsidRPr="00FF1F32" w:rsidRDefault="008365C5" w:rsidP="00762D19">
            <w:pPr>
              <w:spacing w:after="0" w:line="240" w:lineRule="auto"/>
              <w:contextualSpacing/>
              <w:rPr>
                <w:rFonts w:ascii="Times New Roman" w:hAnsi="Times New Roman" w:cs="Times New Roman"/>
                <w:i/>
                <w:iCs/>
                <w:sz w:val="20"/>
                <w:szCs w:val="20"/>
                <w:lang w:val="en-US"/>
              </w:rPr>
            </w:pPr>
            <w:r w:rsidRPr="008365C5">
              <w:rPr>
                <w:rFonts w:ascii="Times New Roman" w:hAnsi="Times New Roman" w:cs="Times New Roman"/>
                <w:i/>
                <w:iCs/>
                <w:sz w:val="20"/>
                <w:szCs w:val="20"/>
                <w:lang w:val="en-US"/>
              </w:rPr>
              <w:t>Investors Compensation Scheme Ltd v West Bromwich Building Society [1998] 1 WLR 896, at 912–13 (Lord Hoffmann)</w:t>
            </w:r>
          </w:p>
          <w:p w14:paraId="4BF7BD06" w14:textId="77777777" w:rsidR="008365C5" w:rsidRPr="0026665B" w:rsidRDefault="008365C5" w:rsidP="00762D19">
            <w:pPr>
              <w:spacing w:after="0" w:line="240" w:lineRule="auto"/>
              <w:contextualSpacing/>
              <w:rPr>
                <w:rFonts w:ascii="Times New Roman" w:hAnsi="Times New Roman" w:cs="Times New Roman"/>
                <w:i/>
                <w:iCs/>
                <w:sz w:val="20"/>
                <w:szCs w:val="20"/>
                <w:lang w:val="en-US"/>
              </w:rPr>
            </w:pPr>
          </w:p>
        </w:tc>
        <w:tc>
          <w:tcPr>
            <w:tcW w:w="4190" w:type="pct"/>
            <w:vAlign w:val="center"/>
          </w:tcPr>
          <w:p w14:paraId="74EB5B18" w14:textId="77777777" w:rsidR="008365C5" w:rsidRPr="008365C5" w:rsidRDefault="008365C5" w:rsidP="00762D19">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ICSPRINCIPLE 1</w:t>
            </w:r>
            <w:r w:rsidRPr="008365C5">
              <w:rPr>
                <w:rFonts w:ascii="Times New Roman" w:hAnsi="Times New Roman" w:cs="Times New Roman" w:hint="eastAsia"/>
                <w:sz w:val="20"/>
                <w:szCs w:val="20"/>
                <w:lang w:val="en-US"/>
              </w:rPr>
              <w:t xml:space="preserve">: </w:t>
            </w:r>
            <w:r w:rsidRPr="008365C5">
              <w:rPr>
                <w:rFonts w:ascii="Times New Roman" w:hAnsi="Times New Roman" w:cs="Times New Roman"/>
                <w:sz w:val="20"/>
                <w:szCs w:val="20"/>
                <w:lang w:val="en-US"/>
              </w:rPr>
              <w:t xml:space="preserve">Interpretation is the ascertainment of the meaning which the document would convey to a reasonable person having all the background knowledge which would reasonably have been available to the parties </w:t>
            </w:r>
            <w:proofErr w:type="gramStart"/>
            <w:r w:rsidRPr="008365C5">
              <w:rPr>
                <w:rFonts w:ascii="Times New Roman" w:hAnsi="Times New Roman" w:cs="Times New Roman"/>
                <w:sz w:val="20"/>
                <w:szCs w:val="20"/>
                <w:lang w:val="en-US"/>
              </w:rPr>
              <w:t>in the situation in which</w:t>
            </w:r>
            <w:proofErr w:type="gramEnd"/>
            <w:r w:rsidRPr="008365C5">
              <w:rPr>
                <w:rFonts w:ascii="Times New Roman" w:hAnsi="Times New Roman" w:cs="Times New Roman"/>
                <w:sz w:val="20"/>
                <w:szCs w:val="20"/>
                <w:lang w:val="en-US"/>
              </w:rPr>
              <w:t xml:space="preserve"> they were at the time of the contract.”</w:t>
            </w:r>
          </w:p>
          <w:p w14:paraId="73849697" w14:textId="77777777" w:rsidR="008365C5" w:rsidRPr="008365C5" w:rsidRDefault="008365C5" w:rsidP="00762D19">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ICSPRINCIPLE 2</w:t>
            </w:r>
            <w:r w:rsidRPr="008365C5">
              <w:rPr>
                <w:rFonts w:ascii="Times New Roman" w:hAnsi="Times New Roman" w:cs="Times New Roman" w:hint="eastAsia"/>
                <w:sz w:val="20"/>
                <w:szCs w:val="20"/>
                <w:lang w:val="en-US"/>
              </w:rPr>
              <w:t xml:space="preserve">: </w:t>
            </w:r>
            <w:r w:rsidRPr="008365C5">
              <w:rPr>
                <w:rFonts w:ascii="Times New Roman" w:hAnsi="Times New Roman" w:cs="Times New Roman"/>
                <w:sz w:val="20"/>
                <w:szCs w:val="20"/>
                <w:lang w:val="en-US"/>
              </w:rPr>
              <w:t>“[The background] includes absolutely anything which would have affected the way in which the language of the document would have been understood by a reasonable man.”</w:t>
            </w:r>
          </w:p>
          <w:p w14:paraId="00DDFF33" w14:textId="77777777" w:rsidR="008365C5" w:rsidRPr="008365C5" w:rsidRDefault="008365C5" w:rsidP="00762D19">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ICSPRINCIPLE 3</w:t>
            </w:r>
            <w:r w:rsidRPr="008365C5">
              <w:rPr>
                <w:rFonts w:ascii="Times New Roman" w:hAnsi="Times New Roman" w:cs="Times New Roman" w:hint="eastAsia"/>
                <w:sz w:val="20"/>
                <w:szCs w:val="20"/>
                <w:lang w:val="en-US"/>
              </w:rPr>
              <w:t xml:space="preserve">: </w:t>
            </w:r>
            <w:r w:rsidRPr="008365C5">
              <w:rPr>
                <w:rFonts w:ascii="Times New Roman" w:hAnsi="Times New Roman" w:cs="Times New Roman"/>
                <w:sz w:val="20"/>
                <w:szCs w:val="20"/>
                <w:lang w:val="en-US"/>
              </w:rPr>
              <w:t>“The law excludes from the admissible background the previous negotiations of the parties and their declarations of subjective intent. […] The law makes this distinction for reasons of practical policy and, in this respect only, legal interpretation differs from the way we would interpret utterances in ordinary life.”</w:t>
            </w:r>
          </w:p>
          <w:p w14:paraId="5768663E" w14:textId="192C35A2" w:rsidR="008365C5" w:rsidRP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ICSPRINCIPLES 4-5</w:t>
            </w:r>
            <w:r w:rsidRPr="008365C5">
              <w:rPr>
                <w:rFonts w:ascii="Times New Roman" w:hAnsi="Times New Roman" w:cs="Times New Roman" w:hint="eastAsia"/>
                <w:sz w:val="20"/>
                <w:szCs w:val="20"/>
                <w:lang w:val="en-US"/>
              </w:rPr>
              <w:t>:</w:t>
            </w:r>
            <w:r w:rsidRPr="008365C5">
              <w:rPr>
                <w:rFonts w:ascii="Arial" w:hAnsi="Arial" w:cs="Arial"/>
                <w:color w:val="000000"/>
                <w:kern w:val="0"/>
                <w:sz w:val="48"/>
                <w:szCs w:val="48"/>
                <w:lang w:val="en-US"/>
              </w:rPr>
              <w:t xml:space="preserve"> </w:t>
            </w:r>
            <w:r w:rsidRPr="008365C5">
              <w:rPr>
                <w:rFonts w:ascii="Times New Roman" w:hAnsi="Times New Roman" w:cs="Times New Roman"/>
                <w:sz w:val="20"/>
                <w:szCs w:val="20"/>
                <w:lang w:val="en-US"/>
              </w:rPr>
              <w:t>“The background may not merely enable the reasonable man to choose between the possible meanings of words which are ambiguous but even (as occasionally happens in ordinary life) to conclude that the parties must, for whatever reason, have used the wrong words or syntax.” (Principle 4)</w:t>
            </w:r>
          </w:p>
          <w:p w14:paraId="7B9E9772" w14:textId="77777777" w:rsid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“[I]f one would […] conclude from the background that something must have gone wrong with the language, the law does not require judges to attribute to the parties an intention which they plainly could not have had.” (Principle 5)</w:t>
            </w:r>
          </w:p>
          <w:p w14:paraId="3EFE3F1D" w14:textId="7EFDD578" w:rsidR="008365C5" w:rsidRPr="008365C5" w:rsidRDefault="008365C5" w:rsidP="008365C5">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Regarding 4-5</w:t>
            </w:r>
          </w:p>
          <w:p w14:paraId="4C5DAA83" w14:textId="3A824516" w:rsidR="008365C5" w:rsidRP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Language mistakes</w:t>
            </w:r>
            <w:proofErr w:type="gramStart"/>
            <w:r w:rsidRPr="008365C5">
              <w:rPr>
                <w:rFonts w:ascii="Times New Roman" w:hAnsi="Times New Roman" w:cs="Times New Roman"/>
                <w:sz w:val="20"/>
                <w:szCs w:val="20"/>
                <w:lang w:val="en-US"/>
              </w:rPr>
              <w:t>—“</w:t>
            </w:r>
            <w:proofErr w:type="gramEnd"/>
            <w:r w:rsidRPr="008365C5">
              <w:rPr>
                <w:rFonts w:ascii="Times New Roman" w:hAnsi="Times New Roman" w:cs="Times New Roman"/>
                <w:sz w:val="20"/>
                <w:szCs w:val="20"/>
                <w:lang w:val="en-US"/>
              </w:rPr>
              <w:t>red ink” approach:</w:t>
            </w:r>
          </w:p>
          <w:p w14:paraId="4063485E" w14:textId="77777777" w:rsidR="008365C5" w:rsidRP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hint="eastAsia"/>
                <w:sz w:val="20"/>
                <w:szCs w:val="20"/>
                <w:lang w:val="en-US"/>
              </w:rPr>
              <w:t>“</w:t>
            </w:r>
            <w:r w:rsidRPr="008365C5">
              <w:rPr>
                <w:rFonts w:ascii="Times New Roman" w:hAnsi="Times New Roman" w:cs="Times New Roman"/>
                <w:sz w:val="20"/>
                <w:szCs w:val="20"/>
                <w:lang w:val="en-US"/>
              </w:rPr>
              <w:t>When the language used in an instrument gives rise to difficulties of construction, the process of interpretation does not require one to formulate some alternative form of words which approximates as closely as possible to that of the parties. It is to decide what a reasonable person would have understood the parties to have meant by using the language which they did. […] there is not, so to speak, a limit to the amount of red ink or verbal rearrangement or correction which the court is allowed. All that is required is that it should be clear that something has gone wrong with the language and that it should be clear what a reasonable person would have understood the parties to have meant.”</w:t>
            </w:r>
          </w:p>
          <w:p w14:paraId="03898594" w14:textId="18965425" w:rsidR="008365C5" w:rsidRP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lastRenderedPageBreak/>
              <w:t>(</w:t>
            </w:r>
            <w:proofErr w:type="spellStart"/>
            <w:r w:rsidRPr="008365C5">
              <w:rPr>
                <w:rFonts w:ascii="Times New Roman" w:hAnsi="Times New Roman" w:cs="Times New Roman"/>
                <w:sz w:val="20"/>
                <w:szCs w:val="20"/>
                <w:lang w:val="en-US"/>
              </w:rPr>
              <w:t>Chartbrookv</w:t>
            </w:r>
            <w:proofErr w:type="spellEnd"/>
            <w:r w:rsidRPr="008365C5">
              <w:rPr>
                <w:rFonts w:ascii="Times New Roman" w:hAnsi="Times New Roman" w:cs="Times New Roman"/>
                <w:sz w:val="20"/>
                <w:szCs w:val="20"/>
                <w:lang w:val="en-US"/>
              </w:rPr>
              <w:t xml:space="preserve"> Persimmon Homes [2009] UKHL 38 [21]</w:t>
            </w:r>
            <w:proofErr w:type="gramStart"/>
            <w:r w:rsidRPr="008365C5">
              <w:rPr>
                <w:rFonts w:ascii="Times New Roman" w:hAnsi="Times New Roman" w:cs="Times New Roman"/>
                <w:sz w:val="20"/>
                <w:szCs w:val="20"/>
                <w:lang w:val="en-US"/>
              </w:rPr>
              <w:t>–[</w:t>
            </w:r>
            <w:proofErr w:type="gramEnd"/>
            <w:r w:rsidRPr="008365C5">
              <w:rPr>
                <w:rFonts w:ascii="Times New Roman" w:hAnsi="Times New Roman" w:cs="Times New Roman"/>
                <w:sz w:val="20"/>
                <w:szCs w:val="20"/>
                <w:lang w:val="en-US"/>
              </w:rPr>
              <w:t>25])</w:t>
            </w:r>
          </w:p>
          <w:p w14:paraId="4DD61EAF"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b/>
                <w:bCs/>
                <w:sz w:val="20"/>
                <w:szCs w:val="20"/>
                <w:lang w:val="en-US"/>
              </w:rPr>
              <w:t xml:space="preserve">Ensuring business </w:t>
            </w:r>
            <w:proofErr w:type="spellStart"/>
            <w:proofErr w:type="gramStart"/>
            <w:r w:rsidRPr="008365C5">
              <w:rPr>
                <w:rFonts w:ascii="Times New Roman" w:hAnsi="Times New Roman" w:cs="Times New Roman"/>
                <w:b/>
                <w:bCs/>
                <w:sz w:val="20"/>
                <w:szCs w:val="20"/>
                <w:lang w:val="en-US"/>
              </w:rPr>
              <w:t>viability:</w:t>
            </w:r>
            <w:r w:rsidRPr="008365C5">
              <w:rPr>
                <w:rFonts w:ascii="Times New Roman" w:hAnsi="Times New Roman" w:cs="Times New Roman"/>
                <w:sz w:val="20"/>
                <w:szCs w:val="20"/>
                <w:lang w:val="en-US"/>
              </w:rPr>
              <w:t>terms</w:t>
            </w:r>
            <w:proofErr w:type="spellEnd"/>
            <w:proofErr w:type="gramEnd"/>
            <w:r w:rsidRPr="008365C5">
              <w:rPr>
                <w:rFonts w:ascii="Times New Roman" w:hAnsi="Times New Roman" w:cs="Times New Roman"/>
                <w:sz w:val="20"/>
                <w:szCs w:val="20"/>
                <w:lang w:val="en-US"/>
              </w:rPr>
              <w:t xml:space="preserve"> to be interpreted based on commercial common sense (</w:t>
            </w:r>
            <w:r w:rsidRPr="008365C5">
              <w:rPr>
                <w:rFonts w:ascii="Times New Roman" w:hAnsi="Times New Roman" w:cs="Times New Roman"/>
                <w:i/>
                <w:iCs/>
                <w:sz w:val="20"/>
                <w:szCs w:val="20"/>
                <w:lang w:val="en-US"/>
              </w:rPr>
              <w:t xml:space="preserve">Rainy Sky v </w:t>
            </w:r>
            <w:proofErr w:type="spellStart"/>
            <w:r w:rsidRPr="008365C5">
              <w:rPr>
                <w:rFonts w:ascii="Times New Roman" w:hAnsi="Times New Roman" w:cs="Times New Roman"/>
                <w:i/>
                <w:iCs/>
                <w:sz w:val="20"/>
                <w:szCs w:val="20"/>
                <w:lang w:val="en-US"/>
              </w:rPr>
              <w:t>KookminBank</w:t>
            </w:r>
            <w:proofErr w:type="spellEnd"/>
            <w:r w:rsidRPr="008365C5">
              <w:rPr>
                <w:rFonts w:ascii="Times New Roman" w:hAnsi="Times New Roman" w:cs="Times New Roman"/>
                <w:sz w:val="20"/>
                <w:szCs w:val="20"/>
                <w:lang w:val="en-US"/>
              </w:rPr>
              <w:t>[2011] UKSC 50)</w:t>
            </w:r>
          </w:p>
          <w:p w14:paraId="5A91D017" w14:textId="3BF51F78"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 xml:space="preserve">query whether judges well placed to ascertain commercial common sense (J Sumption, “A Question of Taste: The Supreme Court and the Interpretation of Contracts” (2017) 17 </w:t>
            </w:r>
            <w:r w:rsidRPr="008365C5">
              <w:rPr>
                <w:rFonts w:ascii="Times New Roman" w:hAnsi="Times New Roman" w:cs="Times New Roman"/>
                <w:i/>
                <w:iCs/>
                <w:sz w:val="20"/>
                <w:szCs w:val="20"/>
                <w:lang w:val="en-US"/>
              </w:rPr>
              <w:t xml:space="preserve">Oxford University Commonwealth Law Journal </w:t>
            </w:r>
            <w:r w:rsidRPr="008365C5">
              <w:rPr>
                <w:rFonts w:ascii="Times New Roman" w:hAnsi="Times New Roman" w:cs="Times New Roman"/>
                <w:sz w:val="20"/>
                <w:szCs w:val="20"/>
                <w:lang w:val="en-US"/>
              </w:rPr>
              <w:t>301)</w:t>
            </w:r>
          </w:p>
          <w:p w14:paraId="26E8E1E4" w14:textId="45C5149D"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b/>
                <w:bCs/>
                <w:sz w:val="20"/>
                <w:szCs w:val="20"/>
                <w:lang w:val="en-US"/>
              </w:rPr>
              <w:t xml:space="preserve">Avoid unreasonable </w:t>
            </w:r>
            <w:proofErr w:type="spellStart"/>
            <w:proofErr w:type="gramStart"/>
            <w:r w:rsidRPr="008365C5">
              <w:rPr>
                <w:rFonts w:ascii="Times New Roman" w:hAnsi="Times New Roman" w:cs="Times New Roman"/>
                <w:b/>
                <w:bCs/>
                <w:sz w:val="20"/>
                <w:szCs w:val="20"/>
                <w:lang w:val="en-US"/>
              </w:rPr>
              <w:t>results:</w:t>
            </w:r>
            <w:r w:rsidRPr="008365C5">
              <w:rPr>
                <w:rFonts w:ascii="Times New Roman" w:hAnsi="Times New Roman" w:cs="Times New Roman"/>
                <w:sz w:val="20"/>
                <w:szCs w:val="20"/>
                <w:lang w:val="en-US"/>
              </w:rPr>
              <w:t>most</w:t>
            </w:r>
            <w:proofErr w:type="spellEnd"/>
            <w:proofErr w:type="gramEnd"/>
            <w:r w:rsidRPr="008365C5">
              <w:rPr>
                <w:rFonts w:ascii="Times New Roman" w:hAnsi="Times New Roman" w:cs="Times New Roman"/>
                <w:sz w:val="20"/>
                <w:szCs w:val="20"/>
                <w:lang w:val="en-US"/>
              </w:rPr>
              <w:t xml:space="preserve"> important principle of interpretation</w:t>
            </w:r>
          </w:p>
          <w:p w14:paraId="4F2EB202" w14:textId="77777777" w:rsid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example—</w:t>
            </w:r>
            <w:r w:rsidRPr="008365C5">
              <w:rPr>
                <w:rFonts w:ascii="Times New Roman" w:hAnsi="Times New Roman" w:cs="Times New Roman"/>
                <w:i/>
                <w:iCs/>
                <w:sz w:val="20"/>
                <w:szCs w:val="20"/>
                <w:lang w:val="en-US"/>
              </w:rPr>
              <w:t xml:space="preserve">Lehman Bros v </w:t>
            </w:r>
            <w:proofErr w:type="spellStart"/>
            <w:proofErr w:type="gramStart"/>
            <w:r w:rsidRPr="008365C5">
              <w:rPr>
                <w:rFonts w:ascii="Times New Roman" w:hAnsi="Times New Roman" w:cs="Times New Roman"/>
                <w:i/>
                <w:iCs/>
                <w:sz w:val="20"/>
                <w:szCs w:val="20"/>
                <w:lang w:val="en-US"/>
              </w:rPr>
              <w:t>ExotixPartners</w:t>
            </w:r>
            <w:proofErr w:type="spellEnd"/>
            <w:r w:rsidRPr="008365C5">
              <w:rPr>
                <w:rFonts w:ascii="Times New Roman" w:hAnsi="Times New Roman" w:cs="Times New Roman"/>
                <w:sz w:val="20"/>
                <w:szCs w:val="20"/>
                <w:lang w:val="en-US"/>
              </w:rPr>
              <w:t>[</w:t>
            </w:r>
            <w:proofErr w:type="gramEnd"/>
            <w:r w:rsidRPr="008365C5">
              <w:rPr>
                <w:rFonts w:ascii="Times New Roman" w:hAnsi="Times New Roman" w:cs="Times New Roman"/>
                <w:sz w:val="20"/>
                <w:szCs w:val="20"/>
                <w:lang w:val="en-US"/>
              </w:rPr>
              <w:t>2019] EWHC 2380 (Ch)</w:t>
            </w:r>
          </w:p>
          <w:p w14:paraId="3440A255" w14:textId="62DA9FF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w:t>
            </w:r>
          </w:p>
          <w:p w14:paraId="77FC4AE1" w14:textId="3873544F" w:rsidR="008365C5" w:rsidRPr="008365C5" w:rsidRDefault="008365C5" w:rsidP="008365C5">
            <w:pPr>
              <w:numPr>
                <w:ilvl w:val="1"/>
                <w:numId w:val="20"/>
              </w:numPr>
              <w:spacing w:after="0" w:line="240" w:lineRule="auto"/>
              <w:contextualSpacing/>
              <w:rPr>
                <w:rFonts w:ascii="Times New Roman" w:hAnsi="Times New Roman" w:cs="Times New Roman"/>
                <w:b/>
                <w:bCs/>
                <w:sz w:val="20"/>
                <w:szCs w:val="20"/>
                <w:lang w:val="en-US"/>
              </w:rPr>
            </w:pPr>
            <w:r w:rsidRPr="008365C5">
              <w:rPr>
                <w:rFonts w:ascii="Times New Roman" w:hAnsi="Times New Roman" w:cs="Times New Roman" w:hint="eastAsia"/>
                <w:b/>
                <w:bCs/>
                <w:sz w:val="20"/>
                <w:szCs w:val="20"/>
                <w:lang w:val="en-US"/>
              </w:rPr>
              <w:t>Law Since ICS</w:t>
            </w:r>
          </w:p>
          <w:p w14:paraId="24D17F1E" w14:textId="77777777" w:rsidR="008365C5" w:rsidRPr="008365C5" w:rsidRDefault="008365C5" w:rsidP="008365C5">
            <w:pPr>
              <w:numPr>
                <w:ilvl w:val="1"/>
                <w:numId w:val="20"/>
              </w:numPr>
              <w:spacing w:after="0" w:line="240" w:lineRule="auto"/>
              <w:contextualSpacing/>
              <w:rPr>
                <w:rFonts w:ascii="Times New Roman" w:hAnsi="Times New Roman" w:cs="Times New Roman"/>
                <w:b/>
                <w:bCs/>
                <w:sz w:val="20"/>
                <w:szCs w:val="20"/>
                <w:lang w:val="en-US"/>
              </w:rPr>
            </w:pPr>
            <w:proofErr w:type="gramStart"/>
            <w:r w:rsidRPr="008365C5">
              <w:rPr>
                <w:rFonts w:ascii="Times New Roman" w:hAnsi="Times New Roman" w:cs="Times New Roman"/>
                <w:b/>
                <w:bCs/>
                <w:sz w:val="20"/>
                <w:szCs w:val="20"/>
                <w:lang w:val="en-US"/>
              </w:rPr>
              <w:t>textualism</w:t>
            </w:r>
            <w:proofErr w:type="gramEnd"/>
            <w:r w:rsidRPr="008365C5">
              <w:rPr>
                <w:rFonts w:ascii="Times New Roman" w:hAnsi="Times New Roman" w:cs="Times New Roman"/>
                <w:b/>
                <w:bCs/>
                <w:sz w:val="20"/>
                <w:szCs w:val="20"/>
                <w:lang w:val="en-US"/>
              </w:rPr>
              <w:t xml:space="preserve"> prevails where agreement is sophisticated</w:t>
            </w:r>
          </w:p>
          <w:p w14:paraId="14067299" w14:textId="5060610A" w:rsidR="008365C5" w:rsidRPr="008365C5" w:rsidRDefault="008365C5" w:rsidP="008365C5">
            <w:pPr>
              <w:numPr>
                <w:ilvl w:val="1"/>
                <w:numId w:val="20"/>
              </w:numPr>
              <w:spacing w:after="0" w:line="240" w:lineRule="auto"/>
              <w:contextualSpacing/>
              <w:rPr>
                <w:rFonts w:ascii="Times New Roman" w:hAnsi="Times New Roman" w:cs="Times New Roman"/>
                <w:b/>
                <w:bCs/>
                <w:sz w:val="20"/>
                <w:szCs w:val="20"/>
                <w:lang w:val="en-US"/>
              </w:rPr>
            </w:pPr>
            <w:r w:rsidRPr="008365C5">
              <w:rPr>
                <w:rFonts w:ascii="Times New Roman" w:hAnsi="Times New Roman" w:cs="Times New Roman"/>
                <w:b/>
                <w:bCs/>
                <w:sz w:val="20"/>
                <w:szCs w:val="20"/>
                <w:lang w:val="en-US"/>
              </w:rPr>
              <w:t xml:space="preserve">contextualism prevails </w:t>
            </w:r>
            <w:proofErr w:type="gramStart"/>
            <w:r w:rsidRPr="008365C5">
              <w:rPr>
                <w:rFonts w:ascii="Times New Roman" w:hAnsi="Times New Roman" w:cs="Times New Roman"/>
                <w:b/>
                <w:bCs/>
                <w:sz w:val="20"/>
                <w:szCs w:val="20"/>
                <w:lang w:val="en-US"/>
              </w:rPr>
              <w:t>where</w:t>
            </w:r>
            <w:proofErr w:type="gramEnd"/>
            <w:r w:rsidRPr="008365C5">
              <w:rPr>
                <w:rFonts w:ascii="Times New Roman" w:hAnsi="Times New Roman" w:cs="Times New Roman"/>
                <w:b/>
                <w:bCs/>
                <w:sz w:val="20"/>
                <w:szCs w:val="20"/>
                <w:lang w:val="en-US"/>
              </w:rPr>
              <w:t xml:space="preserve"> agreement </w:t>
            </w:r>
            <w:proofErr w:type="gramStart"/>
            <w:r w:rsidRPr="008365C5">
              <w:rPr>
                <w:rFonts w:ascii="Times New Roman" w:hAnsi="Times New Roman" w:cs="Times New Roman"/>
                <w:b/>
                <w:bCs/>
                <w:sz w:val="20"/>
                <w:szCs w:val="20"/>
                <w:lang w:val="en-US"/>
              </w:rPr>
              <w:t>informal</w:t>
            </w:r>
            <w:proofErr w:type="gramEnd"/>
          </w:p>
          <w:p w14:paraId="596D92E8" w14:textId="77777777" w:rsidR="008365C5" w:rsidRPr="008365C5" w:rsidRDefault="008365C5" w:rsidP="008365C5">
            <w:pPr>
              <w:spacing w:after="0" w:line="240" w:lineRule="auto"/>
              <w:contextualSpacing/>
              <w:rPr>
                <w:rFonts w:ascii="Times New Roman" w:hAnsi="Times New Roman" w:cs="Times New Roman"/>
                <w:b/>
                <w:bCs/>
                <w:sz w:val="20"/>
                <w:szCs w:val="20"/>
                <w:lang w:val="en-US"/>
              </w:rPr>
            </w:pPr>
          </w:p>
          <w:p w14:paraId="54BBCEDC"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 xml:space="preserve">Ensuring business </w:t>
            </w:r>
            <w:proofErr w:type="spellStart"/>
            <w:proofErr w:type="gramStart"/>
            <w:r w:rsidRPr="008365C5">
              <w:rPr>
                <w:rFonts w:ascii="Times New Roman" w:hAnsi="Times New Roman" w:cs="Times New Roman"/>
                <w:sz w:val="20"/>
                <w:szCs w:val="20"/>
                <w:lang w:val="en-US"/>
              </w:rPr>
              <w:t>viability:terms</w:t>
            </w:r>
            <w:proofErr w:type="spellEnd"/>
            <w:proofErr w:type="gramEnd"/>
            <w:r w:rsidRPr="008365C5">
              <w:rPr>
                <w:rFonts w:ascii="Times New Roman" w:hAnsi="Times New Roman" w:cs="Times New Roman"/>
                <w:sz w:val="20"/>
                <w:szCs w:val="20"/>
                <w:lang w:val="en-US"/>
              </w:rPr>
              <w:t xml:space="preserve"> to be interpreted based on commercial common sense (Rainy Sky v </w:t>
            </w:r>
            <w:proofErr w:type="spellStart"/>
            <w:r w:rsidRPr="008365C5">
              <w:rPr>
                <w:rFonts w:ascii="Times New Roman" w:hAnsi="Times New Roman" w:cs="Times New Roman"/>
                <w:sz w:val="20"/>
                <w:szCs w:val="20"/>
                <w:lang w:val="en-US"/>
              </w:rPr>
              <w:t>KookminBank</w:t>
            </w:r>
            <w:proofErr w:type="spellEnd"/>
            <w:r w:rsidRPr="008365C5">
              <w:rPr>
                <w:rFonts w:ascii="Times New Roman" w:hAnsi="Times New Roman" w:cs="Times New Roman"/>
                <w:sz w:val="20"/>
                <w:szCs w:val="20"/>
                <w:lang w:val="en-US"/>
              </w:rPr>
              <w:t>[2011] UKSC 50)</w:t>
            </w:r>
          </w:p>
          <w:p w14:paraId="43FBA969"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query whether judges well placed to ascertain commercial common sense (J Sumption, “A Question of Taste: The Supreme Court and the Interpretation of Contracts” (2017) 17 Oxford University Commonwealth Law Journal 301)</w:t>
            </w:r>
          </w:p>
          <w:p w14:paraId="289EF2AB"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p>
          <w:p w14:paraId="74D05592" w14:textId="7837AB5B"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 xml:space="preserve">Avoid unreasonable </w:t>
            </w:r>
            <w:proofErr w:type="spellStart"/>
            <w:proofErr w:type="gramStart"/>
            <w:r w:rsidRPr="008365C5">
              <w:rPr>
                <w:rFonts w:ascii="Times New Roman" w:hAnsi="Times New Roman" w:cs="Times New Roman"/>
                <w:sz w:val="20"/>
                <w:szCs w:val="20"/>
                <w:lang w:val="en-US"/>
              </w:rPr>
              <w:t>results:most</w:t>
            </w:r>
            <w:proofErr w:type="spellEnd"/>
            <w:proofErr w:type="gramEnd"/>
            <w:r w:rsidRPr="008365C5">
              <w:rPr>
                <w:rFonts w:ascii="Times New Roman" w:hAnsi="Times New Roman" w:cs="Times New Roman"/>
                <w:sz w:val="20"/>
                <w:szCs w:val="20"/>
                <w:lang w:val="en-US"/>
              </w:rPr>
              <w:t xml:space="preserve"> important principle of interpretation</w:t>
            </w:r>
          </w:p>
          <w:p w14:paraId="776FBEDE"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 xml:space="preserve">example—Lehman Bros v </w:t>
            </w:r>
            <w:proofErr w:type="spellStart"/>
            <w:proofErr w:type="gramStart"/>
            <w:r w:rsidRPr="008365C5">
              <w:rPr>
                <w:rFonts w:ascii="Times New Roman" w:hAnsi="Times New Roman" w:cs="Times New Roman"/>
                <w:sz w:val="20"/>
                <w:szCs w:val="20"/>
                <w:lang w:val="en-US"/>
              </w:rPr>
              <w:t>ExotixPartners</w:t>
            </w:r>
            <w:proofErr w:type="spellEnd"/>
            <w:r w:rsidRPr="008365C5">
              <w:rPr>
                <w:rFonts w:ascii="Times New Roman" w:hAnsi="Times New Roman" w:cs="Times New Roman"/>
                <w:sz w:val="20"/>
                <w:szCs w:val="20"/>
                <w:lang w:val="en-US"/>
              </w:rPr>
              <w:t>[</w:t>
            </w:r>
            <w:proofErr w:type="gramEnd"/>
            <w:r w:rsidRPr="008365C5">
              <w:rPr>
                <w:rFonts w:ascii="Times New Roman" w:hAnsi="Times New Roman" w:cs="Times New Roman"/>
                <w:sz w:val="20"/>
                <w:szCs w:val="20"/>
                <w:lang w:val="en-US"/>
              </w:rPr>
              <w:t>2019] EWHC 2380 (Ch)</w:t>
            </w:r>
          </w:p>
          <w:p w14:paraId="14FA3C2B"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p>
          <w:p w14:paraId="4D6FC9D2" w14:textId="77777777" w:rsidR="008365C5" w:rsidRPr="008365C5" w:rsidRDefault="008365C5" w:rsidP="008365C5">
            <w:pPr>
              <w:numPr>
                <w:ilvl w:val="1"/>
                <w:numId w:val="20"/>
              </w:numPr>
              <w:spacing w:after="0" w:line="240" w:lineRule="auto"/>
              <w:contextualSpacing/>
              <w:rPr>
                <w:rFonts w:ascii="Times New Roman" w:hAnsi="Times New Roman" w:cs="Times New Roman"/>
                <w:sz w:val="20"/>
                <w:szCs w:val="20"/>
                <w:lang w:val="en-US"/>
              </w:rPr>
            </w:pPr>
          </w:p>
          <w:p w14:paraId="0AE03C3D" w14:textId="3BDC23C0" w:rsidR="008365C5" w:rsidRPr="008365C5" w:rsidRDefault="008365C5" w:rsidP="008365C5">
            <w:pPr>
              <w:spacing w:after="0" w:line="240" w:lineRule="auto"/>
              <w:contextualSpacing/>
              <w:rPr>
                <w:rFonts w:ascii="Times New Roman" w:hAnsi="Times New Roman" w:cs="Times New Roman"/>
                <w:sz w:val="20"/>
                <w:szCs w:val="20"/>
                <w:lang w:val="en-US"/>
              </w:rPr>
            </w:pPr>
          </w:p>
        </w:tc>
      </w:tr>
    </w:tbl>
    <w:p w14:paraId="4FE2657A" w14:textId="77DD2636" w:rsidR="008365C5" w:rsidRPr="008365C5" w:rsidRDefault="008365C5" w:rsidP="008365C5">
      <w:pPr>
        <w:spacing w:after="0" w:line="240" w:lineRule="auto"/>
        <w:contextualSpacing/>
        <w:rPr>
          <w:rFonts w:ascii="Times New Roman" w:hAnsi="Times New Roman" w:cs="Times New Roman"/>
          <w:b/>
          <w:bCs/>
          <w:sz w:val="20"/>
          <w:szCs w:val="20"/>
          <w:lang w:val="en-US"/>
        </w:rPr>
      </w:pPr>
      <w:r w:rsidRPr="000C5C43">
        <w:rPr>
          <w:rFonts w:ascii="Times New Roman" w:hAnsi="Times New Roman" w:cs="Times New Roman" w:hint="eastAsia"/>
          <w:b/>
          <w:bCs/>
          <w:sz w:val="20"/>
          <w:szCs w:val="20"/>
          <w:lang w:val="en-US"/>
        </w:rPr>
        <w:lastRenderedPageBreak/>
        <w:t>Fundamental Breach</w:t>
      </w:r>
    </w:p>
    <w:p w14:paraId="3B5BD3D6" w14:textId="77777777" w:rsidR="008365C5" w:rsidRPr="008365C5" w:rsidRDefault="008365C5" w:rsidP="008365C5">
      <w:p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sz w:val="20"/>
          <w:szCs w:val="20"/>
          <w:lang w:val="en-US"/>
        </w:rPr>
        <w:t>Idea</w:t>
      </w:r>
      <w:r w:rsidRPr="008365C5">
        <w:rPr>
          <w:rFonts w:ascii="Times New Roman" w:hAnsi="Times New Roman" w:cs="Times New Roman"/>
          <w:b/>
          <w:bCs/>
          <w:sz w:val="20"/>
          <w:szCs w:val="20"/>
          <w:lang w:val="en-US"/>
        </w:rPr>
        <w:t xml:space="preserve">—parties </w:t>
      </w:r>
      <w:r w:rsidRPr="008365C5">
        <w:rPr>
          <w:rFonts w:ascii="Times New Roman" w:hAnsi="Times New Roman" w:cs="Times New Roman"/>
          <w:b/>
          <w:bCs/>
          <w:color w:val="FF0000"/>
          <w:sz w:val="20"/>
          <w:szCs w:val="20"/>
          <w:lang w:val="en-US"/>
        </w:rPr>
        <w:t xml:space="preserve">cannot </w:t>
      </w:r>
      <w:r w:rsidRPr="008365C5">
        <w:rPr>
          <w:rFonts w:ascii="Times New Roman" w:hAnsi="Times New Roman" w:cs="Times New Roman"/>
          <w:b/>
          <w:bCs/>
          <w:sz w:val="20"/>
          <w:szCs w:val="20"/>
          <w:lang w:val="en-US"/>
        </w:rPr>
        <w:t>rely on exclusion clauses if it excludes liability that “goes to the root of the contract”</w:t>
      </w:r>
    </w:p>
    <w:p w14:paraId="74E35614" w14:textId="573B9513" w:rsidR="008365C5" w:rsidRPr="008365C5" w:rsidRDefault="008365C5" w:rsidP="008365C5">
      <w:pPr>
        <w:numPr>
          <w:ilvl w:val="1"/>
          <w:numId w:val="21"/>
        </w:numPr>
        <w:spacing w:after="0" w:line="240" w:lineRule="auto"/>
        <w:contextualSpacing/>
        <w:rPr>
          <w:rFonts w:ascii="Times New Roman" w:hAnsi="Times New Roman" w:cs="Times New Roman"/>
          <w:sz w:val="20"/>
          <w:szCs w:val="20"/>
          <w:lang w:val="en-US"/>
        </w:rPr>
      </w:pPr>
      <w:r w:rsidRPr="008365C5">
        <w:rPr>
          <w:rFonts w:ascii="Times New Roman" w:hAnsi="Times New Roman" w:cs="Times New Roman"/>
          <w:b/>
          <w:bCs/>
          <w:sz w:val="20"/>
          <w:szCs w:val="20"/>
          <w:lang w:val="en-US"/>
        </w:rPr>
        <w:t xml:space="preserve">Rule of </w:t>
      </w:r>
      <w:r w:rsidRPr="000C5C43">
        <w:rPr>
          <w:rFonts w:ascii="Times New Roman" w:hAnsi="Times New Roman" w:cs="Times New Roman"/>
          <w:b/>
          <w:bCs/>
          <w:sz w:val="20"/>
          <w:szCs w:val="20"/>
          <w:lang w:val="en-US"/>
        </w:rPr>
        <w:t>construction:</w:t>
      </w:r>
      <w:r w:rsidRPr="000C5C43">
        <w:rPr>
          <w:rFonts w:ascii="Times New Roman" w:hAnsi="Times New Roman" w:cs="Times New Roman"/>
          <w:sz w:val="20"/>
          <w:szCs w:val="20"/>
          <w:lang w:val="en-US"/>
        </w:rPr>
        <w:t xml:space="preserve"> the</w:t>
      </w:r>
      <w:r w:rsidRPr="008365C5">
        <w:rPr>
          <w:rFonts w:ascii="Times New Roman" w:hAnsi="Times New Roman" w:cs="Times New Roman"/>
          <w:sz w:val="20"/>
          <w:szCs w:val="20"/>
          <w:lang w:val="en-US"/>
        </w:rPr>
        <w:t xml:space="preserve"> </w:t>
      </w:r>
      <w:r w:rsidRPr="008365C5">
        <w:rPr>
          <w:rFonts w:ascii="Times New Roman" w:hAnsi="Times New Roman" w:cs="Times New Roman"/>
          <w:color w:val="FF0000"/>
          <w:sz w:val="20"/>
          <w:szCs w:val="20"/>
          <w:lang w:val="en-US"/>
        </w:rPr>
        <w:t>more unreasonable the result</w:t>
      </w:r>
      <w:r w:rsidRPr="008365C5">
        <w:rPr>
          <w:rFonts w:ascii="Times New Roman" w:hAnsi="Times New Roman" w:cs="Times New Roman"/>
          <w:sz w:val="20"/>
          <w:szCs w:val="20"/>
          <w:lang w:val="en-US"/>
        </w:rPr>
        <w:t xml:space="preserve">, the </w:t>
      </w:r>
      <w:r w:rsidRPr="008365C5">
        <w:rPr>
          <w:rFonts w:ascii="Times New Roman" w:hAnsi="Times New Roman" w:cs="Times New Roman"/>
          <w:color w:val="FF0000"/>
          <w:sz w:val="20"/>
          <w:szCs w:val="20"/>
          <w:lang w:val="en-US"/>
        </w:rPr>
        <w:t>less likely</w:t>
      </w:r>
      <w:r w:rsidRPr="008365C5">
        <w:rPr>
          <w:rFonts w:ascii="Times New Roman" w:hAnsi="Times New Roman" w:cs="Times New Roman"/>
          <w:sz w:val="20"/>
          <w:szCs w:val="20"/>
          <w:lang w:val="en-US"/>
        </w:rPr>
        <w:t xml:space="preserve"> the clause </w:t>
      </w:r>
      <w:proofErr w:type="gramStart"/>
      <w:r w:rsidRPr="008365C5">
        <w:rPr>
          <w:rFonts w:ascii="Times New Roman" w:hAnsi="Times New Roman" w:cs="Times New Roman"/>
          <w:sz w:val="20"/>
          <w:szCs w:val="20"/>
          <w:lang w:val="en-US"/>
        </w:rPr>
        <w:t>enforceable</w:t>
      </w:r>
      <w:proofErr w:type="gramEnd"/>
      <w:r w:rsidR="000C5C43">
        <w:rPr>
          <w:rFonts w:ascii="Times New Roman" w:hAnsi="Times New Roman" w:cs="Times New Roman" w:hint="eastAsia"/>
          <w:sz w:val="20"/>
          <w:szCs w:val="20"/>
          <w:u w:val="single"/>
          <w:lang w:val="en-US"/>
        </w:rPr>
        <w:t>. V</w:t>
      </w:r>
      <w:r w:rsidRPr="008365C5">
        <w:rPr>
          <w:rFonts w:ascii="Times New Roman" w:hAnsi="Times New Roman" w:cs="Times New Roman"/>
          <w:sz w:val="20"/>
          <w:szCs w:val="20"/>
          <w:u w:val="single"/>
          <w:lang w:val="en-US"/>
        </w:rPr>
        <w:t>ery clear words</w:t>
      </w:r>
      <w:r w:rsidRPr="008365C5">
        <w:rPr>
          <w:rFonts w:ascii="Times New Roman" w:hAnsi="Times New Roman" w:cs="Times New Roman"/>
          <w:sz w:val="20"/>
          <w:szCs w:val="20"/>
          <w:lang w:val="en-US"/>
        </w:rPr>
        <w:t xml:space="preserve"> necessary to exclude liability for fundamental breach</w:t>
      </w:r>
    </w:p>
    <w:p w14:paraId="0FDB1700" w14:textId="71C893E8" w:rsidR="008365C5" w:rsidRDefault="008365C5" w:rsidP="000C5C43">
      <w:pPr>
        <w:spacing w:after="0" w:line="240" w:lineRule="auto"/>
        <w:contextualSpacing/>
        <w:rPr>
          <w:rFonts w:ascii="Times New Roman" w:hAnsi="Times New Roman" w:cs="Times New Roman"/>
          <w:b/>
          <w:bCs/>
          <w:sz w:val="20"/>
          <w:szCs w:val="20"/>
          <w:lang w:val="en-US"/>
        </w:rPr>
      </w:pPr>
      <w:r w:rsidRPr="008365C5">
        <w:rPr>
          <w:rFonts w:ascii="Times New Roman" w:hAnsi="Times New Roman" w:cs="Times New Roman"/>
          <w:b/>
          <w:bCs/>
          <w:sz w:val="20"/>
          <w:szCs w:val="20"/>
          <w:lang w:val="en-US"/>
        </w:rPr>
        <w:t>Example—</w:t>
      </w:r>
      <w:r w:rsidRPr="008365C5">
        <w:rPr>
          <w:rFonts w:ascii="Times New Roman" w:hAnsi="Times New Roman" w:cs="Times New Roman"/>
          <w:b/>
          <w:bCs/>
          <w:i/>
          <w:iCs/>
          <w:sz w:val="20"/>
          <w:szCs w:val="20"/>
          <w:lang w:val="en-US"/>
        </w:rPr>
        <w:t xml:space="preserve">Photo Production v Securicor </w:t>
      </w:r>
      <w:proofErr w:type="gramStart"/>
      <w:r w:rsidRPr="008365C5">
        <w:rPr>
          <w:rFonts w:ascii="Times New Roman" w:hAnsi="Times New Roman" w:cs="Times New Roman"/>
          <w:b/>
          <w:bCs/>
          <w:i/>
          <w:iCs/>
          <w:sz w:val="20"/>
          <w:szCs w:val="20"/>
          <w:lang w:val="en-US"/>
        </w:rPr>
        <w:t>Transport</w:t>
      </w:r>
      <w:r w:rsidRPr="008365C5">
        <w:rPr>
          <w:rFonts w:ascii="Times New Roman" w:hAnsi="Times New Roman" w:cs="Times New Roman"/>
          <w:b/>
          <w:bCs/>
          <w:sz w:val="20"/>
          <w:szCs w:val="20"/>
          <w:lang w:val="en-US"/>
        </w:rPr>
        <w:t>[</w:t>
      </w:r>
      <w:proofErr w:type="gramEnd"/>
      <w:r w:rsidRPr="008365C5">
        <w:rPr>
          <w:rFonts w:ascii="Times New Roman" w:hAnsi="Times New Roman" w:cs="Times New Roman"/>
          <w:b/>
          <w:bCs/>
          <w:sz w:val="20"/>
          <w:szCs w:val="20"/>
          <w:lang w:val="en-US"/>
        </w:rPr>
        <w:t>1980] AC 827</w:t>
      </w:r>
    </w:p>
    <w:p w14:paraId="0C86ECFA" w14:textId="77777777" w:rsidR="000C5C43" w:rsidRDefault="000C5C43" w:rsidP="000C5C43">
      <w:pPr>
        <w:spacing w:after="0" w:line="240" w:lineRule="auto"/>
        <w:contextualSpacing/>
        <w:rPr>
          <w:rFonts w:ascii="Times New Roman" w:hAnsi="Times New Roman" w:cs="Times New Roman"/>
          <w:b/>
          <w:bCs/>
          <w:sz w:val="20"/>
          <w:szCs w:val="20"/>
          <w:lang w:val="en-US"/>
        </w:rPr>
      </w:pPr>
    </w:p>
    <w:p w14:paraId="3A4E217E" w14:textId="648A343D" w:rsidR="000C5C43" w:rsidRDefault="000C5C43" w:rsidP="000C5C43">
      <w:pPr>
        <w:spacing w:after="0" w:line="240" w:lineRule="auto"/>
        <w:contextualSpacing/>
        <w:rPr>
          <w:rFonts w:ascii="Times New Roman" w:hAnsi="Times New Roman" w:cs="Times New Roman"/>
          <w:b/>
          <w:bCs/>
          <w:sz w:val="20"/>
          <w:szCs w:val="20"/>
          <w:lang w:val="en-US"/>
        </w:rPr>
      </w:pPr>
      <w:r>
        <w:rPr>
          <w:rFonts w:ascii="Times New Roman" w:hAnsi="Times New Roman" w:cs="Times New Roman" w:hint="eastAsia"/>
          <w:b/>
          <w:bCs/>
          <w:sz w:val="20"/>
          <w:szCs w:val="20"/>
          <w:lang w:val="en-US"/>
        </w:rPr>
        <w:t>Negligent Liability</w:t>
      </w:r>
    </w:p>
    <w:p w14:paraId="0B77D145" w14:textId="77777777"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 xml:space="preserve">Idea—clauses excluding liability for negligence </w:t>
      </w:r>
      <w:r w:rsidRPr="000C5C43">
        <w:rPr>
          <w:rFonts w:ascii="Times New Roman" w:hAnsi="Times New Roman" w:cs="Times New Roman"/>
          <w:b/>
          <w:bCs/>
          <w:sz w:val="20"/>
          <w:szCs w:val="20"/>
          <w:lang w:val="en-US"/>
        </w:rPr>
        <w:t>effective only if no other way to interpret them</w:t>
      </w:r>
    </w:p>
    <w:p w14:paraId="67C70809" w14:textId="05044D36" w:rsidR="000C5C43" w:rsidRPr="000C5C43" w:rsidRDefault="000C5C43" w:rsidP="000C5C43">
      <w:pPr>
        <w:spacing w:after="0" w:line="240" w:lineRule="auto"/>
        <w:contextualSpacing/>
        <w:rPr>
          <w:rFonts w:ascii="Times New Roman" w:hAnsi="Times New Roman" w:cs="Times New Roman"/>
          <w:sz w:val="20"/>
          <w:szCs w:val="20"/>
          <w:lang w:val="en-US"/>
        </w:rPr>
      </w:pPr>
      <w:proofErr w:type="gramStart"/>
      <w:r w:rsidRPr="000C5C43">
        <w:rPr>
          <w:rFonts w:ascii="Times New Roman" w:hAnsi="Times New Roman" w:cs="Times New Roman"/>
          <w:sz w:val="20"/>
          <w:szCs w:val="20"/>
          <w:lang w:val="en-US"/>
        </w:rPr>
        <w:t>Why?—</w:t>
      </w:r>
      <w:proofErr w:type="gramEnd"/>
      <w:r w:rsidRPr="000C5C43">
        <w:rPr>
          <w:rFonts w:ascii="Times New Roman" w:hAnsi="Times New Roman" w:cs="Times New Roman"/>
          <w:sz w:val="20"/>
          <w:szCs w:val="20"/>
          <w:lang w:val="en-US"/>
        </w:rPr>
        <w:t>assumption</w:t>
      </w:r>
      <w:r w:rsidRPr="000C5C43">
        <w:rPr>
          <w:rFonts w:ascii="Times New Roman" w:hAnsi="Times New Roman" w:cs="Times New Roman"/>
          <w:sz w:val="20"/>
          <w:szCs w:val="20"/>
          <w:u w:val="single"/>
          <w:lang w:val="en-US"/>
        </w:rPr>
        <w:t xml:space="preserve"> that innocent party would have agreed to them</w:t>
      </w:r>
    </w:p>
    <w:p w14:paraId="598C3302" w14:textId="77777777"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Impact of CECO—less compelling need to control construction of exclusion clauses</w:t>
      </w:r>
    </w:p>
    <w:p w14:paraId="20DDAB42" w14:textId="20175D6E"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Evolution: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0C5C43" w:rsidRPr="008365C5" w14:paraId="6B5D197F" w14:textId="77777777" w:rsidTr="00762D19">
        <w:trPr>
          <w:trHeight w:val="1652"/>
        </w:trPr>
        <w:tc>
          <w:tcPr>
            <w:tcW w:w="810" w:type="pct"/>
            <w:vAlign w:val="center"/>
          </w:tcPr>
          <w:p w14:paraId="61C00F49" w14:textId="77777777"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Canada Steamship Lines v The King [1952] AC 192</w:t>
            </w:r>
          </w:p>
          <w:p w14:paraId="5A9928E0" w14:textId="77777777" w:rsidR="000C5C43" w:rsidRPr="000C5C43" w:rsidRDefault="000C5C43" w:rsidP="00762D19">
            <w:pPr>
              <w:spacing w:after="0" w:line="240" w:lineRule="auto"/>
              <w:contextualSpacing/>
              <w:rPr>
                <w:rFonts w:ascii="Times New Roman" w:hAnsi="Times New Roman" w:cs="Times New Roman"/>
                <w:i/>
                <w:iCs/>
                <w:sz w:val="20"/>
                <w:szCs w:val="20"/>
                <w:lang w:val="en-US"/>
              </w:rPr>
            </w:pPr>
          </w:p>
        </w:tc>
        <w:tc>
          <w:tcPr>
            <w:tcW w:w="4190" w:type="pct"/>
            <w:vAlign w:val="center"/>
          </w:tcPr>
          <w:p w14:paraId="534794A7" w14:textId="77777777" w:rsidR="000C5C43" w:rsidRPr="000C5C43" w:rsidRDefault="000C5C43" w:rsidP="000C5C43">
            <w:pPr>
              <w:spacing w:after="0" w:line="240" w:lineRule="auto"/>
              <w:contextualSpacing/>
              <w:rPr>
                <w:rFonts w:ascii="Times New Roman" w:hAnsi="Times New Roman" w:cs="Times New Roman"/>
                <w:sz w:val="20"/>
                <w:szCs w:val="20"/>
                <w:lang w:val="en-US"/>
              </w:rPr>
            </w:pPr>
          </w:p>
          <w:p w14:paraId="793BB4D3" w14:textId="77777777" w:rsidR="000C5C43" w:rsidRP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b/>
                <w:bCs/>
                <w:sz w:val="20"/>
                <w:szCs w:val="20"/>
                <w:lang w:val="en-US"/>
              </w:rPr>
              <w:t xml:space="preserve">Three </w:t>
            </w:r>
            <w:proofErr w:type="gramStart"/>
            <w:r w:rsidRPr="000C5C43">
              <w:rPr>
                <w:rFonts w:ascii="Times New Roman" w:hAnsi="Times New Roman" w:cs="Times New Roman"/>
                <w:b/>
                <w:bCs/>
                <w:sz w:val="20"/>
                <w:szCs w:val="20"/>
                <w:lang w:val="en-US"/>
              </w:rPr>
              <w:t>principles</w:t>
            </w:r>
            <w:r>
              <w:rPr>
                <w:rFonts w:ascii="Times New Roman" w:hAnsi="Times New Roman" w:cs="Times New Roman" w:hint="eastAsia"/>
                <w:b/>
                <w:bCs/>
                <w:sz w:val="20"/>
                <w:szCs w:val="20"/>
                <w:lang w:val="en-US"/>
              </w:rPr>
              <w:t>(</w:t>
            </w:r>
            <w:proofErr w:type="gramEnd"/>
            <w:r>
              <w:rPr>
                <w:rFonts w:ascii="Times New Roman" w:hAnsi="Times New Roman" w:cs="Times New Roman" w:hint="eastAsia"/>
                <w:b/>
                <w:bCs/>
                <w:sz w:val="20"/>
                <w:szCs w:val="20"/>
                <w:lang w:val="en-US"/>
              </w:rPr>
              <w:t>Use one by one)</w:t>
            </w:r>
            <w:r w:rsidRPr="000C5C43">
              <w:rPr>
                <w:rFonts w:ascii="Times New Roman" w:hAnsi="Times New Roman" w:cs="Times New Roman"/>
                <w:b/>
                <w:bCs/>
                <w:sz w:val="20"/>
                <w:szCs w:val="20"/>
                <w:lang w:val="en-US"/>
              </w:rPr>
              <w:t>:</w:t>
            </w:r>
          </w:p>
          <w:p w14:paraId="7C1E9F09" w14:textId="09B731B0" w:rsidR="000C5C43" w:rsidRP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1. D</w:t>
            </w:r>
            <w:r w:rsidRPr="000C5C43">
              <w:rPr>
                <w:rFonts w:ascii="Times New Roman" w:hAnsi="Times New Roman" w:cs="Times New Roman"/>
                <w:sz w:val="20"/>
                <w:szCs w:val="20"/>
                <w:lang w:val="en-US"/>
              </w:rPr>
              <w:t xml:space="preserve">oes exclusion clause expressly refer to negligence </w:t>
            </w:r>
            <w:proofErr w:type="gramStart"/>
            <w:r w:rsidRPr="000C5C43">
              <w:rPr>
                <w:rFonts w:ascii="Times New Roman" w:hAnsi="Times New Roman" w:cs="Times New Roman"/>
                <w:sz w:val="20"/>
                <w:szCs w:val="20"/>
                <w:lang w:val="en-US"/>
              </w:rPr>
              <w:t>liability?—</w:t>
            </w:r>
            <w:proofErr w:type="gramEnd"/>
            <w:r w:rsidRPr="000C5C43">
              <w:rPr>
                <w:rFonts w:ascii="Times New Roman" w:hAnsi="Times New Roman" w:cs="Times New Roman"/>
                <w:sz w:val="20"/>
                <w:szCs w:val="20"/>
                <w:lang w:val="en-US"/>
              </w:rPr>
              <w:t>“whatsoever or howsoever”</w:t>
            </w:r>
            <w:r>
              <w:rPr>
                <w:rFonts w:ascii="Times New Roman" w:hAnsi="Times New Roman" w:cs="Times New Roman" w:hint="eastAsia"/>
                <w:sz w:val="20"/>
                <w:szCs w:val="20"/>
                <w:lang w:val="en-US"/>
              </w:rPr>
              <w:t xml:space="preserve"> are too wide to cover</w:t>
            </w:r>
            <w:r w:rsidRPr="000C5C43">
              <w:rPr>
                <w:rFonts w:ascii="Times New Roman" w:hAnsi="Times New Roman" w:cs="Times New Roman"/>
                <w:sz w:val="20"/>
                <w:szCs w:val="20"/>
                <w:lang w:val="en-US"/>
              </w:rPr>
              <w:t xml:space="preserve"> (</w:t>
            </w:r>
            <w:r w:rsidRPr="000C5C43">
              <w:rPr>
                <w:rFonts w:ascii="Times New Roman" w:hAnsi="Times New Roman" w:cs="Times New Roman"/>
                <w:i/>
                <w:iCs/>
                <w:sz w:val="20"/>
                <w:szCs w:val="20"/>
                <w:lang w:val="en-US"/>
              </w:rPr>
              <w:t xml:space="preserve">Shell Chemicals UK v P&amp;O </w:t>
            </w:r>
            <w:proofErr w:type="spellStart"/>
            <w:r w:rsidRPr="000C5C43">
              <w:rPr>
                <w:rFonts w:ascii="Times New Roman" w:hAnsi="Times New Roman" w:cs="Times New Roman"/>
                <w:i/>
                <w:iCs/>
                <w:sz w:val="20"/>
                <w:szCs w:val="20"/>
                <w:lang w:val="en-US"/>
              </w:rPr>
              <w:t>Roadtanks</w:t>
            </w:r>
            <w:proofErr w:type="spellEnd"/>
            <w:r w:rsidRPr="000C5C43">
              <w:rPr>
                <w:rFonts w:ascii="Times New Roman" w:hAnsi="Times New Roman" w:cs="Times New Roman"/>
                <w:sz w:val="20"/>
                <w:szCs w:val="20"/>
                <w:lang w:val="en-US"/>
              </w:rPr>
              <w:t>[1995] 1 Lloyd’s Rep 297)</w:t>
            </w:r>
          </w:p>
          <w:p w14:paraId="3FAEE962" w14:textId="75FF041A" w:rsid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2. I</w:t>
            </w:r>
            <w:r w:rsidRPr="000C5C43">
              <w:rPr>
                <w:rFonts w:ascii="Times New Roman" w:hAnsi="Times New Roman" w:cs="Times New Roman"/>
                <w:sz w:val="20"/>
                <w:szCs w:val="20"/>
                <w:lang w:val="en-US"/>
              </w:rPr>
              <w:t>f not, words wide enough to cover negligence liability?</w:t>
            </w:r>
          </w:p>
          <w:p w14:paraId="5CCBA83C" w14:textId="0A75B859" w:rsid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-&gt; i</w:t>
            </w:r>
            <w:r w:rsidRPr="000C5C43">
              <w:rPr>
                <w:rFonts w:ascii="Times New Roman" w:hAnsi="Times New Roman" w:cs="Times New Roman"/>
                <w:sz w:val="20"/>
                <w:szCs w:val="20"/>
                <w:lang w:val="en-US"/>
              </w:rPr>
              <w:t>f yes and clause limits (not excludes) liability—clause effective (</w:t>
            </w:r>
            <w:r w:rsidRPr="000C5C43">
              <w:rPr>
                <w:rFonts w:ascii="Times New Roman" w:hAnsi="Times New Roman" w:cs="Times New Roman"/>
                <w:i/>
                <w:iCs/>
                <w:sz w:val="20"/>
                <w:szCs w:val="20"/>
                <w:lang w:val="en-US"/>
              </w:rPr>
              <w:t xml:space="preserve">Mitchell v Lock </w:t>
            </w:r>
            <w:r w:rsidRPr="000C5C43">
              <w:rPr>
                <w:rFonts w:ascii="Times New Roman" w:hAnsi="Times New Roman" w:cs="Times New Roman"/>
                <w:sz w:val="20"/>
                <w:szCs w:val="20"/>
                <w:lang w:val="en-US"/>
              </w:rPr>
              <w:t>[1983] QB 284)</w:t>
            </w:r>
          </w:p>
          <w:p w14:paraId="71B20335" w14:textId="7083C6FC" w:rsidR="000C5C43" w:rsidRP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-&gt; i</w:t>
            </w:r>
            <w:r w:rsidRPr="000C5C43">
              <w:rPr>
                <w:rFonts w:ascii="Times New Roman" w:hAnsi="Times New Roman" w:cs="Times New Roman"/>
                <w:sz w:val="20"/>
                <w:szCs w:val="20"/>
                <w:lang w:val="en-US"/>
              </w:rPr>
              <w:t>f yes and clause excludes liability—next question</w:t>
            </w:r>
          </w:p>
          <w:p w14:paraId="36EF22E0" w14:textId="77777777" w:rsid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3. C</w:t>
            </w:r>
            <w:r w:rsidRPr="000C5C43">
              <w:rPr>
                <w:rFonts w:ascii="Times New Roman" w:hAnsi="Times New Roman" w:cs="Times New Roman"/>
                <w:sz w:val="20"/>
                <w:szCs w:val="20"/>
                <w:lang w:val="en-US"/>
              </w:rPr>
              <w:t>an exemption cover liability other than negligence?</w:t>
            </w:r>
          </w:p>
          <w:p w14:paraId="5531EAC9" w14:textId="75225AE3" w:rsidR="000C5C43" w:rsidRP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-&gt; </w:t>
            </w:r>
            <w:r w:rsidRPr="000C5C43">
              <w:rPr>
                <w:rFonts w:ascii="Times New Roman" w:hAnsi="Times New Roman" w:cs="Times New Roman"/>
                <w:sz w:val="20"/>
                <w:szCs w:val="20"/>
                <w:lang w:val="en-US"/>
              </w:rPr>
              <w:t>if no—clause effective</w:t>
            </w:r>
          </w:p>
          <w:p w14:paraId="7708F576" w14:textId="06CDF90D" w:rsidR="000C5C43" w:rsidRPr="000C5C43" w:rsidRDefault="000C5C43" w:rsidP="000C5C43">
            <w:pPr>
              <w:numPr>
                <w:ilvl w:val="1"/>
                <w:numId w:val="22"/>
              </w:num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-&gt; </w:t>
            </w:r>
            <w:r w:rsidRPr="000C5C43">
              <w:rPr>
                <w:rFonts w:ascii="Times New Roman" w:hAnsi="Times New Roman" w:cs="Times New Roman"/>
                <w:sz w:val="20"/>
                <w:szCs w:val="20"/>
                <w:lang w:val="en-US"/>
              </w:rPr>
              <w:t>if yes—clause will cover non-negligence liability (</w:t>
            </w:r>
            <w:r w:rsidRPr="000C5C43">
              <w:rPr>
                <w:rFonts w:ascii="Times New Roman" w:hAnsi="Times New Roman" w:cs="Times New Roman"/>
                <w:i/>
                <w:iCs/>
                <w:sz w:val="20"/>
                <w:szCs w:val="20"/>
                <w:lang w:val="en-US"/>
              </w:rPr>
              <w:t xml:space="preserve">Dorset County Council v Southern Felt Roofing </w:t>
            </w:r>
            <w:r w:rsidRPr="000C5C43">
              <w:rPr>
                <w:rFonts w:ascii="Times New Roman" w:hAnsi="Times New Roman" w:cs="Times New Roman"/>
                <w:sz w:val="20"/>
                <w:szCs w:val="20"/>
                <w:lang w:val="en-US"/>
              </w:rPr>
              <w:t>(1990) 48 BLR 96)</w:t>
            </w:r>
          </w:p>
          <w:p w14:paraId="088F5947" w14:textId="77777777" w:rsidR="000C5C43" w:rsidRDefault="000C5C43" w:rsidP="000C5C43">
            <w:pPr>
              <w:spacing w:after="0" w:line="240" w:lineRule="auto"/>
              <w:contextualSpacing/>
              <w:rPr>
                <w:rFonts w:ascii="Times New Roman" w:hAnsi="Times New Roman" w:cs="Times New Roman"/>
                <w:sz w:val="20"/>
                <w:szCs w:val="20"/>
                <w:lang w:val="en-US"/>
              </w:rPr>
            </w:pPr>
          </w:p>
          <w:p w14:paraId="130DB3D0" w14:textId="5A4FAEB1"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READING DOWN CANADA STEAMSHIP</w:t>
            </w:r>
          </w:p>
          <w:p w14:paraId="208D3671" w14:textId="61FE4E36"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 xml:space="preserve">Cases not applying Canada </w:t>
            </w:r>
            <w:proofErr w:type="spellStart"/>
            <w:r w:rsidRPr="000C5C43">
              <w:rPr>
                <w:rFonts w:ascii="Times New Roman" w:hAnsi="Times New Roman" w:cs="Times New Roman"/>
                <w:sz w:val="20"/>
                <w:szCs w:val="20"/>
                <w:lang w:val="en-US"/>
              </w:rPr>
              <w:t>Steamshipprinciples</w:t>
            </w:r>
            <w:proofErr w:type="spellEnd"/>
            <w:r w:rsidRPr="000C5C43">
              <w:rPr>
                <w:rFonts w:ascii="Times New Roman" w:hAnsi="Times New Roman" w:cs="Times New Roman"/>
                <w:sz w:val="20"/>
                <w:szCs w:val="20"/>
                <w:lang w:val="en-US"/>
              </w:rPr>
              <w:t>:</w:t>
            </w:r>
          </w:p>
          <w:p w14:paraId="74ED89DE" w14:textId="39FE3534" w:rsidR="000C5C43" w:rsidRPr="000C5C43" w:rsidRDefault="000C5C43" w:rsidP="000C5C4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-&gt; </w:t>
            </w:r>
            <w:r w:rsidRPr="000C5C43">
              <w:rPr>
                <w:rFonts w:ascii="Times New Roman" w:hAnsi="Times New Roman" w:cs="Times New Roman"/>
                <w:sz w:val="20"/>
                <w:szCs w:val="20"/>
                <w:lang w:val="en-US"/>
              </w:rPr>
              <w:t>National Westminster Bank v Utrecht-America Finance [2001] CLC 1372</w:t>
            </w:r>
          </w:p>
          <w:p w14:paraId="3A91DAC6" w14:textId="5FF0F545" w:rsidR="000C5C43" w:rsidRPr="000C5C43" w:rsidRDefault="000C5C43" w:rsidP="000C5C4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-&gt; </w:t>
            </w:r>
            <w:r w:rsidRPr="000C5C43">
              <w:rPr>
                <w:rFonts w:ascii="Times New Roman" w:hAnsi="Times New Roman" w:cs="Times New Roman"/>
                <w:sz w:val="20"/>
                <w:szCs w:val="20"/>
                <w:lang w:val="en-US"/>
              </w:rPr>
              <w:t>Mir Steel UK v Morris [2012] EWCA Civ1397</w:t>
            </w:r>
          </w:p>
          <w:p w14:paraId="18A2FFD2" w14:textId="6AE0EFBD"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Persimmon Homes v Ove Arup and Partners [2017] EWCA Civ373:</w:t>
            </w:r>
          </w:p>
          <w:p w14:paraId="795ED527" w14:textId="53946957" w:rsidR="000C5C43" w:rsidRPr="000C5C43" w:rsidRDefault="000C5C43" w:rsidP="000C5C4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0C5C43">
              <w:rPr>
                <w:rFonts w:ascii="Times New Roman" w:hAnsi="Times New Roman" w:cs="Times New Roman"/>
                <w:sz w:val="20"/>
                <w:szCs w:val="20"/>
                <w:lang w:val="en-US"/>
              </w:rPr>
              <w:t>focus on natural meaning</w:t>
            </w:r>
          </w:p>
          <w:p w14:paraId="7849515B" w14:textId="02A6464F" w:rsidR="000C5C43" w:rsidRPr="000C5C43" w:rsidRDefault="000C5C43" w:rsidP="000C5C43">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0C5C43">
              <w:rPr>
                <w:rFonts w:ascii="Times New Roman" w:hAnsi="Times New Roman" w:cs="Times New Roman"/>
                <w:sz w:val="20"/>
                <w:szCs w:val="20"/>
                <w:lang w:val="en-US"/>
              </w:rPr>
              <w:t>Canada Steamship principles more relevant to indemnity clauses</w:t>
            </w:r>
          </w:p>
          <w:p w14:paraId="40C1F191" w14:textId="2FC2FA02" w:rsidR="000C5C43" w:rsidRPr="000C5C43" w:rsidRDefault="000C5C43" w:rsidP="000C5C43">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Triple Point Technology v PTT Public Co [2021] UKSC 29</w:t>
            </w:r>
            <w:proofErr w:type="gramStart"/>
            <w:r w:rsidRPr="000C5C43">
              <w:rPr>
                <w:rFonts w:ascii="Times New Roman" w:hAnsi="Times New Roman" w:cs="Times New Roman"/>
                <w:sz w:val="20"/>
                <w:szCs w:val="20"/>
                <w:lang w:val="en-US"/>
              </w:rPr>
              <w:t>—“</w:t>
            </w:r>
            <w:proofErr w:type="gramEnd"/>
            <w:r w:rsidRPr="000C5C43">
              <w:rPr>
                <w:rFonts w:ascii="Times New Roman" w:hAnsi="Times New Roman" w:cs="Times New Roman"/>
                <w:sz w:val="20"/>
                <w:szCs w:val="20"/>
                <w:lang w:val="en-US"/>
              </w:rPr>
              <w:t>old and outmoded”</w:t>
            </w:r>
          </w:p>
        </w:tc>
      </w:tr>
    </w:tbl>
    <w:p w14:paraId="5AFE0429" w14:textId="77777777" w:rsidR="000C5C43" w:rsidRPr="000C5C43" w:rsidRDefault="000C5C43" w:rsidP="000C5C43">
      <w:pPr>
        <w:spacing w:after="0" w:line="240" w:lineRule="auto"/>
        <w:contextualSpacing/>
        <w:rPr>
          <w:rFonts w:ascii="Times New Roman" w:hAnsi="Times New Roman" w:cs="Times New Roman"/>
          <w:sz w:val="20"/>
          <w:szCs w:val="20"/>
          <w:lang w:val="en-US"/>
        </w:rPr>
      </w:pPr>
    </w:p>
    <w:p w14:paraId="4AD88282" w14:textId="0787C805" w:rsidR="00521198" w:rsidRPr="000C5C43" w:rsidRDefault="00710823" w:rsidP="00710823">
      <w:pPr>
        <w:spacing w:after="0" w:line="240" w:lineRule="auto"/>
        <w:contextualSpacing/>
        <w:rPr>
          <w:rFonts w:ascii="Times New Roman" w:hAnsi="Times New Roman" w:cs="Times New Roman"/>
          <w:sz w:val="20"/>
          <w:szCs w:val="20"/>
          <w:lang w:val="en-US"/>
        </w:rPr>
      </w:pPr>
      <w:proofErr w:type="gramStart"/>
      <w:r w:rsidRPr="000C5C43">
        <w:rPr>
          <w:rFonts w:ascii="Times New Roman" w:hAnsi="Times New Roman" w:cs="Times New Roman"/>
          <w:sz w:val="20"/>
          <w:szCs w:val="20"/>
          <w:lang w:val="en-US"/>
        </w:rPr>
        <w:t>consumer protection</w:t>
      </w:r>
      <w:proofErr w:type="gramEnd"/>
      <w:r w:rsidRPr="000C5C43">
        <w:rPr>
          <w:rFonts w:ascii="Times New Roman" w:hAnsi="Times New Roman" w:cs="Times New Roman" w:hint="eastAsia"/>
          <w:sz w:val="20"/>
          <w:szCs w:val="20"/>
          <w:lang w:val="en-US"/>
        </w:rPr>
        <w:t xml:space="preserve"> -- </w:t>
      </w:r>
      <w:r w:rsidRPr="000C5C43">
        <w:rPr>
          <w:rFonts w:ascii="Times New Roman" w:hAnsi="Times New Roman" w:cs="Times New Roman"/>
          <w:sz w:val="20"/>
          <w:szCs w:val="20"/>
          <w:lang w:val="en-US"/>
        </w:rPr>
        <w:t>Control of Exemption Clauses Ordinance (CECO)</w:t>
      </w:r>
      <w:r w:rsidR="007B5277" w:rsidRPr="000C5C43">
        <w:rPr>
          <w:rFonts w:ascii="Times New Roman" w:hAnsi="Times New Roman" w:cs="Times New Roman" w:hint="eastAsia"/>
          <w:sz w:val="20"/>
          <w:szCs w:val="20"/>
          <w:lang w:val="en-US"/>
        </w:rPr>
        <w:t xml:space="preserve">-&gt; </w:t>
      </w:r>
      <w:r w:rsidR="007B5277" w:rsidRPr="000C5C43">
        <w:rPr>
          <w:rFonts w:ascii="Times New Roman" w:hAnsi="Times New Roman" w:cs="Times New Roman"/>
          <w:sz w:val="20"/>
          <w:szCs w:val="20"/>
          <w:lang w:val="en-US"/>
        </w:rPr>
        <w:t>Based on Unfair Contract Terms Act 1977</w:t>
      </w:r>
    </w:p>
    <w:p w14:paraId="05B83AD4" w14:textId="672080B1" w:rsidR="007B5277" w:rsidRPr="000C5C43" w:rsidRDefault="007B5277" w:rsidP="007B5277">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 xml:space="preserve">To which contracts </w:t>
      </w:r>
      <w:proofErr w:type="gramStart"/>
      <w:r w:rsidRPr="000C5C43">
        <w:rPr>
          <w:rFonts w:ascii="Times New Roman" w:hAnsi="Times New Roman" w:cs="Times New Roman"/>
          <w:sz w:val="20"/>
          <w:szCs w:val="20"/>
          <w:lang w:val="en-US"/>
        </w:rPr>
        <w:t>does</w:t>
      </w:r>
      <w:proofErr w:type="gramEnd"/>
      <w:r w:rsidRPr="000C5C43">
        <w:rPr>
          <w:rFonts w:ascii="Times New Roman" w:hAnsi="Times New Roman" w:cs="Times New Roman"/>
          <w:sz w:val="20"/>
          <w:szCs w:val="20"/>
          <w:lang w:val="en-US"/>
        </w:rPr>
        <w:t xml:space="preserve"> CECO apply?</w:t>
      </w:r>
    </w:p>
    <w:p w14:paraId="5B272E97" w14:textId="499E7FFD" w:rsidR="007B5277" w:rsidRPr="000C5C43" w:rsidRDefault="007B5277" w:rsidP="007B5277">
      <w:pPr>
        <w:spacing w:after="0" w:line="240" w:lineRule="auto"/>
        <w:ind w:firstLine="720"/>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B2B and B2C contracts</w:t>
      </w:r>
    </w:p>
    <w:p w14:paraId="0D91FAD0" w14:textId="1839DFFE" w:rsidR="007B5277" w:rsidRPr="000C5C43" w:rsidRDefault="007B5277" w:rsidP="007B5277">
      <w:pPr>
        <w:spacing w:after="0" w:line="240" w:lineRule="auto"/>
        <w:ind w:firstLine="720"/>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excluded:</w:t>
      </w:r>
    </w:p>
    <w:p w14:paraId="6EF18DB1" w14:textId="285CE5DE" w:rsidR="007B5277" w:rsidRPr="000C5C43" w:rsidRDefault="007B5277" w:rsidP="007B5277">
      <w:pPr>
        <w:spacing w:after="0" w:line="240" w:lineRule="auto"/>
        <w:ind w:left="720" w:firstLine="720"/>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exempted supply contracts (s16)</w:t>
      </w:r>
    </w:p>
    <w:p w14:paraId="1ABFE1C8" w14:textId="43D5B6BD" w:rsidR="007B5277" w:rsidRPr="000C5C43" w:rsidRDefault="007B5277" w:rsidP="007B5277">
      <w:pPr>
        <w:spacing w:after="0" w:line="240" w:lineRule="auto"/>
        <w:ind w:left="720" w:firstLine="720"/>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certain specific contracts under Schedule 1—e.g., insurance, land, employment</w:t>
      </w:r>
    </w:p>
    <w:p w14:paraId="79608960" w14:textId="106F4883" w:rsidR="007B5277" w:rsidRPr="000C5C43" w:rsidRDefault="007B5277" w:rsidP="007B5277">
      <w:pPr>
        <w:spacing w:after="0" w:line="240" w:lineRule="auto"/>
        <w:contextualSpacing/>
        <w:rPr>
          <w:rFonts w:ascii="Times New Roman" w:hAnsi="Times New Roman" w:cs="Times New Roman"/>
          <w:sz w:val="20"/>
          <w:szCs w:val="20"/>
          <w:lang w:val="en-US"/>
        </w:rPr>
      </w:pPr>
      <w:r w:rsidRPr="000C5C43">
        <w:rPr>
          <w:rFonts w:ascii="Times New Roman" w:hAnsi="Times New Roman" w:cs="Times New Roman"/>
          <w:sz w:val="20"/>
          <w:szCs w:val="20"/>
          <w:lang w:val="en-US"/>
        </w:rPr>
        <w:t>CECO’s ways to limit liability:</w:t>
      </w:r>
    </w:p>
    <w:p w14:paraId="49FF231E" w14:textId="1F7FFB88" w:rsidR="007B5277" w:rsidRPr="000C5C43" w:rsidRDefault="007B5277" w:rsidP="007B5277">
      <w:pPr>
        <w:spacing w:after="0" w:line="240" w:lineRule="auto"/>
        <w:ind w:leftChars="100" w:left="240"/>
        <w:contextualSpacing/>
        <w:rPr>
          <w:rFonts w:ascii="Times New Roman" w:hAnsi="Times New Roman" w:cs="Times New Roman"/>
          <w:sz w:val="20"/>
          <w:szCs w:val="20"/>
          <w:lang w:val="en-US"/>
        </w:rPr>
      </w:pPr>
      <w:r w:rsidRPr="000C5C43">
        <w:rPr>
          <w:rFonts w:ascii="Times New Roman" w:hAnsi="Times New Roman" w:cs="Times New Roman" w:hint="eastAsia"/>
          <w:sz w:val="20"/>
          <w:szCs w:val="20"/>
          <w:lang w:val="en-US"/>
        </w:rPr>
        <w:t xml:space="preserve">1. </w:t>
      </w:r>
      <w:r w:rsidRPr="000C5C43">
        <w:rPr>
          <w:rFonts w:ascii="Times New Roman" w:hAnsi="Times New Roman" w:cs="Times New Roman"/>
          <w:sz w:val="20"/>
          <w:szCs w:val="20"/>
          <w:lang w:val="en-US"/>
        </w:rPr>
        <w:t>invalidate some exclusion clauses</w:t>
      </w:r>
    </w:p>
    <w:p w14:paraId="5B3F1E0A" w14:textId="6A91162F" w:rsidR="00521198" w:rsidRDefault="007B5277" w:rsidP="007B5277">
      <w:pPr>
        <w:spacing w:after="0" w:line="240" w:lineRule="auto"/>
        <w:ind w:leftChars="100" w:left="240"/>
        <w:contextualSpacing/>
        <w:rPr>
          <w:rFonts w:ascii="Times New Roman" w:hAnsi="Times New Roman" w:cs="Times New Roman"/>
          <w:sz w:val="20"/>
          <w:szCs w:val="20"/>
          <w:lang w:val="en-US"/>
        </w:rPr>
      </w:pPr>
      <w:r w:rsidRPr="000C5C43">
        <w:rPr>
          <w:rFonts w:ascii="Times New Roman" w:hAnsi="Times New Roman" w:cs="Times New Roman" w:hint="eastAsia"/>
          <w:sz w:val="20"/>
          <w:szCs w:val="20"/>
          <w:lang w:val="en-US"/>
        </w:rPr>
        <w:t xml:space="preserve">2. </w:t>
      </w:r>
      <w:r w:rsidRPr="000C5C43">
        <w:rPr>
          <w:rFonts w:ascii="Times New Roman" w:hAnsi="Times New Roman" w:cs="Times New Roman"/>
          <w:sz w:val="20"/>
          <w:szCs w:val="20"/>
          <w:lang w:val="en-US"/>
        </w:rPr>
        <w:t xml:space="preserve">subject others to </w:t>
      </w:r>
      <w:proofErr w:type="gramStart"/>
      <w:r w:rsidRPr="000C5C43">
        <w:rPr>
          <w:rFonts w:ascii="Times New Roman" w:hAnsi="Times New Roman" w:cs="Times New Roman"/>
          <w:sz w:val="20"/>
          <w:szCs w:val="20"/>
          <w:lang w:val="en-US"/>
        </w:rPr>
        <w:t>control of</w:t>
      </w:r>
      <w:proofErr w:type="gramEnd"/>
      <w:r w:rsidRPr="000C5C43">
        <w:rPr>
          <w:rFonts w:ascii="Times New Roman" w:hAnsi="Times New Roman" w:cs="Times New Roman"/>
          <w:sz w:val="20"/>
          <w:szCs w:val="20"/>
          <w:lang w:val="en-US"/>
        </w:rPr>
        <w:t xml:space="preserve"> reasonableness</w:t>
      </w:r>
    </w:p>
    <w:p w14:paraId="353F8DAA" w14:textId="77777777" w:rsidR="002E7861" w:rsidRDefault="002E7861" w:rsidP="007B5277">
      <w:pPr>
        <w:spacing w:after="0" w:line="240" w:lineRule="auto"/>
        <w:ind w:leftChars="100" w:left="240"/>
        <w:contextualSpacing/>
        <w:rPr>
          <w:rFonts w:ascii="Times New Roman" w:hAnsi="Times New Roman" w:cs="Times New Roman"/>
          <w:sz w:val="20"/>
          <w:szCs w:val="20"/>
          <w:lang w:val="en-US"/>
        </w:rPr>
      </w:pPr>
    </w:p>
    <w:p w14:paraId="54054CAB" w14:textId="0F599800" w:rsidR="00614892" w:rsidRDefault="002E7861" w:rsidP="00614892">
      <w:pPr>
        <w:spacing w:after="0" w:line="240" w:lineRule="auto"/>
        <w:contextualSpacing/>
        <w:rPr>
          <w:rFonts w:ascii="Times New Roman" w:hAnsi="Times New Roman" w:cs="Times New Roman" w:hint="eastAsia"/>
          <w:sz w:val="20"/>
          <w:szCs w:val="20"/>
          <w:lang w:val="en-US"/>
        </w:rPr>
      </w:pPr>
      <w:r w:rsidRPr="002E7861">
        <w:rPr>
          <w:rFonts w:ascii="Times New Roman" w:hAnsi="Times New Roman" w:cs="Times New Roman"/>
          <w:sz w:val="20"/>
          <w:szCs w:val="20"/>
          <w:lang w:val="en-US"/>
        </w:rPr>
        <w:lastRenderedPageBreak/>
        <w:t>Misrepresentation</w:t>
      </w:r>
    </w:p>
    <w:p w14:paraId="60D42331" w14:textId="13AE7CB9" w:rsidR="00614892" w:rsidRDefault="00614892" w:rsidP="007B5277">
      <w:pPr>
        <w:spacing w:after="0" w:line="240" w:lineRule="auto"/>
        <w:ind w:leftChars="100" w:left="24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Remedies:</w:t>
      </w:r>
    </w:p>
    <w:p w14:paraId="1EF440F7" w14:textId="66A724C9" w:rsidR="00614892" w:rsidRPr="00614892" w:rsidRDefault="00614892" w:rsidP="00EF5730">
      <w:pPr>
        <w:spacing w:after="0" w:line="240" w:lineRule="auto"/>
        <w:ind w:leftChars="200" w:left="480"/>
        <w:contextualSpacing/>
        <w:rPr>
          <w:rFonts w:ascii="Times New Roman" w:hAnsi="Times New Roman" w:cs="Times New Roman" w:hint="eastAsia"/>
          <w:sz w:val="20"/>
          <w:szCs w:val="20"/>
          <w:lang w:val="en-US"/>
        </w:rPr>
      </w:pPr>
      <w:r w:rsidRPr="00614892">
        <w:rPr>
          <w:rFonts w:ascii="Times New Roman" w:hAnsi="Times New Roman" w:cs="Times New Roman"/>
          <w:sz w:val="20"/>
          <w:szCs w:val="20"/>
          <w:lang w:val="en-US"/>
        </w:rPr>
        <w:t xml:space="preserve">Remedy in </w:t>
      </w:r>
      <w:r w:rsidRPr="00EF5730">
        <w:rPr>
          <w:rFonts w:ascii="Times New Roman" w:hAnsi="Times New Roman" w:cs="Times New Roman"/>
          <w:b/>
          <w:bCs/>
          <w:sz w:val="20"/>
          <w:szCs w:val="20"/>
          <w:lang w:val="en-US"/>
        </w:rPr>
        <w:t>termination</w:t>
      </w:r>
      <w:r w:rsidRPr="00614892">
        <w:rPr>
          <w:rFonts w:ascii="Times New Roman" w:hAnsi="Times New Roman" w:cs="Times New Roman"/>
          <w:sz w:val="20"/>
          <w:szCs w:val="20"/>
          <w:lang w:val="en-US"/>
        </w:rPr>
        <w:t>:</w:t>
      </w:r>
    </w:p>
    <w:p w14:paraId="420BF31E" w14:textId="2655A137" w:rsidR="00614892" w:rsidRPr="00614892" w:rsidRDefault="00EF5730" w:rsidP="00EF5730">
      <w:pPr>
        <w:spacing w:after="0" w:line="240" w:lineRule="auto"/>
        <w:ind w:leftChars="300" w:left="72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T</w:t>
      </w:r>
      <w:r w:rsidR="00614892" w:rsidRPr="00614892">
        <w:rPr>
          <w:rFonts w:ascii="Times New Roman" w:hAnsi="Times New Roman" w:cs="Times New Roman"/>
          <w:sz w:val="20"/>
          <w:szCs w:val="20"/>
          <w:lang w:val="en-US"/>
        </w:rPr>
        <w:t>erm—repudiation only if serious breach</w:t>
      </w:r>
    </w:p>
    <w:p w14:paraId="00CA2AC1" w14:textId="427CD2EB" w:rsidR="00614892" w:rsidRPr="00614892" w:rsidRDefault="00EF5730" w:rsidP="00EF5730">
      <w:pPr>
        <w:spacing w:after="0" w:line="240" w:lineRule="auto"/>
        <w:ind w:leftChars="300" w:left="72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R</w:t>
      </w:r>
      <w:r w:rsidR="00614892" w:rsidRPr="00614892">
        <w:rPr>
          <w:rFonts w:ascii="Times New Roman" w:hAnsi="Times New Roman" w:cs="Times New Roman"/>
          <w:sz w:val="20"/>
          <w:szCs w:val="20"/>
          <w:lang w:val="en-US"/>
        </w:rPr>
        <w:t>epresentation—rescission for all cases</w:t>
      </w:r>
    </w:p>
    <w:p w14:paraId="5E063F1A" w14:textId="65578D07" w:rsidR="00614892" w:rsidRPr="00614892" w:rsidRDefault="00614892" w:rsidP="00EF5730">
      <w:pPr>
        <w:spacing w:after="0" w:line="240" w:lineRule="auto"/>
        <w:ind w:leftChars="200" w:left="480"/>
        <w:contextualSpacing/>
        <w:rPr>
          <w:rFonts w:ascii="Times New Roman" w:hAnsi="Times New Roman" w:cs="Times New Roman" w:hint="eastAsia"/>
          <w:sz w:val="20"/>
          <w:szCs w:val="20"/>
          <w:lang w:val="en-US"/>
        </w:rPr>
      </w:pPr>
      <w:r w:rsidRPr="00614892">
        <w:rPr>
          <w:rFonts w:ascii="Times New Roman" w:hAnsi="Times New Roman" w:cs="Times New Roman"/>
          <w:sz w:val="20"/>
          <w:szCs w:val="20"/>
          <w:lang w:val="en-US"/>
        </w:rPr>
        <w:t xml:space="preserve">Remedy in </w:t>
      </w:r>
      <w:r w:rsidRPr="00EF5730">
        <w:rPr>
          <w:rFonts w:ascii="Times New Roman" w:hAnsi="Times New Roman" w:cs="Times New Roman"/>
          <w:b/>
          <w:bCs/>
          <w:sz w:val="20"/>
          <w:szCs w:val="20"/>
          <w:lang w:val="en-US"/>
        </w:rPr>
        <w:t>damages</w:t>
      </w:r>
      <w:r w:rsidRPr="00614892">
        <w:rPr>
          <w:rFonts w:ascii="Times New Roman" w:hAnsi="Times New Roman" w:cs="Times New Roman"/>
          <w:sz w:val="20"/>
          <w:szCs w:val="20"/>
          <w:lang w:val="en-US"/>
        </w:rPr>
        <w:t>:</w:t>
      </w:r>
    </w:p>
    <w:p w14:paraId="46FBA8FD" w14:textId="77DBFA54" w:rsidR="00614892" w:rsidRDefault="00EF5730" w:rsidP="00EF5730">
      <w:pPr>
        <w:spacing w:after="0" w:line="240" w:lineRule="auto"/>
        <w:ind w:leftChars="300" w:left="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T</w:t>
      </w:r>
      <w:r w:rsidR="00614892" w:rsidRPr="00614892">
        <w:rPr>
          <w:rFonts w:ascii="Times New Roman" w:hAnsi="Times New Roman" w:cs="Times New Roman"/>
          <w:sz w:val="20"/>
          <w:szCs w:val="20"/>
          <w:lang w:val="en-US"/>
        </w:rPr>
        <w:t>erm—forward-looking</w:t>
      </w:r>
    </w:p>
    <w:p w14:paraId="6EEED1F0" w14:textId="4A79C71D" w:rsidR="00614892" w:rsidRPr="00614892" w:rsidRDefault="00EF5730" w:rsidP="00EF5730">
      <w:pPr>
        <w:spacing w:after="0" w:line="240" w:lineRule="auto"/>
        <w:ind w:leftChars="300" w:left="72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R</w:t>
      </w:r>
      <w:r w:rsidR="00614892" w:rsidRPr="00614892">
        <w:rPr>
          <w:rFonts w:ascii="Times New Roman" w:hAnsi="Times New Roman" w:cs="Times New Roman"/>
          <w:sz w:val="20"/>
          <w:szCs w:val="20"/>
          <w:lang w:val="en-US"/>
        </w:rPr>
        <w:t>epresentation—backward-looking</w:t>
      </w:r>
    </w:p>
    <w:p w14:paraId="15930DCA" w14:textId="1651BE77" w:rsidR="00614892" w:rsidRPr="00614892" w:rsidRDefault="00614892" w:rsidP="00EF5730">
      <w:pPr>
        <w:spacing w:after="0" w:line="240" w:lineRule="auto"/>
        <w:ind w:leftChars="200" w:left="480"/>
        <w:contextualSpacing/>
        <w:rPr>
          <w:rFonts w:ascii="Times New Roman" w:hAnsi="Times New Roman" w:cs="Times New Roman" w:hint="eastAsia"/>
          <w:sz w:val="20"/>
          <w:szCs w:val="20"/>
          <w:lang w:val="en-US"/>
        </w:rPr>
      </w:pPr>
      <w:r w:rsidRPr="00614892">
        <w:rPr>
          <w:rFonts w:ascii="Times New Roman" w:hAnsi="Times New Roman" w:cs="Times New Roman"/>
          <w:sz w:val="20"/>
          <w:szCs w:val="20"/>
          <w:lang w:val="en-US"/>
        </w:rPr>
        <w:t>Availability of damages:</w:t>
      </w:r>
    </w:p>
    <w:p w14:paraId="116856E9" w14:textId="1EAA0A04" w:rsidR="00614892" w:rsidRPr="00614892" w:rsidRDefault="00614892" w:rsidP="00EF5730">
      <w:pPr>
        <w:spacing w:after="0" w:line="240" w:lineRule="auto"/>
        <w:ind w:leftChars="300" w:left="720"/>
        <w:contextualSpacing/>
        <w:rPr>
          <w:rFonts w:ascii="Times New Roman" w:hAnsi="Times New Roman" w:cs="Times New Roman" w:hint="eastAsia"/>
          <w:sz w:val="20"/>
          <w:szCs w:val="20"/>
          <w:lang w:val="en-US"/>
        </w:rPr>
      </w:pPr>
      <w:r w:rsidRPr="00614892">
        <w:rPr>
          <w:rFonts w:ascii="Times New Roman" w:hAnsi="Times New Roman" w:cs="Times New Roman"/>
          <w:sz w:val="20"/>
          <w:szCs w:val="20"/>
          <w:lang w:val="en-US"/>
        </w:rPr>
        <w:t xml:space="preserve">Common law—only if </w:t>
      </w:r>
      <w:r w:rsidRPr="00EF5730">
        <w:rPr>
          <w:rFonts w:ascii="Times New Roman" w:hAnsi="Times New Roman" w:cs="Times New Roman"/>
          <w:color w:val="FF0000"/>
          <w:sz w:val="20"/>
          <w:szCs w:val="20"/>
          <w:lang w:val="en-US"/>
        </w:rPr>
        <w:t xml:space="preserve">fraudulent </w:t>
      </w:r>
      <w:r w:rsidRPr="00614892">
        <w:rPr>
          <w:rFonts w:ascii="Times New Roman" w:hAnsi="Times New Roman" w:cs="Times New Roman"/>
          <w:sz w:val="20"/>
          <w:szCs w:val="20"/>
          <w:lang w:val="en-US"/>
        </w:rPr>
        <w:t>misrepresentation</w:t>
      </w:r>
    </w:p>
    <w:p w14:paraId="7FE595A9" w14:textId="25AB7353" w:rsidR="00EF5730" w:rsidRDefault="00614892" w:rsidP="00EF5730">
      <w:pPr>
        <w:spacing w:after="0" w:line="240" w:lineRule="auto"/>
        <w:ind w:leftChars="300" w:left="720"/>
        <w:contextualSpacing/>
        <w:rPr>
          <w:rFonts w:ascii="Times New Roman" w:hAnsi="Times New Roman" w:cs="Times New Roman"/>
          <w:sz w:val="20"/>
          <w:szCs w:val="20"/>
          <w:lang w:val="en-US"/>
        </w:rPr>
      </w:pPr>
      <w:r w:rsidRPr="00614892">
        <w:rPr>
          <w:rFonts w:ascii="Times New Roman" w:hAnsi="Times New Roman" w:cs="Times New Roman"/>
          <w:sz w:val="20"/>
          <w:szCs w:val="20"/>
          <w:lang w:val="en-US"/>
        </w:rPr>
        <w:t xml:space="preserve">Misrepresentation Ordinance (Cap. 284)—widens availability </w:t>
      </w:r>
      <w:r w:rsidRPr="00EF5730">
        <w:rPr>
          <w:rFonts w:ascii="Times New Roman" w:hAnsi="Times New Roman" w:cs="Times New Roman"/>
          <w:color w:val="FF0000"/>
          <w:sz w:val="20"/>
          <w:szCs w:val="20"/>
          <w:lang w:val="en-US"/>
        </w:rPr>
        <w:t xml:space="preserve">beyond </w:t>
      </w:r>
      <w:r w:rsidRPr="00614892">
        <w:rPr>
          <w:rFonts w:ascii="Times New Roman" w:hAnsi="Times New Roman" w:cs="Times New Roman"/>
          <w:sz w:val="20"/>
          <w:szCs w:val="20"/>
          <w:lang w:val="en-US"/>
        </w:rPr>
        <w:t>fraud</w:t>
      </w:r>
    </w:p>
    <w:p w14:paraId="2707C59B" w14:textId="77777777" w:rsidR="00EF5730" w:rsidRDefault="00EF5730" w:rsidP="00EF5730">
      <w:pPr>
        <w:spacing w:after="0" w:line="240" w:lineRule="auto"/>
        <w:contextualSpacing/>
        <w:rPr>
          <w:rFonts w:ascii="Times New Roman" w:hAnsi="Times New Roman" w:cs="Times New Roman"/>
          <w:sz w:val="20"/>
          <w:szCs w:val="20"/>
          <w:lang w:val="en-US"/>
        </w:rPr>
      </w:pPr>
    </w:p>
    <w:p w14:paraId="2AC261BE" w14:textId="12525912" w:rsidR="00EF5730" w:rsidRDefault="00EF5730" w:rsidP="00EF5730">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3 kinds of statements:</w:t>
      </w:r>
    </w:p>
    <w:p w14:paraId="6FD88E82" w14:textId="7BA98F15" w:rsidR="00EF5730" w:rsidRPr="00EF5730" w:rsidRDefault="00EF5730" w:rsidP="00EF5730">
      <w:pPr>
        <w:spacing w:after="0" w:line="240" w:lineRule="auto"/>
        <w:contextualSpacing/>
        <w:rPr>
          <w:rFonts w:ascii="Times New Roman" w:hAnsi="Times New Roman" w:cs="Times New Roman" w:hint="eastAsia"/>
          <w:sz w:val="20"/>
          <w:szCs w:val="20"/>
          <w:lang w:val="en-US"/>
        </w:rPr>
      </w:pPr>
      <w:r>
        <w:rPr>
          <w:rFonts w:ascii="Times New Roman" w:hAnsi="Times New Roman" w:cs="Times New Roman"/>
          <w:sz w:val="20"/>
          <w:szCs w:val="20"/>
          <w:lang w:val="en-US"/>
        </w:rPr>
        <w:tab/>
      </w:r>
      <w:r>
        <w:rPr>
          <w:rFonts w:ascii="Times New Roman" w:hAnsi="Times New Roman" w:cs="Times New Roman" w:hint="eastAsia"/>
          <w:sz w:val="20"/>
          <w:szCs w:val="20"/>
          <w:lang w:val="en-US"/>
        </w:rPr>
        <w:t xml:space="preserve">1. </w:t>
      </w:r>
      <w:r w:rsidRPr="00EF5730">
        <w:rPr>
          <w:rFonts w:ascii="Times New Roman" w:hAnsi="Times New Roman" w:cs="Times New Roman"/>
          <w:sz w:val="20"/>
          <w:szCs w:val="20"/>
          <w:lang w:val="en-US"/>
        </w:rPr>
        <w:t xml:space="preserve">if false statement is </w:t>
      </w:r>
      <w:r w:rsidRPr="00852797">
        <w:rPr>
          <w:rFonts w:ascii="Times New Roman" w:hAnsi="Times New Roman" w:cs="Times New Roman"/>
          <w:b/>
          <w:bCs/>
          <w:sz w:val="20"/>
          <w:szCs w:val="20"/>
          <w:lang w:val="en-US"/>
        </w:rPr>
        <w:t>term</w:t>
      </w:r>
      <w:r w:rsidRPr="00EF5730">
        <w:rPr>
          <w:rFonts w:ascii="Times New Roman" w:hAnsi="Times New Roman" w:cs="Times New Roman"/>
          <w:sz w:val="20"/>
          <w:szCs w:val="20"/>
          <w:lang w:val="en-US"/>
        </w:rPr>
        <w:t xml:space="preserve"> of the contract—action and damages for breac</w:t>
      </w:r>
      <w:r>
        <w:rPr>
          <w:rFonts w:ascii="Times New Roman" w:hAnsi="Times New Roman" w:cs="Times New Roman" w:hint="eastAsia"/>
          <w:sz w:val="20"/>
          <w:szCs w:val="20"/>
          <w:lang w:val="en-US"/>
        </w:rPr>
        <w:t>h</w:t>
      </w:r>
    </w:p>
    <w:p w14:paraId="651BE359" w14:textId="1D07EF02" w:rsidR="00EF5730" w:rsidRDefault="00EF5730" w:rsidP="00EF5730">
      <w:pPr>
        <w:spacing w:after="0" w:line="240" w:lineRule="auto"/>
        <w:ind w:firstLine="72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 xml:space="preserve">2. </w:t>
      </w:r>
      <w:r w:rsidRPr="00EF5730">
        <w:rPr>
          <w:rFonts w:ascii="Times New Roman" w:hAnsi="Times New Roman" w:cs="Times New Roman"/>
          <w:sz w:val="20"/>
          <w:szCs w:val="20"/>
          <w:lang w:val="en-US"/>
        </w:rPr>
        <w:t xml:space="preserve">if false statement is </w:t>
      </w:r>
      <w:r w:rsidRPr="00852797">
        <w:rPr>
          <w:rFonts w:ascii="Times New Roman" w:hAnsi="Times New Roman" w:cs="Times New Roman"/>
          <w:b/>
          <w:bCs/>
          <w:sz w:val="20"/>
          <w:szCs w:val="20"/>
          <w:lang w:val="en-US"/>
        </w:rPr>
        <w:t>representation</w:t>
      </w:r>
      <w:r w:rsidRPr="00EF5730">
        <w:rPr>
          <w:rFonts w:ascii="Times New Roman" w:hAnsi="Times New Roman" w:cs="Times New Roman"/>
          <w:sz w:val="20"/>
          <w:szCs w:val="20"/>
          <w:lang w:val="en-US"/>
        </w:rPr>
        <w:t xml:space="preserve">—action and damages for </w:t>
      </w:r>
      <w:proofErr w:type="gramStart"/>
      <w:r w:rsidRPr="00EF5730">
        <w:rPr>
          <w:rFonts w:ascii="Times New Roman" w:hAnsi="Times New Roman" w:cs="Times New Roman"/>
          <w:sz w:val="20"/>
          <w:szCs w:val="20"/>
          <w:lang w:val="en-US"/>
        </w:rPr>
        <w:t>misrepresentation</w:t>
      </w:r>
      <w:r w:rsidR="00852797">
        <w:rPr>
          <w:rFonts w:ascii="Times New Roman" w:hAnsi="Times New Roman" w:cs="Times New Roman" w:hint="eastAsia"/>
          <w:sz w:val="20"/>
          <w:szCs w:val="20"/>
          <w:lang w:val="en-US"/>
        </w:rPr>
        <w:t>(</w:t>
      </w:r>
      <w:proofErr w:type="gramEnd"/>
      <w:r w:rsidR="00852797">
        <w:rPr>
          <w:rFonts w:ascii="Times New Roman" w:hAnsi="Times New Roman" w:cs="Times New Roman" w:hint="eastAsia"/>
          <w:sz w:val="20"/>
          <w:szCs w:val="20"/>
          <w:lang w:val="en-US"/>
        </w:rPr>
        <w:t xml:space="preserve">See </w:t>
      </w:r>
      <w:r w:rsidR="00852797">
        <w:rPr>
          <w:rFonts w:ascii="Times New Roman" w:hAnsi="Times New Roman" w:cs="Times New Roman"/>
          <w:sz w:val="20"/>
          <w:szCs w:val="20"/>
          <w:lang w:val="en-US"/>
        </w:rPr>
        <w:t>above, Oscar</w:t>
      </w:r>
      <w:r w:rsidR="00852797">
        <w:rPr>
          <w:rFonts w:ascii="Times New Roman" w:hAnsi="Times New Roman" w:cs="Times New Roman" w:hint="eastAsia"/>
          <w:sz w:val="20"/>
          <w:szCs w:val="20"/>
          <w:lang w:val="en-US"/>
        </w:rPr>
        <w:t xml:space="preserve"> Chess </w:t>
      </w:r>
      <w:proofErr w:type="spellStart"/>
      <w:r w:rsidR="00852797">
        <w:rPr>
          <w:rFonts w:ascii="Times New Roman" w:hAnsi="Times New Roman" w:cs="Times New Roman" w:hint="eastAsia"/>
          <w:sz w:val="20"/>
          <w:szCs w:val="20"/>
          <w:lang w:val="en-US"/>
        </w:rPr>
        <w:t>Ltd,regarding</w:t>
      </w:r>
      <w:proofErr w:type="spellEnd"/>
      <w:r w:rsidR="00852797">
        <w:rPr>
          <w:rFonts w:ascii="Times New Roman" w:hAnsi="Times New Roman" w:cs="Times New Roman" w:hint="eastAsia"/>
          <w:sz w:val="20"/>
          <w:szCs w:val="20"/>
          <w:lang w:val="en-US"/>
        </w:rPr>
        <w:t xml:space="preserve"> how to distinguish)</w:t>
      </w:r>
    </w:p>
    <w:p w14:paraId="4F7C6ABC" w14:textId="35CDED9B" w:rsidR="00EF5730" w:rsidRDefault="00EF5730" w:rsidP="00EF5730">
      <w:pPr>
        <w:spacing w:after="0" w:line="240" w:lineRule="auto"/>
        <w:ind w:firstLine="720"/>
        <w:contextualSpacing/>
        <w:rPr>
          <w:rFonts w:ascii="Times New Roman" w:hAnsi="Times New Roman" w:cs="Times New Roman"/>
          <w:sz w:val="20"/>
          <w:szCs w:val="20"/>
          <w:u w:val="single"/>
          <w:lang w:val="en-US"/>
        </w:rPr>
      </w:pPr>
      <w:r>
        <w:rPr>
          <w:rFonts w:ascii="Times New Roman" w:hAnsi="Times New Roman" w:cs="Times New Roman" w:hint="eastAsia"/>
          <w:sz w:val="20"/>
          <w:szCs w:val="20"/>
          <w:lang w:val="en-US"/>
        </w:rPr>
        <w:t xml:space="preserve">3. </w:t>
      </w:r>
      <w:r w:rsidRPr="00EF5730">
        <w:rPr>
          <w:rFonts w:ascii="Times New Roman" w:hAnsi="Times New Roman" w:cs="Times New Roman"/>
          <w:sz w:val="20"/>
          <w:szCs w:val="20"/>
          <w:lang w:val="en-US"/>
        </w:rPr>
        <w:t>if false representation mere ‘</w:t>
      </w:r>
      <w:r w:rsidRPr="00852797">
        <w:rPr>
          <w:rFonts w:ascii="Times New Roman" w:hAnsi="Times New Roman" w:cs="Times New Roman"/>
          <w:b/>
          <w:bCs/>
          <w:sz w:val="20"/>
          <w:szCs w:val="20"/>
          <w:lang w:val="en-US"/>
        </w:rPr>
        <w:t>puff’</w:t>
      </w:r>
      <w:r w:rsidRPr="00EF5730">
        <w:rPr>
          <w:rFonts w:ascii="Times New Roman" w:hAnsi="Times New Roman" w:cs="Times New Roman"/>
          <w:sz w:val="20"/>
          <w:szCs w:val="20"/>
          <w:lang w:val="en-US"/>
        </w:rPr>
        <w:t>—</w:t>
      </w:r>
      <w:r w:rsidRPr="00852797">
        <w:rPr>
          <w:rFonts w:ascii="Times New Roman" w:hAnsi="Times New Roman" w:cs="Times New Roman"/>
          <w:sz w:val="20"/>
          <w:szCs w:val="20"/>
          <w:u w:val="single"/>
          <w:lang w:val="en-US"/>
        </w:rPr>
        <w:t>no action and no damages</w:t>
      </w:r>
    </w:p>
    <w:p w14:paraId="48006CAE" w14:textId="77777777" w:rsidR="00852797" w:rsidRDefault="00852797" w:rsidP="00852797">
      <w:pPr>
        <w:spacing w:after="0" w:line="240" w:lineRule="auto"/>
        <w:contextualSpacing/>
        <w:rPr>
          <w:rFonts w:ascii="Times New Roman" w:hAnsi="Times New Roman" w:cs="Times New Roman"/>
          <w:sz w:val="20"/>
          <w:szCs w:val="20"/>
          <w:u w:val="single"/>
          <w:lang w:val="en-US"/>
        </w:rPr>
      </w:pPr>
    </w:p>
    <w:p w14:paraId="2D77121E" w14:textId="77777777" w:rsidR="00852797" w:rsidRDefault="00852797" w:rsidP="00852797">
      <w:pPr>
        <w:spacing w:after="0" w:line="240" w:lineRule="auto"/>
        <w:contextualSpacing/>
        <w:rPr>
          <w:rFonts w:ascii="Times New Roman" w:hAnsi="Times New Roman" w:cs="Times New Roman"/>
          <w:sz w:val="20"/>
          <w:szCs w:val="20"/>
          <w:u w:val="single"/>
          <w:lang w:val="en-US"/>
        </w:rPr>
      </w:pPr>
    </w:p>
    <w:p w14:paraId="5E89DC41" w14:textId="77777777" w:rsidR="00852797" w:rsidRDefault="00852797" w:rsidP="00852797">
      <w:pPr>
        <w:spacing w:after="0" w:line="240" w:lineRule="auto"/>
        <w:contextualSpacing/>
        <w:rPr>
          <w:rFonts w:ascii="Times New Roman" w:hAnsi="Times New Roman" w:cs="Times New Roman"/>
          <w:sz w:val="20"/>
          <w:szCs w:val="20"/>
          <w:u w:val="single"/>
          <w:lang w:val="en-US"/>
        </w:rPr>
      </w:pPr>
      <w:r w:rsidRPr="00852797">
        <w:rPr>
          <w:rFonts w:ascii="Times New Roman" w:hAnsi="Times New Roman" w:cs="Times New Roman"/>
          <w:sz w:val="20"/>
          <w:szCs w:val="20"/>
          <w:u w:val="single"/>
          <w:lang w:val="en-US"/>
        </w:rPr>
        <w:t>Actionable statements:</w:t>
      </w:r>
    </w:p>
    <w:p w14:paraId="405CD6FD" w14:textId="377EF872" w:rsidR="00852797" w:rsidRDefault="00852797" w:rsidP="00852797">
      <w:pPr>
        <w:spacing w:after="0" w:line="240" w:lineRule="auto"/>
        <w:ind w:firstLine="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S</w:t>
      </w:r>
      <w:r w:rsidRPr="00852797">
        <w:rPr>
          <w:rFonts w:ascii="Times New Roman" w:hAnsi="Times New Roman" w:cs="Times New Roman"/>
          <w:sz w:val="20"/>
          <w:szCs w:val="20"/>
          <w:lang w:val="en-US"/>
        </w:rPr>
        <w:t>tatements of fact</w:t>
      </w:r>
    </w:p>
    <w:p w14:paraId="66A89817" w14:textId="5A2D1C8B" w:rsidR="00D03090" w:rsidRDefault="00D03090" w:rsidP="00D03090">
      <w:pPr>
        <w:spacing w:after="0" w:line="240" w:lineRule="auto"/>
        <w:ind w:firstLine="720"/>
        <w:contextualSpacing/>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hint="eastAsia"/>
          <w:sz w:val="20"/>
          <w:szCs w:val="20"/>
          <w:lang w:val="en-US"/>
        </w:rPr>
        <w:t>- B</w:t>
      </w:r>
      <w:r w:rsidRPr="00D03090">
        <w:rPr>
          <w:rFonts w:ascii="Times New Roman" w:hAnsi="Times New Roman" w:cs="Times New Roman"/>
          <w:sz w:val="20"/>
          <w:szCs w:val="20"/>
          <w:lang w:val="en-US"/>
        </w:rPr>
        <w:t xml:space="preserve">y words or conduct—Walters v Morgan (1861) 3 DF &amp; J 718 (nod, wink, smile, </w:t>
      </w:r>
      <w:proofErr w:type="spellStart"/>
      <w:r w:rsidRPr="00D03090">
        <w:rPr>
          <w:rFonts w:ascii="Times New Roman" w:hAnsi="Times New Roman" w:cs="Times New Roman"/>
          <w:sz w:val="20"/>
          <w:szCs w:val="20"/>
          <w:lang w:val="en-US"/>
        </w:rPr>
        <w:t>etc</w:t>
      </w:r>
      <w:proofErr w:type="spellEnd"/>
      <w:r w:rsidRPr="00D03090">
        <w:rPr>
          <w:rFonts w:ascii="Times New Roman" w:hAnsi="Times New Roman" w:cs="Times New Roman"/>
          <w:sz w:val="20"/>
          <w:szCs w:val="20"/>
          <w:lang w:val="en-US"/>
        </w:rPr>
        <w:t>)</w:t>
      </w:r>
    </w:p>
    <w:p w14:paraId="3F12121A" w14:textId="7517E9D1" w:rsidR="00D03090" w:rsidRPr="00D03090" w:rsidRDefault="00D03090" w:rsidP="002F2D61">
      <w:pPr>
        <w:spacing w:after="0" w:line="240" w:lineRule="auto"/>
        <w:ind w:left="144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 M</w:t>
      </w:r>
      <w:r w:rsidRPr="00D03090">
        <w:rPr>
          <w:rFonts w:ascii="Times New Roman" w:hAnsi="Times New Roman" w:cs="Times New Roman"/>
          <w:sz w:val="20"/>
          <w:szCs w:val="20"/>
          <w:lang w:val="en-US"/>
        </w:rPr>
        <w:t xml:space="preserve">ay be implied—Spice Girls v Aprilia World </w:t>
      </w:r>
      <w:proofErr w:type="gramStart"/>
      <w:r w:rsidRPr="00D03090">
        <w:rPr>
          <w:rFonts w:ascii="Times New Roman" w:hAnsi="Times New Roman" w:cs="Times New Roman"/>
          <w:sz w:val="20"/>
          <w:szCs w:val="20"/>
          <w:lang w:val="en-US"/>
        </w:rPr>
        <w:t>Service[</w:t>
      </w:r>
      <w:proofErr w:type="gramEnd"/>
      <w:r w:rsidRPr="00D03090">
        <w:rPr>
          <w:rFonts w:ascii="Times New Roman" w:hAnsi="Times New Roman" w:cs="Times New Roman"/>
          <w:sz w:val="20"/>
          <w:szCs w:val="20"/>
          <w:lang w:val="en-US"/>
        </w:rPr>
        <w:t>2002] EWCA Civ15</w:t>
      </w:r>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the participation of a pop music</w:t>
      </w:r>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 xml:space="preserve">group in the making of an advertising  </w:t>
      </w:r>
      <w:r w:rsidR="002F2D61">
        <w:rPr>
          <w:rFonts w:ascii="Times New Roman" w:hAnsi="Times New Roman" w:cs="Times New Roman" w:hint="eastAsia"/>
          <w:sz w:val="20"/>
          <w:szCs w:val="20"/>
          <w:lang w:val="en-US"/>
        </w:rPr>
        <w:t>fi</w:t>
      </w:r>
      <w:r w:rsidR="002F2D61" w:rsidRPr="002F2D61">
        <w:rPr>
          <w:rFonts w:ascii="Times New Roman" w:hAnsi="Times New Roman" w:cs="Times New Roman"/>
          <w:sz w:val="20"/>
          <w:szCs w:val="20"/>
          <w:lang w:val="en-US"/>
        </w:rPr>
        <w:t>lm was held to</w:t>
      </w:r>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constitute a representation that the group intended to stay together for the duration of the</w:t>
      </w:r>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 xml:space="preserve">advertising contract. Since one of the </w:t>
      </w:r>
      <w:proofErr w:type="gramStart"/>
      <w:r w:rsidR="002F2D61" w:rsidRPr="002F2D61">
        <w:rPr>
          <w:rFonts w:ascii="Times New Roman" w:hAnsi="Times New Roman" w:cs="Times New Roman"/>
          <w:sz w:val="20"/>
          <w:szCs w:val="20"/>
          <w:lang w:val="en-US"/>
        </w:rPr>
        <w:t>group</w:t>
      </w:r>
      <w:proofErr w:type="gramEnd"/>
      <w:r w:rsidR="002F2D61" w:rsidRPr="002F2D61">
        <w:rPr>
          <w:rFonts w:ascii="Times New Roman" w:hAnsi="Times New Roman" w:cs="Times New Roman"/>
          <w:sz w:val="20"/>
          <w:szCs w:val="20"/>
          <w:lang w:val="en-US"/>
        </w:rPr>
        <w:t xml:space="preserve"> had already decided to leave there was held</w:t>
      </w:r>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to be a misrepresentation by conduct.</w:t>
      </w:r>
    </w:p>
    <w:p w14:paraId="798B8E6D" w14:textId="3F5E4D18" w:rsidR="00852797" w:rsidRDefault="00852797" w:rsidP="00852797">
      <w:pPr>
        <w:spacing w:after="0" w:line="240" w:lineRule="auto"/>
        <w:ind w:firstLine="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S</w:t>
      </w:r>
      <w:r w:rsidRPr="00852797">
        <w:rPr>
          <w:rFonts w:ascii="Times New Roman" w:hAnsi="Times New Roman" w:cs="Times New Roman"/>
          <w:sz w:val="20"/>
          <w:szCs w:val="20"/>
          <w:lang w:val="en-US"/>
        </w:rPr>
        <w:t xml:space="preserve">tatements of </w:t>
      </w:r>
      <w:proofErr w:type="gramStart"/>
      <w:r w:rsidRPr="00852797">
        <w:rPr>
          <w:rFonts w:ascii="Times New Roman" w:hAnsi="Times New Roman" w:cs="Times New Roman"/>
          <w:sz w:val="20"/>
          <w:szCs w:val="20"/>
          <w:lang w:val="en-US"/>
        </w:rPr>
        <w:t>law</w:t>
      </w:r>
      <w:proofErr w:type="gramEnd"/>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47091E" w:rsidRPr="000C5C43" w14:paraId="7E0FB157" w14:textId="77777777" w:rsidTr="00685890">
        <w:trPr>
          <w:trHeight w:val="1652"/>
        </w:trPr>
        <w:tc>
          <w:tcPr>
            <w:tcW w:w="810" w:type="pct"/>
            <w:vAlign w:val="center"/>
          </w:tcPr>
          <w:p w14:paraId="0E7C45F3" w14:textId="72C50903" w:rsidR="0047091E" w:rsidRPr="000C5C43" w:rsidRDefault="0047091E" w:rsidP="00685890">
            <w:pPr>
              <w:spacing w:after="0" w:line="240" w:lineRule="auto"/>
              <w:contextualSpacing/>
              <w:rPr>
                <w:rFonts w:ascii="Times New Roman" w:hAnsi="Times New Roman" w:cs="Times New Roman"/>
                <w:i/>
                <w:iCs/>
                <w:sz w:val="20"/>
                <w:szCs w:val="20"/>
                <w:lang w:val="en-US"/>
              </w:rPr>
            </w:pPr>
            <w:r w:rsidRPr="0047091E">
              <w:rPr>
                <w:rFonts w:ascii="Times New Roman" w:hAnsi="Times New Roman" w:cs="Times New Roman"/>
                <w:b/>
                <w:bCs/>
                <w:sz w:val="20"/>
                <w:szCs w:val="20"/>
              </w:rPr>
              <w:t>Pankhania v Hackney London Borough Council [2002] N.P.C. 123</w:t>
            </w:r>
          </w:p>
        </w:tc>
        <w:tc>
          <w:tcPr>
            <w:tcW w:w="4190" w:type="pct"/>
            <w:vAlign w:val="center"/>
          </w:tcPr>
          <w:p w14:paraId="379F612B" w14:textId="406385AF" w:rsidR="0047091E" w:rsidRPr="0047091E" w:rsidRDefault="0047091E" w:rsidP="0047091E">
            <w:pPr>
              <w:spacing w:after="0" w:line="240" w:lineRule="auto"/>
              <w:rPr>
                <w:rFonts w:ascii="Times New Roman" w:hAnsi="Times New Roman" w:cs="Times New Roman"/>
                <w:sz w:val="20"/>
                <w:szCs w:val="20"/>
                <w:lang w:val="en-US"/>
              </w:rPr>
            </w:pPr>
            <w:r w:rsidRPr="0047091E">
              <w:rPr>
                <w:rFonts w:ascii="Times New Roman" w:hAnsi="Times New Roman" w:cs="Times New Roman"/>
                <w:sz w:val="20"/>
                <w:szCs w:val="20"/>
                <w:lang w:val="en-US"/>
              </w:rPr>
              <w:t xml:space="preserve">P brought a claim for damages for the misrepresentation at the point of sale by H, of commercial property that was used as a car park by NCP. The land was </w:t>
            </w:r>
            <w:proofErr w:type="spellStart"/>
            <w:r w:rsidRPr="0047091E">
              <w:rPr>
                <w:rFonts w:ascii="Times New Roman" w:hAnsi="Times New Roman" w:cs="Times New Roman"/>
                <w:sz w:val="20"/>
                <w:szCs w:val="20"/>
                <w:lang w:val="en-US"/>
              </w:rPr>
              <w:t>licenced</w:t>
            </w:r>
            <w:proofErr w:type="spellEnd"/>
            <w:r w:rsidRPr="0047091E">
              <w:rPr>
                <w:rFonts w:ascii="Times New Roman" w:hAnsi="Times New Roman" w:cs="Times New Roman"/>
                <w:sz w:val="20"/>
                <w:szCs w:val="20"/>
                <w:lang w:val="en-US"/>
              </w:rPr>
              <w:t xml:space="preserve"> to NCP in 1988. There was exclusive possession of the property for an agreed term which had the effect of creating a business tenancy agreement as per the Landlord and Tenant Act 1954. The documentation that had been created for sale, at an auction, referred to the land that suggested only a </w:t>
            </w:r>
            <w:proofErr w:type="spellStart"/>
            <w:r w:rsidRPr="0047091E">
              <w:rPr>
                <w:rFonts w:ascii="Times New Roman" w:hAnsi="Times New Roman" w:cs="Times New Roman"/>
                <w:sz w:val="20"/>
                <w:szCs w:val="20"/>
                <w:lang w:val="en-US"/>
              </w:rPr>
              <w:t>licence</w:t>
            </w:r>
            <w:proofErr w:type="spellEnd"/>
            <w:r w:rsidRPr="0047091E">
              <w:rPr>
                <w:rFonts w:ascii="Times New Roman" w:hAnsi="Times New Roman" w:cs="Times New Roman"/>
                <w:sz w:val="20"/>
                <w:szCs w:val="20"/>
                <w:lang w:val="en-US"/>
              </w:rPr>
              <w:t xml:space="preserve"> agreement was in place on the property, which could be terminated with three months’ notice. P purchased the property and found out this was not the case. P brought an action to claim for the misrepresentation of H.</w:t>
            </w:r>
          </w:p>
          <w:p w14:paraId="1B3752AE" w14:textId="77777777" w:rsidR="0047091E" w:rsidRDefault="0047091E" w:rsidP="00685890">
            <w:pPr>
              <w:spacing w:after="0" w:line="240" w:lineRule="auto"/>
              <w:contextualSpacing/>
              <w:rPr>
                <w:rFonts w:ascii="Times New Roman" w:hAnsi="Times New Roman" w:cs="Times New Roman"/>
                <w:sz w:val="20"/>
                <w:szCs w:val="20"/>
                <w:lang w:val="en-US"/>
              </w:rPr>
            </w:pPr>
          </w:p>
          <w:p w14:paraId="4BD9058F" w14:textId="3EA7CA60" w:rsidR="0047091E" w:rsidRPr="0047091E" w:rsidRDefault="0047091E" w:rsidP="0047091E">
            <w:pPr>
              <w:spacing w:after="0" w:line="240" w:lineRule="auto"/>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T</w:t>
            </w:r>
            <w:r w:rsidRPr="0047091E">
              <w:rPr>
                <w:rFonts w:ascii="Times New Roman" w:hAnsi="Times New Roman" w:cs="Times New Roman"/>
                <w:sz w:val="20"/>
                <w:szCs w:val="20"/>
                <w:lang w:val="en-US"/>
              </w:rPr>
              <w:t>he court allowed a claim for damages for misrepresentation against National Car Parks</w:t>
            </w:r>
          </w:p>
          <w:p w14:paraId="5FB729CC" w14:textId="77777777" w:rsidR="0047091E" w:rsidRPr="0047091E" w:rsidRDefault="0047091E" w:rsidP="0047091E">
            <w:pPr>
              <w:spacing w:after="0" w:line="240" w:lineRule="auto"/>
              <w:contextualSpacing/>
              <w:rPr>
                <w:rFonts w:ascii="Times New Roman" w:hAnsi="Times New Roman" w:cs="Times New Roman"/>
                <w:sz w:val="20"/>
                <w:szCs w:val="20"/>
                <w:lang w:val="en-US"/>
              </w:rPr>
            </w:pPr>
            <w:r w:rsidRPr="0047091E">
              <w:rPr>
                <w:rFonts w:ascii="Times New Roman" w:hAnsi="Times New Roman" w:cs="Times New Roman"/>
                <w:sz w:val="20"/>
                <w:szCs w:val="20"/>
                <w:lang w:val="en-US"/>
              </w:rPr>
              <w:t xml:space="preserve">who had claimed to be contractual </w:t>
            </w:r>
            <w:proofErr w:type="gramStart"/>
            <w:r w:rsidRPr="0047091E">
              <w:rPr>
                <w:rFonts w:ascii="Times New Roman" w:hAnsi="Times New Roman" w:cs="Times New Roman"/>
                <w:sz w:val="20"/>
                <w:szCs w:val="20"/>
                <w:lang w:val="en-US"/>
              </w:rPr>
              <w:t>licensees</w:t>
            </w:r>
            <w:proofErr w:type="gramEnd"/>
            <w:r w:rsidRPr="0047091E">
              <w:rPr>
                <w:rFonts w:ascii="Times New Roman" w:hAnsi="Times New Roman" w:cs="Times New Roman"/>
                <w:sz w:val="20"/>
                <w:szCs w:val="20"/>
                <w:lang w:val="en-US"/>
              </w:rPr>
              <w:t xml:space="preserve"> when in fact they were protected business</w:t>
            </w:r>
          </w:p>
          <w:p w14:paraId="10CB51B3" w14:textId="77777777" w:rsidR="0047091E" w:rsidRPr="0047091E" w:rsidRDefault="0047091E" w:rsidP="0047091E">
            <w:pPr>
              <w:spacing w:after="0" w:line="240" w:lineRule="auto"/>
              <w:contextualSpacing/>
              <w:rPr>
                <w:rFonts w:ascii="Times New Roman" w:hAnsi="Times New Roman" w:cs="Times New Roman"/>
                <w:sz w:val="20"/>
                <w:szCs w:val="20"/>
                <w:lang w:val="en-US"/>
              </w:rPr>
            </w:pPr>
            <w:r w:rsidRPr="0047091E">
              <w:rPr>
                <w:rFonts w:ascii="Times New Roman" w:hAnsi="Times New Roman" w:cs="Times New Roman"/>
                <w:sz w:val="20"/>
                <w:szCs w:val="20"/>
                <w:lang w:val="en-US"/>
              </w:rPr>
              <w:t>tenants. The court rejected the defendant’s argument that any false statements were as</w:t>
            </w:r>
          </w:p>
          <w:p w14:paraId="4C9EAAEA" w14:textId="4BB58F92" w:rsidR="0047091E" w:rsidRPr="000C5C43" w:rsidRDefault="0047091E" w:rsidP="0047091E">
            <w:pPr>
              <w:spacing w:after="0" w:line="240" w:lineRule="auto"/>
              <w:contextualSpacing/>
              <w:rPr>
                <w:rFonts w:ascii="Times New Roman" w:hAnsi="Times New Roman" w:cs="Times New Roman"/>
                <w:sz w:val="20"/>
                <w:szCs w:val="20"/>
                <w:lang w:val="en-US"/>
              </w:rPr>
            </w:pPr>
            <w:r w:rsidRPr="0047091E">
              <w:rPr>
                <w:rFonts w:ascii="Times New Roman" w:hAnsi="Times New Roman" w:cs="Times New Roman"/>
                <w:sz w:val="20"/>
                <w:szCs w:val="20"/>
                <w:lang w:val="en-US"/>
              </w:rPr>
              <w:t xml:space="preserve">to law, </w:t>
            </w:r>
            <w:r>
              <w:rPr>
                <w:rFonts w:ascii="Times New Roman" w:hAnsi="Times New Roman" w:cs="Times New Roman" w:hint="eastAsia"/>
                <w:sz w:val="20"/>
                <w:szCs w:val="20"/>
                <w:lang w:val="en-US"/>
              </w:rPr>
              <w:t>fi</w:t>
            </w:r>
            <w:r w:rsidRPr="0047091E">
              <w:rPr>
                <w:rFonts w:ascii="Times New Roman" w:hAnsi="Times New Roman" w:cs="Times New Roman"/>
                <w:sz w:val="20"/>
                <w:szCs w:val="20"/>
                <w:lang w:val="en-US"/>
              </w:rPr>
              <w:t>nding that, by analogy with Kleinwort Benson, this was now irrelevant</w:t>
            </w:r>
          </w:p>
        </w:tc>
      </w:tr>
    </w:tbl>
    <w:p w14:paraId="087DF08D" w14:textId="2291D84B" w:rsidR="002F2D61" w:rsidRDefault="00852797" w:rsidP="002F2D61">
      <w:pPr>
        <w:spacing w:after="0" w:line="240" w:lineRule="auto"/>
        <w:ind w:firstLine="720"/>
        <w:contextualSpacing/>
        <w:rPr>
          <w:rFonts w:ascii="Times New Roman" w:hAnsi="Times New Roman" w:cs="Times New Roman" w:hint="eastAsia"/>
          <w:sz w:val="20"/>
          <w:szCs w:val="20"/>
          <w:lang w:val="en-US"/>
        </w:rPr>
      </w:pPr>
      <w:r>
        <w:rPr>
          <w:rFonts w:ascii="Times New Roman" w:hAnsi="Times New Roman" w:cs="Times New Roman" w:hint="eastAsia"/>
          <w:sz w:val="20"/>
          <w:szCs w:val="20"/>
          <w:lang w:val="en-US"/>
        </w:rPr>
        <w:t>S</w:t>
      </w:r>
      <w:r w:rsidRPr="00852797">
        <w:rPr>
          <w:rFonts w:ascii="Times New Roman" w:hAnsi="Times New Roman" w:cs="Times New Roman"/>
          <w:sz w:val="20"/>
          <w:szCs w:val="20"/>
          <w:lang w:val="en-US"/>
        </w:rPr>
        <w:t>tatements of intention</w:t>
      </w:r>
    </w:p>
    <w:p w14:paraId="41388871" w14:textId="77777777" w:rsidR="002F2D61" w:rsidRDefault="002F2D61" w:rsidP="002F2D61">
      <w:pPr>
        <w:spacing w:after="0" w:line="240" w:lineRule="auto"/>
        <w:ind w:left="1440"/>
        <w:contextualSpacing/>
        <w:rPr>
          <w:rFonts w:ascii="Times New Roman" w:hAnsi="Times New Roman" w:cs="Times New Roman"/>
          <w:sz w:val="20"/>
          <w:szCs w:val="20"/>
          <w:lang w:val="en-US"/>
        </w:rPr>
      </w:pPr>
      <w:r w:rsidRPr="002F2D61">
        <w:rPr>
          <w:rFonts w:ascii="Times New Roman" w:hAnsi="Times New Roman" w:cs="Times New Roman"/>
          <w:sz w:val="20"/>
          <w:szCs w:val="20"/>
          <w:lang w:val="en-US"/>
        </w:rPr>
        <w:t>honest statement—</w:t>
      </w:r>
      <w:r w:rsidRPr="002F2D61">
        <w:rPr>
          <w:rFonts w:ascii="Times New Roman" w:hAnsi="Times New Roman" w:cs="Times New Roman"/>
          <w:i/>
          <w:iCs/>
          <w:sz w:val="20"/>
          <w:szCs w:val="20"/>
          <w:lang w:val="en-US"/>
        </w:rPr>
        <w:t xml:space="preserve">Kleinwort Benson Ltd v Malaysian Mining Corporation </w:t>
      </w:r>
      <w:r w:rsidRPr="002F2D61">
        <w:rPr>
          <w:rFonts w:ascii="Times New Roman" w:hAnsi="Times New Roman" w:cs="Times New Roman"/>
          <w:sz w:val="20"/>
          <w:szCs w:val="20"/>
          <w:lang w:val="en-US"/>
        </w:rPr>
        <w:t>[1989] 1 WLR 379 (representation on company policy)</w:t>
      </w:r>
    </w:p>
    <w:p w14:paraId="51167AE4" w14:textId="333CDEB5" w:rsidR="002F2D61" w:rsidRPr="002F2D61" w:rsidRDefault="002F2D61" w:rsidP="002F2D61">
      <w:pPr>
        <w:spacing w:after="0" w:line="240" w:lineRule="auto"/>
        <w:ind w:left="720" w:firstLine="720"/>
        <w:contextualSpacing/>
        <w:rPr>
          <w:rFonts w:ascii="Times New Roman" w:hAnsi="Times New Roman" w:cs="Times New Roman" w:hint="eastAsia"/>
          <w:sz w:val="20"/>
          <w:szCs w:val="20"/>
          <w:lang w:val="en-US"/>
        </w:rPr>
      </w:pPr>
      <w:r w:rsidRPr="002F2D61">
        <w:rPr>
          <w:rFonts w:ascii="Times New Roman" w:hAnsi="Times New Roman" w:cs="Times New Roman"/>
          <w:sz w:val="20"/>
          <w:szCs w:val="20"/>
          <w:lang w:val="en-US"/>
        </w:rPr>
        <w:t>dishonest statement—</w:t>
      </w:r>
      <w:r w:rsidRPr="002F2D61">
        <w:rPr>
          <w:rFonts w:ascii="Times New Roman" w:hAnsi="Times New Roman" w:cs="Times New Roman"/>
          <w:i/>
          <w:iCs/>
          <w:sz w:val="20"/>
          <w:szCs w:val="20"/>
          <w:lang w:val="en-US"/>
        </w:rPr>
        <w:t xml:space="preserve">Edgington v Fitzmaurice </w:t>
      </w:r>
      <w:r w:rsidRPr="002F2D61">
        <w:rPr>
          <w:rFonts w:ascii="Times New Roman" w:hAnsi="Times New Roman" w:cs="Times New Roman"/>
          <w:sz w:val="20"/>
          <w:szCs w:val="20"/>
          <w:lang w:val="en-US"/>
        </w:rPr>
        <w:t>(1885) 24 Ch D 459 (purpose of raising money)</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8765"/>
      </w:tblGrid>
      <w:tr w:rsidR="002F2D61" w:rsidRPr="000C5C43" w14:paraId="50228C17" w14:textId="77777777" w:rsidTr="00685890">
        <w:trPr>
          <w:trHeight w:val="1652"/>
        </w:trPr>
        <w:tc>
          <w:tcPr>
            <w:tcW w:w="810" w:type="pct"/>
            <w:vAlign w:val="center"/>
          </w:tcPr>
          <w:p w14:paraId="6CE85862" w14:textId="5692951D" w:rsidR="002F2D61" w:rsidRPr="002F2D61" w:rsidRDefault="002F2D61" w:rsidP="00685890">
            <w:pPr>
              <w:spacing w:after="0" w:line="240" w:lineRule="auto"/>
              <w:contextualSpacing/>
              <w:rPr>
                <w:rFonts w:ascii="Times New Roman" w:hAnsi="Times New Roman" w:cs="Times New Roman"/>
                <w:i/>
                <w:iCs/>
                <w:sz w:val="20"/>
                <w:szCs w:val="20"/>
                <w:lang w:val="en-US"/>
              </w:rPr>
            </w:pPr>
            <w:r w:rsidRPr="002F2D61">
              <w:rPr>
                <w:rFonts w:ascii="Times New Roman" w:hAnsi="Times New Roman" w:cs="Times New Roman"/>
                <w:sz w:val="20"/>
                <w:szCs w:val="20"/>
              </w:rPr>
              <w:t>Edgington v Fitzmaurice (1885) 24 Ch D 459</w:t>
            </w:r>
          </w:p>
        </w:tc>
        <w:tc>
          <w:tcPr>
            <w:tcW w:w="4190" w:type="pct"/>
            <w:vAlign w:val="center"/>
          </w:tcPr>
          <w:p w14:paraId="28938950" w14:textId="77777777" w:rsidR="002F2D61" w:rsidRPr="0047091E" w:rsidRDefault="002F2D61" w:rsidP="00685890">
            <w:pPr>
              <w:spacing w:after="0" w:line="240" w:lineRule="auto"/>
              <w:rPr>
                <w:rFonts w:ascii="Times New Roman" w:hAnsi="Times New Roman" w:cs="Times New Roman"/>
                <w:sz w:val="20"/>
                <w:szCs w:val="20"/>
                <w:lang w:val="en-US"/>
              </w:rPr>
            </w:pPr>
            <w:r w:rsidRPr="0047091E">
              <w:rPr>
                <w:rFonts w:ascii="Times New Roman" w:hAnsi="Times New Roman" w:cs="Times New Roman"/>
                <w:sz w:val="20"/>
                <w:szCs w:val="20"/>
                <w:lang w:val="en-US"/>
              </w:rPr>
              <w:t xml:space="preserve">P brought a claim for damages for the misrepresentation at the point of sale by H, of commercial property that was used as a car park by NCP. The land was </w:t>
            </w:r>
            <w:proofErr w:type="spellStart"/>
            <w:r w:rsidRPr="0047091E">
              <w:rPr>
                <w:rFonts w:ascii="Times New Roman" w:hAnsi="Times New Roman" w:cs="Times New Roman"/>
                <w:sz w:val="20"/>
                <w:szCs w:val="20"/>
                <w:lang w:val="en-US"/>
              </w:rPr>
              <w:t>licenced</w:t>
            </w:r>
            <w:proofErr w:type="spellEnd"/>
            <w:r w:rsidRPr="0047091E">
              <w:rPr>
                <w:rFonts w:ascii="Times New Roman" w:hAnsi="Times New Roman" w:cs="Times New Roman"/>
                <w:sz w:val="20"/>
                <w:szCs w:val="20"/>
                <w:lang w:val="en-US"/>
              </w:rPr>
              <w:t xml:space="preserve"> to NCP in 1988. There was exclusive possession of the property for an agreed term which had the effect of creating a business tenancy agreement as per the Landlord and Tenant Act 1954. The documentation that had been created for sale, at an auction, referred to the land that suggested only a </w:t>
            </w:r>
            <w:proofErr w:type="spellStart"/>
            <w:r w:rsidRPr="0047091E">
              <w:rPr>
                <w:rFonts w:ascii="Times New Roman" w:hAnsi="Times New Roman" w:cs="Times New Roman"/>
                <w:sz w:val="20"/>
                <w:szCs w:val="20"/>
                <w:lang w:val="en-US"/>
              </w:rPr>
              <w:t>licence</w:t>
            </w:r>
            <w:proofErr w:type="spellEnd"/>
            <w:r w:rsidRPr="0047091E">
              <w:rPr>
                <w:rFonts w:ascii="Times New Roman" w:hAnsi="Times New Roman" w:cs="Times New Roman"/>
                <w:sz w:val="20"/>
                <w:szCs w:val="20"/>
                <w:lang w:val="en-US"/>
              </w:rPr>
              <w:t xml:space="preserve"> agreement was in place on the property, which could be terminated with three months’ notice. P purchased the property and found out this was not the case. P brought an action to claim for the misrepresentation of H.</w:t>
            </w:r>
          </w:p>
          <w:p w14:paraId="3F077BAF" w14:textId="77777777" w:rsidR="002F2D61" w:rsidRDefault="002F2D61" w:rsidP="00685890">
            <w:pPr>
              <w:spacing w:after="0" w:line="240" w:lineRule="auto"/>
              <w:contextualSpacing/>
              <w:rPr>
                <w:rFonts w:ascii="Times New Roman" w:hAnsi="Times New Roman" w:cs="Times New Roman"/>
                <w:sz w:val="20"/>
                <w:szCs w:val="20"/>
                <w:lang w:val="en-US"/>
              </w:rPr>
            </w:pPr>
          </w:p>
          <w:p w14:paraId="1B7AC69F" w14:textId="4B934F35" w:rsidR="002F2D61" w:rsidRPr="000C5C43" w:rsidRDefault="002F2D61" w:rsidP="00685890">
            <w:pPr>
              <w:spacing w:after="0" w:line="240" w:lineRule="auto"/>
              <w:contextualSpacing/>
              <w:rPr>
                <w:rFonts w:ascii="Times New Roman" w:hAnsi="Times New Roman" w:cs="Times New Roman"/>
                <w:sz w:val="20"/>
                <w:szCs w:val="20"/>
                <w:lang w:val="en-US"/>
              </w:rPr>
            </w:pPr>
            <w:r w:rsidRPr="002F2D61">
              <w:rPr>
                <w:rFonts w:ascii="Times New Roman" w:hAnsi="Times New Roman" w:cs="Times New Roman"/>
                <w:sz w:val="20"/>
                <w:szCs w:val="20"/>
                <w:lang w:val="en-US"/>
              </w:rPr>
              <w:t xml:space="preserve">The court held that the misstatement of the reasoning behind issuing the </w:t>
            </w:r>
            <w:r w:rsidRPr="002F2D61">
              <w:rPr>
                <w:rFonts w:ascii="Times New Roman" w:hAnsi="Times New Roman" w:cs="Times New Roman"/>
                <w:sz w:val="20"/>
                <w:szCs w:val="20"/>
                <w:u w:val="single"/>
                <w:lang w:val="en-US"/>
              </w:rPr>
              <w:t>debentures was a material misstatement</w:t>
            </w:r>
            <w:r w:rsidRPr="002F2D61">
              <w:rPr>
                <w:rFonts w:ascii="Times New Roman" w:hAnsi="Times New Roman" w:cs="Times New Roman"/>
                <w:sz w:val="20"/>
                <w:szCs w:val="20"/>
                <w:lang w:val="en-US"/>
              </w:rPr>
              <w:t xml:space="preserve"> of fact and that the plaintiff had been influenced by this statement. On this basis, the directors were found liable for an action of deceit, </w:t>
            </w:r>
            <w:proofErr w:type="gramStart"/>
            <w:r w:rsidRPr="002F2D61">
              <w:rPr>
                <w:rFonts w:ascii="Times New Roman" w:hAnsi="Times New Roman" w:cs="Times New Roman"/>
                <w:sz w:val="20"/>
                <w:szCs w:val="20"/>
                <w:u w:val="single"/>
                <w:lang w:val="en-US"/>
              </w:rPr>
              <w:t>despite the fact that</w:t>
            </w:r>
            <w:proofErr w:type="gramEnd"/>
            <w:r w:rsidRPr="002F2D61">
              <w:rPr>
                <w:rFonts w:ascii="Times New Roman" w:hAnsi="Times New Roman" w:cs="Times New Roman"/>
                <w:sz w:val="20"/>
                <w:szCs w:val="20"/>
                <w:u w:val="single"/>
                <w:lang w:val="en-US"/>
              </w:rPr>
              <w:t xml:space="preserve"> the plaintiff had also been influenced by his own mistake regarding the debentures.</w:t>
            </w:r>
          </w:p>
        </w:tc>
      </w:tr>
    </w:tbl>
    <w:p w14:paraId="0A4D955B" w14:textId="145B2905" w:rsidR="00852797" w:rsidRDefault="00852797" w:rsidP="002F2D61">
      <w:pPr>
        <w:spacing w:after="0" w:line="240" w:lineRule="auto"/>
        <w:ind w:firstLine="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S</w:t>
      </w:r>
      <w:r w:rsidRPr="00852797">
        <w:rPr>
          <w:rFonts w:ascii="Times New Roman" w:hAnsi="Times New Roman" w:cs="Times New Roman"/>
          <w:sz w:val="20"/>
          <w:szCs w:val="20"/>
          <w:lang w:val="en-US"/>
        </w:rPr>
        <w:t>tatements of opinion</w:t>
      </w:r>
      <w:r w:rsidR="002F2D61">
        <w:rPr>
          <w:rFonts w:ascii="Times New Roman" w:hAnsi="Times New Roman" w:cs="Times New Roman" w:hint="eastAsia"/>
          <w:sz w:val="20"/>
          <w:szCs w:val="20"/>
          <w:lang w:val="en-US"/>
        </w:rPr>
        <w:t xml:space="preserve">: in </w:t>
      </w:r>
      <w:proofErr w:type="gramStart"/>
      <w:r w:rsidR="002F2D61">
        <w:rPr>
          <w:rFonts w:ascii="Times New Roman" w:hAnsi="Times New Roman" w:cs="Times New Roman" w:hint="eastAsia"/>
          <w:sz w:val="20"/>
          <w:szCs w:val="20"/>
          <w:lang w:val="en-US"/>
        </w:rPr>
        <w:t>general</w:t>
      </w:r>
      <w:proofErr w:type="gramEnd"/>
      <w:r w:rsidR="002F2D61">
        <w:rPr>
          <w:rFonts w:ascii="Times New Roman" w:hAnsi="Times New Roman" w:cs="Times New Roman" w:hint="eastAsia"/>
          <w:sz w:val="20"/>
          <w:szCs w:val="20"/>
          <w:lang w:val="en-US"/>
        </w:rPr>
        <w:t xml:space="preserve"> </w:t>
      </w:r>
      <w:r w:rsidR="002F2D61" w:rsidRPr="002F2D61">
        <w:rPr>
          <w:rFonts w:ascii="Times New Roman" w:hAnsi="Times New Roman" w:cs="Times New Roman"/>
          <w:sz w:val="20"/>
          <w:szCs w:val="20"/>
          <w:lang w:val="en-US"/>
        </w:rPr>
        <w:t>not statements of fact and thus not actionable</w:t>
      </w:r>
    </w:p>
    <w:p w14:paraId="29A6230D" w14:textId="1074F20C" w:rsidR="002F2D61" w:rsidRPr="002F2D61" w:rsidRDefault="002F2D61" w:rsidP="002F2D61">
      <w:pPr>
        <w:spacing w:after="0" w:line="240" w:lineRule="auto"/>
        <w:ind w:firstLine="720"/>
        <w:contextualSpacing/>
        <w:rPr>
          <w:rFonts w:ascii="Times New Roman" w:hAnsi="Times New Roman" w:cs="Times New Roman" w:hint="eastAsia"/>
          <w:sz w:val="20"/>
          <w:szCs w:val="20"/>
          <w:lang w:val="en-US"/>
        </w:rPr>
      </w:pPr>
      <w:r>
        <w:rPr>
          <w:rFonts w:ascii="Times New Roman" w:hAnsi="Times New Roman" w:cs="Times New Roman"/>
          <w:sz w:val="20"/>
          <w:szCs w:val="20"/>
          <w:lang w:val="en-US"/>
        </w:rPr>
        <w:tab/>
      </w:r>
      <w:r>
        <w:rPr>
          <w:rFonts w:ascii="Times New Roman" w:hAnsi="Times New Roman" w:cs="Times New Roman" w:hint="eastAsia"/>
          <w:sz w:val="20"/>
          <w:szCs w:val="20"/>
          <w:lang w:val="en-US"/>
        </w:rPr>
        <w:t xml:space="preserve">-exception: </w:t>
      </w:r>
      <w:r w:rsidRPr="002F2D61">
        <w:rPr>
          <w:rFonts w:ascii="Times New Roman" w:hAnsi="Times New Roman" w:cs="Times New Roman"/>
          <w:sz w:val="20"/>
          <w:szCs w:val="20"/>
          <w:lang w:val="en-US"/>
        </w:rPr>
        <w:t>dishonest</w:t>
      </w:r>
      <w:r w:rsidR="00D25B47">
        <w:rPr>
          <w:rFonts w:ascii="Times New Roman" w:hAnsi="Times New Roman" w:cs="Times New Roman" w:hint="eastAsia"/>
          <w:sz w:val="20"/>
          <w:szCs w:val="20"/>
          <w:lang w:val="en-US"/>
        </w:rPr>
        <w:t xml:space="preserve"> + </w:t>
      </w:r>
      <w:r w:rsidRPr="002F2D61">
        <w:rPr>
          <w:rFonts w:ascii="Times New Roman" w:hAnsi="Times New Roman" w:cs="Times New Roman"/>
          <w:sz w:val="20"/>
          <w:szCs w:val="20"/>
          <w:lang w:val="en-US"/>
        </w:rPr>
        <w:t>no reasonable basis for opinion:</w:t>
      </w:r>
    </w:p>
    <w:p w14:paraId="14BD9A6B" w14:textId="00C8A394" w:rsidR="002F2D61" w:rsidRPr="002F2D61" w:rsidRDefault="002F2D61" w:rsidP="005B1DFA">
      <w:pPr>
        <w:spacing w:after="0" w:line="240" w:lineRule="auto"/>
        <w:ind w:leftChars="1000" w:left="2400"/>
        <w:contextualSpacing/>
        <w:rPr>
          <w:rFonts w:ascii="Times New Roman" w:hAnsi="Times New Roman" w:cs="Times New Roman" w:hint="eastAsia"/>
          <w:sz w:val="20"/>
          <w:szCs w:val="20"/>
          <w:lang w:val="en-US"/>
        </w:rPr>
      </w:pPr>
      <w:r w:rsidRPr="002F2D61">
        <w:rPr>
          <w:rFonts w:ascii="Times New Roman" w:hAnsi="Times New Roman" w:cs="Times New Roman"/>
          <w:sz w:val="20"/>
          <w:szCs w:val="20"/>
          <w:lang w:val="en-US"/>
        </w:rPr>
        <w:t>court implies statement of fact that maker has reasonable basis for opinion (Brown v Raphael (1958) Ch 636)</w:t>
      </w:r>
    </w:p>
    <w:p w14:paraId="4FD9306A" w14:textId="48D9AEDF" w:rsidR="002F2D61" w:rsidRDefault="002F2D61" w:rsidP="005B1DFA">
      <w:pPr>
        <w:spacing w:after="0" w:line="240" w:lineRule="auto"/>
        <w:ind w:leftChars="700" w:left="1680" w:firstLine="720"/>
        <w:contextualSpacing/>
        <w:rPr>
          <w:rFonts w:ascii="Times New Roman" w:hAnsi="Times New Roman" w:cs="Times New Roman" w:hint="eastAsia"/>
          <w:sz w:val="20"/>
          <w:szCs w:val="20"/>
          <w:lang w:val="en-US"/>
        </w:rPr>
      </w:pPr>
      <w:r w:rsidRPr="002F2D61">
        <w:rPr>
          <w:rFonts w:ascii="Times New Roman" w:hAnsi="Times New Roman" w:cs="Times New Roman"/>
          <w:sz w:val="20"/>
          <w:szCs w:val="20"/>
          <w:lang w:val="en-US"/>
        </w:rPr>
        <w:t xml:space="preserve">but not actionable where parties have </w:t>
      </w:r>
      <w:proofErr w:type="gramStart"/>
      <w:r w:rsidRPr="002F2D61">
        <w:rPr>
          <w:rFonts w:ascii="Times New Roman" w:hAnsi="Times New Roman" w:cs="Times New Roman"/>
          <w:sz w:val="20"/>
          <w:szCs w:val="20"/>
          <w:lang w:val="en-US"/>
        </w:rPr>
        <w:t>same</w:t>
      </w:r>
      <w:proofErr w:type="gramEnd"/>
      <w:r w:rsidRPr="002F2D61">
        <w:rPr>
          <w:rFonts w:ascii="Times New Roman" w:hAnsi="Times New Roman" w:cs="Times New Roman"/>
          <w:sz w:val="20"/>
          <w:szCs w:val="20"/>
          <w:lang w:val="en-US"/>
        </w:rPr>
        <w:t xml:space="preserve"> knowledge (Bisset v Wilkinson [1927] AC 177)</w:t>
      </w:r>
    </w:p>
    <w:p w14:paraId="78CDAD8F" w14:textId="4174CF9B" w:rsidR="00D25B47" w:rsidRDefault="00D25B47" w:rsidP="00852797">
      <w:pPr>
        <w:spacing w:after="0" w:line="240" w:lineRule="auto"/>
        <w:contextualSpacing/>
        <w:rPr>
          <w:rFonts w:ascii="Times New Roman" w:hAnsi="Times New Roman" w:cs="Times New Roman"/>
          <w:color w:val="FF0000"/>
          <w:sz w:val="20"/>
          <w:szCs w:val="20"/>
          <w:lang w:val="en-US"/>
        </w:rPr>
      </w:pPr>
      <w:r w:rsidRPr="00D25B47">
        <w:rPr>
          <w:rFonts w:ascii="Times New Roman" w:hAnsi="Times New Roman" w:cs="Times New Roman"/>
          <w:sz w:val="20"/>
          <w:szCs w:val="20"/>
          <w:lang w:val="en-US"/>
        </w:rPr>
        <w:tab/>
      </w:r>
      <w:r w:rsidRPr="00D25B47">
        <w:rPr>
          <w:rFonts w:ascii="Times New Roman" w:hAnsi="Times New Roman" w:cs="Times New Roman"/>
          <w:color w:val="FF0000"/>
          <w:sz w:val="20"/>
          <w:szCs w:val="20"/>
          <w:lang w:val="en-US"/>
        </w:rPr>
        <w:t>Silenc</w:t>
      </w:r>
      <w:r>
        <w:rPr>
          <w:rFonts w:ascii="Times New Roman" w:hAnsi="Times New Roman" w:cs="Times New Roman" w:hint="eastAsia"/>
          <w:color w:val="FF0000"/>
          <w:sz w:val="20"/>
          <w:szCs w:val="20"/>
          <w:lang w:val="en-US"/>
        </w:rPr>
        <w:t>e</w:t>
      </w:r>
    </w:p>
    <w:p w14:paraId="1634D5CC" w14:textId="43100AF8" w:rsidR="00D25B47" w:rsidRDefault="00D25B47" w:rsidP="00D25B47">
      <w:pPr>
        <w:spacing w:after="0" w:line="240" w:lineRule="auto"/>
        <w:contextualSpacing/>
        <w:rPr>
          <w:rFonts w:ascii="Times New Roman" w:hAnsi="Times New Roman" w:cs="Times New Roman"/>
          <w:sz w:val="20"/>
          <w:szCs w:val="20"/>
          <w:lang w:val="en-US"/>
        </w:rPr>
      </w:pPr>
      <w:r>
        <w:rPr>
          <w:rFonts w:ascii="Times New Roman" w:hAnsi="Times New Roman" w:cs="Times New Roman"/>
          <w:color w:val="FF0000"/>
          <w:sz w:val="20"/>
          <w:szCs w:val="20"/>
          <w:lang w:val="en-US"/>
        </w:rPr>
        <w:tab/>
      </w:r>
      <w:r>
        <w:rPr>
          <w:rFonts w:ascii="Times New Roman" w:hAnsi="Times New Roman" w:cs="Times New Roman"/>
          <w:color w:val="FF0000"/>
          <w:sz w:val="20"/>
          <w:szCs w:val="20"/>
          <w:lang w:val="en-US"/>
        </w:rPr>
        <w:tab/>
      </w:r>
      <w:r w:rsidRPr="00D25B47">
        <w:rPr>
          <w:rFonts w:ascii="Times New Roman" w:hAnsi="Times New Roman" w:cs="Times New Roman"/>
          <w:sz w:val="20"/>
          <w:szCs w:val="20"/>
          <w:lang w:val="en-US"/>
        </w:rPr>
        <w:t>No</w:t>
      </w:r>
      <w:r w:rsidRPr="00D25B47">
        <w:rPr>
          <w:rFonts w:ascii="Times New Roman" w:hAnsi="Times New Roman" w:cs="Times New Roman"/>
          <w:b/>
          <w:bCs/>
          <w:sz w:val="20"/>
          <w:szCs w:val="20"/>
          <w:lang w:val="en-US"/>
        </w:rPr>
        <w:t xml:space="preserve"> </w:t>
      </w:r>
      <w:r w:rsidRPr="00D25B47">
        <w:rPr>
          <w:rFonts w:ascii="Times New Roman" w:hAnsi="Times New Roman" w:cs="Times New Roman"/>
          <w:sz w:val="20"/>
          <w:szCs w:val="20"/>
          <w:lang w:val="en-US"/>
        </w:rPr>
        <w:t>general duty of disclosure (</w:t>
      </w:r>
      <w:r w:rsidRPr="00D25B47">
        <w:rPr>
          <w:rFonts w:ascii="Times New Roman" w:hAnsi="Times New Roman" w:cs="Times New Roman"/>
          <w:i/>
          <w:iCs/>
          <w:sz w:val="20"/>
          <w:szCs w:val="20"/>
          <w:lang w:val="en-US"/>
        </w:rPr>
        <w:t xml:space="preserve">Keates v The Earl of Cadogan </w:t>
      </w:r>
      <w:r w:rsidRPr="00D25B47">
        <w:rPr>
          <w:rFonts w:ascii="Times New Roman" w:hAnsi="Times New Roman" w:cs="Times New Roman"/>
          <w:sz w:val="20"/>
          <w:szCs w:val="20"/>
          <w:lang w:val="en-US"/>
        </w:rPr>
        <w:t>(1851) 10 CB 591)</w:t>
      </w:r>
    </w:p>
    <w:p w14:paraId="32A817ED" w14:textId="77777777" w:rsidR="00D25B47" w:rsidRDefault="00D25B47" w:rsidP="00D25B47">
      <w:pPr>
        <w:spacing w:after="0" w:line="240" w:lineRule="auto"/>
        <w:ind w:left="720" w:firstLine="720"/>
        <w:contextualSpacing/>
      </w:pPr>
      <w:r w:rsidRPr="00D25B47">
        <w:rPr>
          <w:rFonts w:ascii="Times New Roman" w:hAnsi="Times New Roman" w:cs="Times New Roman"/>
          <w:b/>
          <w:bCs/>
          <w:color w:val="FF0000"/>
          <w:sz w:val="20"/>
          <w:szCs w:val="20"/>
          <w:lang w:val="en-US"/>
        </w:rPr>
        <w:t>Exceptions:</w:t>
      </w:r>
      <w:r w:rsidRPr="00D25B47">
        <w:t xml:space="preserve"> </w:t>
      </w:r>
    </w:p>
    <w:p w14:paraId="3D9325B5" w14:textId="38AD2840" w:rsidR="00D25B47" w:rsidRPr="00D25B47" w:rsidRDefault="00D25B47" w:rsidP="00D25B47">
      <w:pPr>
        <w:spacing w:after="0" w:line="240" w:lineRule="auto"/>
        <w:ind w:leftChars="500" w:left="1200" w:firstLine="720"/>
        <w:contextualSpacing/>
      </w:pPr>
      <w:r>
        <w:rPr>
          <w:rFonts w:ascii="Times New Roman" w:hAnsi="Times New Roman" w:cs="Times New Roman" w:hint="eastAsia"/>
          <w:sz w:val="20"/>
          <w:szCs w:val="20"/>
          <w:lang w:val="en-US"/>
        </w:rPr>
        <w:t xml:space="preserve">- </w:t>
      </w:r>
      <w:r w:rsidRPr="00D25B47">
        <w:rPr>
          <w:rFonts w:ascii="Times New Roman" w:hAnsi="Times New Roman" w:cs="Times New Roman"/>
          <w:sz w:val="20"/>
          <w:szCs w:val="20"/>
          <w:lang w:val="en-US"/>
        </w:rPr>
        <w:t xml:space="preserve">continuing statements of fact + knowledge of change (With v </w:t>
      </w:r>
      <w:proofErr w:type="gramStart"/>
      <w:r w:rsidRPr="00D25B47">
        <w:rPr>
          <w:rFonts w:ascii="Times New Roman" w:hAnsi="Times New Roman" w:cs="Times New Roman"/>
          <w:sz w:val="20"/>
          <w:szCs w:val="20"/>
          <w:lang w:val="en-US"/>
        </w:rPr>
        <w:t>O’Flanagan[</w:t>
      </w:r>
      <w:proofErr w:type="gramEnd"/>
      <w:r w:rsidRPr="00D25B47">
        <w:rPr>
          <w:rFonts w:ascii="Times New Roman" w:hAnsi="Times New Roman" w:cs="Times New Roman"/>
          <w:sz w:val="20"/>
          <w:szCs w:val="20"/>
          <w:lang w:val="en-US"/>
        </w:rPr>
        <w:t>1936] Ch 575)</w:t>
      </w:r>
    </w:p>
    <w:p w14:paraId="1319522D" w14:textId="75E6F41C" w:rsidR="00D25B47" w:rsidRPr="00D25B47" w:rsidRDefault="00D25B47" w:rsidP="00D25B47">
      <w:pPr>
        <w:spacing w:after="0" w:line="240" w:lineRule="auto"/>
        <w:ind w:leftChars="500" w:left="1200" w:firstLine="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D25B47">
        <w:rPr>
          <w:rFonts w:ascii="Times New Roman" w:hAnsi="Times New Roman" w:cs="Times New Roman"/>
          <w:sz w:val="20"/>
          <w:szCs w:val="20"/>
          <w:lang w:val="en-US"/>
        </w:rPr>
        <w:t>half-truths (</w:t>
      </w:r>
      <w:proofErr w:type="spellStart"/>
      <w:r w:rsidRPr="00D25B47">
        <w:rPr>
          <w:rFonts w:ascii="Times New Roman" w:hAnsi="Times New Roman" w:cs="Times New Roman"/>
          <w:sz w:val="20"/>
          <w:szCs w:val="20"/>
          <w:lang w:val="en-US"/>
        </w:rPr>
        <w:t>ClinicareLtd</w:t>
      </w:r>
      <w:proofErr w:type="spellEnd"/>
      <w:r w:rsidRPr="00D25B47">
        <w:rPr>
          <w:rFonts w:ascii="Times New Roman" w:hAnsi="Times New Roman" w:cs="Times New Roman"/>
          <w:sz w:val="20"/>
          <w:szCs w:val="20"/>
          <w:lang w:val="en-US"/>
        </w:rPr>
        <w:t xml:space="preserve"> v Orchard Homes &amp; Developments Ltd [2004] EWHC 1694)</w:t>
      </w:r>
    </w:p>
    <w:p w14:paraId="3511A494" w14:textId="1DB5F8D5" w:rsidR="00D25B47" w:rsidRPr="00D25B47" w:rsidRDefault="00D25B47" w:rsidP="00D25B47">
      <w:pPr>
        <w:spacing w:after="0" w:line="240" w:lineRule="auto"/>
        <w:ind w:leftChars="500" w:left="1200" w:firstLine="720"/>
        <w:contextualSpacing/>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D25B47">
        <w:rPr>
          <w:rFonts w:ascii="Times New Roman" w:hAnsi="Times New Roman" w:cs="Times New Roman"/>
          <w:sz w:val="20"/>
          <w:szCs w:val="20"/>
          <w:lang w:val="en-US"/>
        </w:rPr>
        <w:t xml:space="preserve">special </w:t>
      </w:r>
      <w:proofErr w:type="gramStart"/>
      <w:r w:rsidRPr="00D25B47">
        <w:rPr>
          <w:rFonts w:ascii="Times New Roman" w:hAnsi="Times New Roman" w:cs="Times New Roman"/>
          <w:sz w:val="20"/>
          <w:szCs w:val="20"/>
          <w:lang w:val="en-US"/>
        </w:rPr>
        <w:t>relationships—</w:t>
      </w:r>
      <w:proofErr w:type="gramEnd"/>
      <w:r w:rsidRPr="00D25B47">
        <w:rPr>
          <w:rFonts w:ascii="Times New Roman" w:hAnsi="Times New Roman" w:cs="Times New Roman"/>
          <w:sz w:val="20"/>
          <w:szCs w:val="20"/>
          <w:lang w:val="en-US"/>
        </w:rPr>
        <w:t>insurance, fiduciary duties</w:t>
      </w:r>
    </w:p>
    <w:p w14:paraId="6083044C" w14:textId="77777777" w:rsidR="00D25B47" w:rsidRPr="00D25B47" w:rsidRDefault="00D25B47" w:rsidP="00D25B47">
      <w:pPr>
        <w:spacing w:after="0" w:line="240" w:lineRule="auto"/>
        <w:contextualSpacing/>
        <w:rPr>
          <w:rFonts w:ascii="Times New Roman" w:hAnsi="Times New Roman" w:cs="Times New Roman"/>
          <w:color w:val="FF0000"/>
          <w:sz w:val="20"/>
          <w:szCs w:val="20"/>
          <w:lang w:val="en-US"/>
        </w:rPr>
      </w:pPr>
    </w:p>
    <w:p w14:paraId="66197E2E" w14:textId="03FABF64" w:rsidR="00D25B47" w:rsidRPr="00852797" w:rsidRDefault="00D25B47" w:rsidP="00852797">
      <w:pPr>
        <w:spacing w:after="0" w:line="240" w:lineRule="auto"/>
        <w:contextualSpacing/>
        <w:rPr>
          <w:rFonts w:ascii="Times New Roman" w:hAnsi="Times New Roman" w:cs="Times New Roman" w:hint="eastAsia"/>
          <w:color w:val="FF0000"/>
          <w:sz w:val="20"/>
          <w:szCs w:val="20"/>
          <w:lang w:val="en-US"/>
        </w:rPr>
      </w:pPr>
    </w:p>
    <w:p w14:paraId="682443C3" w14:textId="2B7C73B5" w:rsidR="00852797" w:rsidRPr="00852797" w:rsidRDefault="00852797" w:rsidP="00852797">
      <w:pPr>
        <w:spacing w:after="0" w:line="240" w:lineRule="auto"/>
        <w:contextualSpacing/>
        <w:rPr>
          <w:rFonts w:ascii="Times New Roman" w:hAnsi="Times New Roman" w:cs="Times New Roman" w:hint="eastAsia"/>
          <w:sz w:val="20"/>
          <w:szCs w:val="20"/>
          <w:u w:val="single"/>
          <w:lang w:val="en-US"/>
        </w:rPr>
      </w:pPr>
      <w:r w:rsidRPr="00852797">
        <w:rPr>
          <w:rFonts w:ascii="Times New Roman" w:hAnsi="Times New Roman" w:cs="Times New Roman"/>
          <w:sz w:val="20"/>
          <w:szCs w:val="20"/>
          <w:u w:val="single"/>
          <w:lang w:val="en-US"/>
        </w:rPr>
        <w:t>Non-actionable statements</w:t>
      </w:r>
      <w:r>
        <w:rPr>
          <w:rFonts w:ascii="Times New Roman" w:hAnsi="Times New Roman" w:cs="Times New Roman" w:hint="eastAsia"/>
          <w:sz w:val="20"/>
          <w:szCs w:val="20"/>
          <w:u w:val="single"/>
          <w:lang w:val="en-US"/>
        </w:rPr>
        <w:t xml:space="preserve">: </w:t>
      </w:r>
      <w:r w:rsidRPr="00852797">
        <w:rPr>
          <w:rFonts w:ascii="Times New Roman" w:hAnsi="Times New Roman" w:cs="Times New Roman" w:hint="eastAsia"/>
          <w:sz w:val="20"/>
          <w:szCs w:val="20"/>
          <w:lang w:val="en-US"/>
        </w:rPr>
        <w:t>Puffs</w:t>
      </w:r>
      <w:r>
        <w:rPr>
          <w:rFonts w:ascii="Times New Roman" w:hAnsi="Times New Roman" w:cs="Times New Roman" w:hint="eastAsia"/>
          <w:sz w:val="20"/>
          <w:szCs w:val="20"/>
          <w:u w:val="single"/>
          <w:lang w:val="en-US"/>
        </w:rPr>
        <w:t>.</w:t>
      </w:r>
    </w:p>
    <w:p w14:paraId="3AAD93B3" w14:textId="5FC4E859" w:rsidR="00D25B47" w:rsidRPr="00D25B47" w:rsidRDefault="00D25B47" w:rsidP="00D25B47">
      <w:pPr>
        <w:pStyle w:val="a9"/>
        <w:numPr>
          <w:ilvl w:val="2"/>
          <w:numId w:val="24"/>
        </w:numPr>
        <w:spacing w:after="0" w:line="240" w:lineRule="auto"/>
        <w:rPr>
          <w:rFonts w:ascii="Times New Roman" w:hAnsi="Times New Roman" w:cs="Times New Roman"/>
          <w:sz w:val="20"/>
          <w:szCs w:val="20"/>
          <w:lang w:val="en-US"/>
        </w:rPr>
      </w:pPr>
      <w:r w:rsidRPr="00D25B47">
        <w:rPr>
          <w:rFonts w:ascii="Times New Roman" w:hAnsi="Times New Roman" w:cs="Times New Roman"/>
          <w:sz w:val="20"/>
          <w:szCs w:val="20"/>
          <w:lang w:val="en-US"/>
        </w:rPr>
        <w:t>advertising</w:t>
      </w:r>
    </w:p>
    <w:p w14:paraId="2098069A" w14:textId="025C7904" w:rsidR="00852797" w:rsidRDefault="00D25B47" w:rsidP="00D25B47">
      <w:pPr>
        <w:pStyle w:val="a9"/>
        <w:numPr>
          <w:ilvl w:val="2"/>
          <w:numId w:val="24"/>
        </w:numPr>
        <w:spacing w:after="0" w:line="240" w:lineRule="auto"/>
        <w:rPr>
          <w:rFonts w:ascii="Times New Roman" w:hAnsi="Times New Roman" w:cs="Times New Roman"/>
          <w:sz w:val="20"/>
          <w:szCs w:val="20"/>
          <w:lang w:val="en-US"/>
        </w:rPr>
      </w:pPr>
      <w:r w:rsidRPr="00D25B47">
        <w:rPr>
          <w:rFonts w:ascii="Times New Roman" w:hAnsi="Times New Roman" w:cs="Times New Roman"/>
          <w:sz w:val="20"/>
          <w:szCs w:val="20"/>
          <w:lang w:val="en-US"/>
        </w:rPr>
        <w:t>laudatory statements by vendor</w:t>
      </w:r>
    </w:p>
    <w:p w14:paraId="7D60647C" w14:textId="6589CEDE" w:rsidR="00D25B47" w:rsidRDefault="00D25B47" w:rsidP="00D25B47">
      <w:pPr>
        <w:spacing w:after="0" w:line="240" w:lineRule="auto"/>
        <w:ind w:firstLine="720"/>
        <w:rPr>
          <w:rFonts w:ascii="Times New Roman" w:hAnsi="Times New Roman" w:cs="Times New Roman"/>
          <w:color w:val="FF0000"/>
          <w:sz w:val="20"/>
          <w:szCs w:val="20"/>
          <w:lang w:val="en-US"/>
        </w:rPr>
      </w:pPr>
      <w:r w:rsidRPr="00D25B47">
        <w:rPr>
          <w:rFonts w:ascii="Times New Roman" w:hAnsi="Times New Roman" w:cs="Times New Roman" w:hint="eastAsia"/>
          <w:color w:val="FF0000"/>
          <w:sz w:val="20"/>
          <w:szCs w:val="20"/>
          <w:lang w:val="en-US"/>
        </w:rPr>
        <w:t>Exception</w:t>
      </w:r>
      <w:r>
        <w:rPr>
          <w:rFonts w:ascii="Times New Roman" w:hAnsi="Times New Roman" w:cs="Times New Roman" w:hint="eastAsia"/>
          <w:color w:val="FF0000"/>
          <w:sz w:val="20"/>
          <w:szCs w:val="20"/>
          <w:lang w:val="en-US"/>
        </w:rPr>
        <w:t xml:space="preserve">: </w:t>
      </w:r>
      <w:r w:rsidRPr="00D25B47">
        <w:rPr>
          <w:rFonts w:ascii="Times New Roman" w:hAnsi="Times New Roman" w:cs="Times New Roman"/>
          <w:color w:val="FF0000"/>
          <w:sz w:val="20"/>
          <w:szCs w:val="20"/>
          <w:lang w:val="en-US"/>
        </w:rPr>
        <w:t xml:space="preserve">actionable if overlap with statements of opinion (Carlill v Carbolic Smoke Ball </w:t>
      </w:r>
      <w:proofErr w:type="gramStart"/>
      <w:r w:rsidRPr="00D25B47">
        <w:rPr>
          <w:rFonts w:ascii="Times New Roman" w:hAnsi="Times New Roman" w:cs="Times New Roman"/>
          <w:color w:val="FF0000"/>
          <w:sz w:val="20"/>
          <w:szCs w:val="20"/>
          <w:lang w:val="en-US"/>
        </w:rPr>
        <w:t>Co[</w:t>
      </w:r>
      <w:proofErr w:type="gramEnd"/>
      <w:r w:rsidRPr="00D25B47">
        <w:rPr>
          <w:rFonts w:ascii="Times New Roman" w:hAnsi="Times New Roman" w:cs="Times New Roman"/>
          <w:color w:val="FF0000"/>
          <w:sz w:val="20"/>
          <w:szCs w:val="20"/>
          <w:lang w:val="en-US"/>
        </w:rPr>
        <w:t>1893] 1 QB 256)</w:t>
      </w:r>
    </w:p>
    <w:p w14:paraId="0BC837BE" w14:textId="77777777" w:rsidR="00D25B47" w:rsidRDefault="00D25B47" w:rsidP="00D25B47">
      <w:pPr>
        <w:spacing w:after="0" w:line="240" w:lineRule="auto"/>
        <w:rPr>
          <w:rFonts w:ascii="Times New Roman" w:hAnsi="Times New Roman" w:cs="Times New Roman"/>
          <w:color w:val="FF0000"/>
          <w:sz w:val="20"/>
          <w:szCs w:val="20"/>
          <w:lang w:val="en-US"/>
        </w:rPr>
      </w:pPr>
    </w:p>
    <w:p w14:paraId="75C15A6F" w14:textId="77777777" w:rsidR="00D25B47" w:rsidRPr="00D25B47" w:rsidRDefault="00D25B47" w:rsidP="00D25B47">
      <w:pPr>
        <w:spacing w:after="0" w:line="240" w:lineRule="auto"/>
        <w:rPr>
          <w:rFonts w:ascii="Times New Roman" w:hAnsi="Times New Roman" w:cs="Times New Roman"/>
          <w:color w:val="FF0000"/>
          <w:sz w:val="20"/>
          <w:szCs w:val="20"/>
          <w:lang w:val="en-US"/>
        </w:rPr>
      </w:pPr>
    </w:p>
    <w:p w14:paraId="4C127A8F" w14:textId="77777777" w:rsidR="00D25B47" w:rsidRPr="00D25B47" w:rsidRDefault="00D25B47" w:rsidP="00D25B47">
      <w:pPr>
        <w:spacing w:after="0" w:line="240" w:lineRule="auto"/>
        <w:rPr>
          <w:rFonts w:ascii="Times New Roman" w:hAnsi="Times New Roman" w:cs="Times New Roman"/>
          <w:b/>
          <w:bCs/>
          <w:sz w:val="20"/>
          <w:szCs w:val="20"/>
          <w:lang w:val="en-US"/>
        </w:rPr>
      </w:pPr>
      <w:r w:rsidRPr="00D25B47">
        <w:rPr>
          <w:rFonts w:ascii="Times New Roman" w:hAnsi="Times New Roman" w:cs="Times New Roman"/>
          <w:b/>
          <w:bCs/>
          <w:sz w:val="20"/>
          <w:szCs w:val="20"/>
          <w:lang w:val="en-US"/>
        </w:rPr>
        <w:t>No chain of statements</w:t>
      </w:r>
    </w:p>
    <w:p w14:paraId="50820BA1" w14:textId="77777777" w:rsidR="00D25B47" w:rsidRDefault="00D25B47" w:rsidP="00D25B47">
      <w:pPr>
        <w:spacing w:after="0" w:line="240" w:lineRule="auto"/>
        <w:rPr>
          <w:rFonts w:ascii="Times New Roman" w:hAnsi="Times New Roman" w:cs="Times New Roman"/>
          <w:sz w:val="20"/>
          <w:szCs w:val="20"/>
          <w:lang w:val="en-US"/>
        </w:rPr>
      </w:pPr>
      <w:r w:rsidRPr="00D25B47">
        <w:rPr>
          <w:rFonts w:ascii="Times New Roman" w:hAnsi="Times New Roman" w:cs="Times New Roman"/>
          <w:sz w:val="20"/>
          <w:szCs w:val="20"/>
          <w:lang w:val="en-US"/>
        </w:rPr>
        <w:t>Representation made to</w:t>
      </w:r>
    </w:p>
    <w:p w14:paraId="3C9729E5" w14:textId="77777777" w:rsidR="00D25B47" w:rsidRDefault="00D25B47" w:rsidP="00D25B47">
      <w:pPr>
        <w:spacing w:after="0" w:line="240" w:lineRule="auto"/>
        <w:ind w:firstLine="720"/>
        <w:rPr>
          <w:rFonts w:ascii="Times New Roman" w:hAnsi="Times New Roman" w:cs="Times New Roman"/>
          <w:sz w:val="20"/>
          <w:szCs w:val="20"/>
          <w:lang w:val="en-US"/>
        </w:rPr>
      </w:pPr>
      <w:r w:rsidRPr="00D25B47">
        <w:rPr>
          <w:rFonts w:ascii="Times New Roman" w:hAnsi="Times New Roman" w:cs="Times New Roman"/>
          <w:sz w:val="20"/>
          <w:szCs w:val="20"/>
          <w:lang w:val="en-US"/>
        </w:rPr>
        <w:t xml:space="preserve">other party </w:t>
      </w:r>
      <w:r w:rsidRPr="00D25B47">
        <w:rPr>
          <w:rFonts w:ascii="Times New Roman" w:hAnsi="Times New Roman" w:cs="Times New Roman"/>
          <w:b/>
          <w:bCs/>
          <w:sz w:val="20"/>
          <w:szCs w:val="20"/>
          <w:lang w:val="en-US"/>
        </w:rPr>
        <w:t>directly</w:t>
      </w:r>
    </w:p>
    <w:p w14:paraId="312B9700" w14:textId="63B547FA" w:rsidR="00D25B47" w:rsidRDefault="00D25B47" w:rsidP="00D25B47">
      <w:pPr>
        <w:spacing w:after="0" w:line="240" w:lineRule="auto"/>
        <w:ind w:left="720"/>
        <w:rPr>
          <w:rFonts w:ascii="Times New Roman" w:hAnsi="Times New Roman" w:cs="Times New Roman"/>
          <w:sz w:val="20"/>
          <w:szCs w:val="20"/>
          <w:lang w:val="en-US"/>
        </w:rPr>
      </w:pPr>
      <w:r w:rsidRPr="00D25B47">
        <w:rPr>
          <w:rFonts w:ascii="Times New Roman" w:hAnsi="Times New Roman" w:cs="Times New Roman"/>
          <w:sz w:val="20"/>
          <w:szCs w:val="20"/>
          <w:lang w:val="en-US"/>
        </w:rPr>
        <w:t xml:space="preserve">third person with </w:t>
      </w:r>
      <w:r w:rsidRPr="00D25B47">
        <w:rPr>
          <w:rFonts w:ascii="Times New Roman" w:hAnsi="Times New Roman" w:cs="Times New Roman"/>
          <w:b/>
          <w:bCs/>
          <w:sz w:val="20"/>
          <w:szCs w:val="20"/>
          <w:lang w:val="en-US"/>
        </w:rPr>
        <w:t>intention</w:t>
      </w:r>
      <w:r w:rsidRPr="00D25B47">
        <w:rPr>
          <w:rFonts w:ascii="Times New Roman" w:hAnsi="Times New Roman" w:cs="Times New Roman"/>
          <w:sz w:val="20"/>
          <w:szCs w:val="20"/>
          <w:lang w:val="en-US"/>
        </w:rPr>
        <w:t xml:space="preserve"> that it </w:t>
      </w:r>
      <w:r w:rsidRPr="00D25B47">
        <w:rPr>
          <w:rFonts w:ascii="Times New Roman" w:hAnsi="Times New Roman" w:cs="Times New Roman"/>
          <w:b/>
          <w:bCs/>
          <w:sz w:val="20"/>
          <w:szCs w:val="20"/>
          <w:lang w:val="en-US"/>
        </w:rPr>
        <w:t>reaches</w:t>
      </w:r>
      <w:r w:rsidRPr="00D25B47">
        <w:rPr>
          <w:rFonts w:ascii="Times New Roman" w:hAnsi="Times New Roman" w:cs="Times New Roman"/>
          <w:sz w:val="20"/>
          <w:szCs w:val="20"/>
          <w:lang w:val="en-US"/>
        </w:rPr>
        <w:t xml:space="preserve"> other party—</w:t>
      </w:r>
      <w:r w:rsidRPr="00D25B47">
        <w:rPr>
          <w:rFonts w:ascii="Times New Roman" w:hAnsi="Times New Roman" w:cs="Times New Roman"/>
          <w:i/>
          <w:iCs/>
          <w:sz w:val="20"/>
          <w:szCs w:val="20"/>
          <w:lang w:val="en-US"/>
        </w:rPr>
        <w:t xml:space="preserve">Smith v Eric S Bush </w:t>
      </w:r>
      <w:r w:rsidRPr="00D25B47">
        <w:rPr>
          <w:rFonts w:ascii="Times New Roman" w:hAnsi="Times New Roman" w:cs="Times New Roman"/>
          <w:sz w:val="20"/>
          <w:szCs w:val="20"/>
          <w:lang w:val="en-US"/>
        </w:rPr>
        <w:t>[1990] 1 AC 83</w:t>
      </w:r>
      <w:r w:rsidRPr="00D25B47">
        <w:rPr>
          <w:rFonts w:ascii="Times New Roman" w:hAnsi="Times New Roman" w:cs="Times New Roman" w:hint="eastAsia"/>
          <w:sz w:val="20"/>
          <w:szCs w:val="20"/>
          <w:lang w:val="en-US"/>
        </w:rPr>
        <w:t>1</w:t>
      </w:r>
    </w:p>
    <w:p w14:paraId="0498A810" w14:textId="77777777" w:rsidR="00410F00" w:rsidRDefault="00410F00" w:rsidP="00410F00">
      <w:pPr>
        <w:spacing w:after="0" w:line="240" w:lineRule="auto"/>
        <w:rPr>
          <w:rFonts w:ascii="Times New Roman" w:hAnsi="Times New Roman" w:cs="Times New Roman"/>
          <w:sz w:val="20"/>
          <w:szCs w:val="20"/>
          <w:lang w:val="en-US"/>
        </w:rPr>
      </w:pPr>
    </w:p>
    <w:p w14:paraId="538478B2" w14:textId="77777777" w:rsidR="00410F00" w:rsidRDefault="00410F00" w:rsidP="00410F00">
      <w:pPr>
        <w:spacing w:after="0" w:line="240" w:lineRule="auto"/>
        <w:rPr>
          <w:rFonts w:ascii="Times New Roman" w:hAnsi="Times New Roman" w:cs="Times New Roman"/>
          <w:sz w:val="20"/>
          <w:szCs w:val="20"/>
          <w:lang w:val="en-US"/>
        </w:rPr>
      </w:pPr>
    </w:p>
    <w:p w14:paraId="3D5913C7" w14:textId="4574988A" w:rsidR="00410F00" w:rsidRDefault="00410F00" w:rsidP="00410F00">
      <w:pPr>
        <w:spacing w:after="0" w:line="240" w:lineRule="auto"/>
        <w:rPr>
          <w:rFonts w:ascii="Times New Roman" w:hAnsi="Times New Roman" w:cs="Times New Roman"/>
          <w:sz w:val="20"/>
          <w:szCs w:val="20"/>
          <w:lang w:val="en-US"/>
        </w:rPr>
      </w:pPr>
      <w:r w:rsidRPr="00410F00">
        <w:rPr>
          <w:rFonts w:ascii="Times New Roman" w:hAnsi="Times New Roman" w:cs="Times New Roman"/>
          <w:sz w:val="20"/>
          <w:szCs w:val="20"/>
          <w:lang w:val="en-US"/>
        </w:rPr>
        <w:t>I</w:t>
      </w:r>
      <w:r w:rsidRPr="00410F00">
        <w:rPr>
          <w:rFonts w:ascii="Times New Roman" w:hAnsi="Times New Roman" w:cs="Times New Roman" w:hint="eastAsia"/>
          <w:sz w:val="20"/>
          <w:szCs w:val="20"/>
          <w:lang w:val="en-US"/>
        </w:rPr>
        <w:t>nducement</w:t>
      </w:r>
      <w:r w:rsidRPr="00410F00">
        <w:rPr>
          <w:rFonts w:ascii="Times New Roman" w:hAnsi="Times New Roman" w:cs="Times New Roman"/>
          <w:sz w:val="20"/>
          <w:szCs w:val="20"/>
          <w:lang w:val="en-US"/>
        </w:rPr>
        <w:t xml:space="preserve">: </w:t>
      </w:r>
      <w:r>
        <w:rPr>
          <w:rFonts w:ascii="Times New Roman" w:hAnsi="Times New Roman" w:cs="Times New Roman" w:hint="eastAsia"/>
          <w:sz w:val="20"/>
          <w:szCs w:val="20"/>
          <w:lang w:val="en-US"/>
        </w:rPr>
        <w:t>test</w:t>
      </w:r>
    </w:p>
    <w:p w14:paraId="7BD8CC08" w14:textId="77777777" w:rsidR="00410F00" w:rsidRDefault="00410F00" w:rsidP="00410F00">
      <w:pPr>
        <w:spacing w:after="0" w:line="240" w:lineRule="auto"/>
        <w:ind w:firstLine="720"/>
        <w:rPr>
          <w:rFonts w:ascii="Times New Roman" w:hAnsi="Times New Roman" w:cs="Times New Roman"/>
          <w:sz w:val="20"/>
          <w:szCs w:val="20"/>
          <w:lang w:val="en-US"/>
        </w:rPr>
      </w:pPr>
      <w:r w:rsidRPr="00410F00">
        <w:rPr>
          <w:rFonts w:ascii="Times New Roman" w:hAnsi="Times New Roman" w:cs="Times New Roman"/>
          <w:b/>
          <w:bCs/>
          <w:sz w:val="20"/>
          <w:szCs w:val="20"/>
          <w:lang w:val="en-US"/>
        </w:rPr>
        <w:t>General test</w:t>
      </w:r>
      <w:proofErr w:type="gramStart"/>
      <w:r w:rsidRPr="00410F00">
        <w:rPr>
          <w:rFonts w:ascii="Times New Roman" w:hAnsi="Times New Roman" w:cs="Times New Roman"/>
          <w:b/>
          <w:bCs/>
          <w:sz w:val="20"/>
          <w:szCs w:val="20"/>
          <w:lang w:val="en-US"/>
        </w:rPr>
        <w:t>—“</w:t>
      </w:r>
      <w:proofErr w:type="gramEnd"/>
      <w:r w:rsidRPr="00410F00">
        <w:rPr>
          <w:rFonts w:ascii="Times New Roman" w:hAnsi="Times New Roman" w:cs="Times New Roman"/>
          <w:b/>
          <w:bCs/>
          <w:sz w:val="20"/>
          <w:szCs w:val="20"/>
          <w:lang w:val="en-US"/>
        </w:rPr>
        <w:t>but for” (</w:t>
      </w:r>
      <w:proofErr w:type="spellStart"/>
      <w:r w:rsidRPr="00410F00">
        <w:rPr>
          <w:rFonts w:ascii="Times New Roman" w:hAnsi="Times New Roman" w:cs="Times New Roman"/>
          <w:b/>
          <w:bCs/>
          <w:i/>
          <w:iCs/>
          <w:sz w:val="20"/>
          <w:szCs w:val="20"/>
          <w:lang w:val="en-US"/>
        </w:rPr>
        <w:t>AssicurazioniGenerali</w:t>
      </w:r>
      <w:proofErr w:type="spellEnd"/>
      <w:r w:rsidRPr="00410F00">
        <w:rPr>
          <w:rFonts w:ascii="Times New Roman" w:hAnsi="Times New Roman" w:cs="Times New Roman"/>
          <w:b/>
          <w:bCs/>
          <w:i/>
          <w:iCs/>
          <w:sz w:val="20"/>
          <w:szCs w:val="20"/>
          <w:lang w:val="en-US"/>
        </w:rPr>
        <w:t xml:space="preserve"> v Arab Insuranc</w:t>
      </w:r>
      <w:r w:rsidRPr="00410F00">
        <w:rPr>
          <w:rFonts w:ascii="Times New Roman" w:hAnsi="Times New Roman" w:cs="Times New Roman"/>
          <w:b/>
          <w:bCs/>
          <w:sz w:val="20"/>
          <w:szCs w:val="20"/>
          <w:lang w:val="en-US"/>
        </w:rPr>
        <w:t>e [2002] EWCA Civ1642)</w:t>
      </w:r>
    </w:p>
    <w:p w14:paraId="27916C60" w14:textId="77777777" w:rsidR="00410F00" w:rsidRDefault="00410F00" w:rsidP="00410F00">
      <w:pPr>
        <w:spacing w:after="0" w:line="240" w:lineRule="auto"/>
        <w:ind w:firstLine="720"/>
        <w:rPr>
          <w:rFonts w:ascii="Times New Roman" w:hAnsi="Times New Roman" w:cs="Times New Roman"/>
          <w:b/>
          <w:bCs/>
          <w:sz w:val="20"/>
          <w:szCs w:val="20"/>
          <w:lang w:val="en-US"/>
        </w:rPr>
      </w:pPr>
      <w:r w:rsidRPr="00410F00">
        <w:rPr>
          <w:rFonts w:ascii="Times New Roman" w:hAnsi="Times New Roman" w:cs="Times New Roman"/>
          <w:b/>
          <w:bCs/>
          <w:sz w:val="20"/>
          <w:szCs w:val="20"/>
          <w:lang w:val="en-US"/>
        </w:rPr>
        <w:t xml:space="preserve">Must </w:t>
      </w:r>
      <w:proofErr w:type="gramStart"/>
      <w:r w:rsidRPr="00410F00">
        <w:rPr>
          <w:rFonts w:ascii="Times New Roman" w:hAnsi="Times New Roman" w:cs="Times New Roman"/>
          <w:b/>
          <w:bCs/>
          <w:sz w:val="20"/>
          <w:szCs w:val="20"/>
          <w:lang w:val="en-US"/>
        </w:rPr>
        <w:t>representee</w:t>
      </w:r>
      <w:proofErr w:type="gramEnd"/>
      <w:r w:rsidRPr="00410F00">
        <w:rPr>
          <w:rFonts w:ascii="Times New Roman" w:hAnsi="Times New Roman" w:cs="Times New Roman"/>
          <w:b/>
          <w:bCs/>
          <w:sz w:val="20"/>
          <w:szCs w:val="20"/>
          <w:lang w:val="en-US"/>
        </w:rPr>
        <w:t xml:space="preserve"> make inquiries?</w:t>
      </w:r>
    </w:p>
    <w:p w14:paraId="095EBB2D" w14:textId="123F75A8" w:rsidR="00410F00" w:rsidRDefault="00410F00" w:rsidP="00410F00">
      <w:pPr>
        <w:spacing w:after="0" w:line="240" w:lineRule="auto"/>
        <w:ind w:leftChars="100" w:left="240" w:firstLine="720"/>
        <w:rPr>
          <w:rFonts w:ascii="Times New Roman" w:hAnsi="Times New Roman" w:cs="Times New Roman"/>
          <w:sz w:val="20"/>
          <w:szCs w:val="20"/>
          <w:lang w:val="en-US"/>
        </w:rPr>
      </w:pPr>
      <w:r w:rsidRPr="00410F00">
        <w:rPr>
          <w:rFonts w:ascii="Times New Roman" w:hAnsi="Times New Roman" w:cs="Times New Roman"/>
          <w:sz w:val="20"/>
          <w:szCs w:val="20"/>
          <w:lang w:val="en-US"/>
        </w:rPr>
        <w:t>No—Redgrave v Hurd (1881) 20 Ch D 1</w:t>
      </w:r>
    </w:p>
    <w:p w14:paraId="0491208B" w14:textId="77777777" w:rsidR="00410F00" w:rsidRDefault="00410F00" w:rsidP="00410F00">
      <w:pPr>
        <w:spacing w:after="0" w:line="240" w:lineRule="auto"/>
        <w:ind w:leftChars="100" w:left="240" w:firstLine="720"/>
        <w:rPr>
          <w:rFonts w:ascii="Times New Roman" w:hAnsi="Times New Roman" w:cs="Times New Roman"/>
          <w:sz w:val="20"/>
          <w:szCs w:val="20"/>
          <w:lang w:val="en-US"/>
        </w:rPr>
      </w:pPr>
      <w:r w:rsidRPr="00410F00">
        <w:rPr>
          <w:rFonts w:ascii="Times New Roman" w:hAnsi="Times New Roman" w:cs="Times New Roman"/>
          <w:sz w:val="20"/>
          <w:szCs w:val="20"/>
          <w:lang w:val="en-US"/>
        </w:rPr>
        <w:t>Reasonable to discover truth—</w:t>
      </w:r>
      <w:r w:rsidRPr="00410F00">
        <w:rPr>
          <w:rFonts w:ascii="Times New Roman" w:hAnsi="Times New Roman" w:cs="Times New Roman"/>
          <w:i/>
          <w:iCs/>
          <w:sz w:val="20"/>
          <w:szCs w:val="20"/>
          <w:lang w:val="en-US"/>
        </w:rPr>
        <w:t xml:space="preserve">Smith v Eric S Bush </w:t>
      </w:r>
      <w:r w:rsidRPr="00410F00">
        <w:rPr>
          <w:rFonts w:ascii="Times New Roman" w:hAnsi="Times New Roman" w:cs="Times New Roman"/>
          <w:sz w:val="20"/>
          <w:szCs w:val="20"/>
          <w:lang w:val="en-US"/>
        </w:rPr>
        <w:t>[1990] 1 AC 831</w:t>
      </w:r>
    </w:p>
    <w:p w14:paraId="3F9D6A35" w14:textId="4E9A3469" w:rsidR="00410F00" w:rsidRPr="00410F00" w:rsidRDefault="00410F00" w:rsidP="00410F00">
      <w:pPr>
        <w:spacing w:after="0" w:line="240" w:lineRule="auto"/>
        <w:ind w:leftChars="100" w:left="240" w:firstLine="720"/>
        <w:rPr>
          <w:rFonts w:ascii="Times New Roman" w:hAnsi="Times New Roman" w:cs="Times New Roman" w:hint="eastAsia"/>
          <w:sz w:val="20"/>
          <w:szCs w:val="20"/>
          <w:lang w:val="en-US"/>
        </w:rPr>
      </w:pPr>
      <w:r w:rsidRPr="00410F00">
        <w:rPr>
          <w:rFonts w:ascii="Times New Roman" w:hAnsi="Times New Roman" w:cs="Times New Roman"/>
          <w:sz w:val="20"/>
          <w:szCs w:val="20"/>
          <w:lang w:val="en-US"/>
        </w:rPr>
        <w:t>Contributory negligence</w:t>
      </w:r>
    </w:p>
    <w:p w14:paraId="63D62F76" w14:textId="1AEAA1F3" w:rsidR="006C7A4A" w:rsidRDefault="00410F00" w:rsidP="006C7A4A">
      <w:pPr>
        <w:numPr>
          <w:ilvl w:val="1"/>
          <w:numId w:val="26"/>
        </w:numPr>
        <w:spacing w:after="0" w:line="240" w:lineRule="auto"/>
        <w:rPr>
          <w:rFonts w:ascii="Times New Roman" w:hAnsi="Times New Roman" w:cs="Times New Roman"/>
          <w:sz w:val="20"/>
          <w:szCs w:val="20"/>
          <w:lang w:val="en-US"/>
        </w:rPr>
      </w:pPr>
      <w:r w:rsidRPr="00410F00">
        <w:rPr>
          <w:rFonts w:ascii="Times New Roman" w:hAnsi="Times New Roman" w:cs="Times New Roman"/>
          <w:b/>
          <w:bCs/>
          <w:sz w:val="20"/>
          <w:szCs w:val="20"/>
          <w:lang w:val="en-US"/>
        </w:rPr>
        <w:t>Test for fraudulent misrepresentation</w:t>
      </w:r>
      <w:proofErr w:type="gramStart"/>
      <w:r w:rsidRPr="00410F00">
        <w:rPr>
          <w:rFonts w:ascii="Times New Roman" w:hAnsi="Times New Roman" w:cs="Times New Roman"/>
          <w:b/>
          <w:bCs/>
          <w:sz w:val="20"/>
          <w:szCs w:val="20"/>
          <w:lang w:val="en-US"/>
        </w:rPr>
        <w:t>—“</w:t>
      </w:r>
      <w:proofErr w:type="gramEnd"/>
      <w:r w:rsidRPr="00410F00">
        <w:rPr>
          <w:rFonts w:ascii="Times New Roman" w:hAnsi="Times New Roman" w:cs="Times New Roman"/>
          <w:b/>
          <w:bCs/>
          <w:color w:val="FF0000"/>
          <w:sz w:val="20"/>
          <w:szCs w:val="20"/>
          <w:lang w:val="en-US"/>
        </w:rPr>
        <w:t>material influence</w:t>
      </w:r>
      <w:r w:rsidRPr="00410F00">
        <w:rPr>
          <w:rFonts w:ascii="Times New Roman" w:hAnsi="Times New Roman" w:cs="Times New Roman"/>
          <w:b/>
          <w:bCs/>
          <w:sz w:val="20"/>
          <w:szCs w:val="20"/>
          <w:lang w:val="en-US"/>
        </w:rPr>
        <w:t>” of representation (</w:t>
      </w:r>
      <w:r w:rsidRPr="00410F00">
        <w:rPr>
          <w:rFonts w:ascii="Times New Roman" w:hAnsi="Times New Roman" w:cs="Times New Roman"/>
          <w:b/>
          <w:bCs/>
          <w:i/>
          <w:iCs/>
          <w:sz w:val="20"/>
          <w:szCs w:val="20"/>
          <w:lang w:val="en-US"/>
        </w:rPr>
        <w:t>Zurich Insurance v Hayward</w:t>
      </w:r>
      <w:r w:rsidRPr="00410F00">
        <w:rPr>
          <w:rFonts w:ascii="Times New Roman" w:hAnsi="Times New Roman" w:cs="Times New Roman"/>
          <w:b/>
          <w:bCs/>
          <w:sz w:val="20"/>
          <w:szCs w:val="20"/>
          <w:lang w:val="en-US"/>
        </w:rPr>
        <w:t>[2016] UKSC 48)</w:t>
      </w:r>
    </w:p>
    <w:p w14:paraId="44554C64" w14:textId="766DBB6D" w:rsidR="006C7A4A" w:rsidRDefault="006C7A4A" w:rsidP="006C7A4A">
      <w:pPr>
        <w:pStyle w:val="a9"/>
        <w:numPr>
          <w:ilvl w:val="0"/>
          <w:numId w:val="27"/>
        </w:numPr>
        <w:spacing w:after="0" w:line="240" w:lineRule="auto"/>
        <w:rPr>
          <w:rFonts w:ascii="Times New Roman" w:hAnsi="Times New Roman" w:cs="Times New Roman"/>
          <w:sz w:val="20"/>
          <w:szCs w:val="20"/>
          <w:lang w:val="en-US"/>
        </w:rPr>
      </w:pPr>
      <w:r w:rsidRPr="006C7A4A">
        <w:rPr>
          <w:rFonts w:ascii="Times New Roman" w:hAnsi="Times New Roman" w:cs="Times New Roman"/>
          <w:sz w:val="20"/>
          <w:szCs w:val="20"/>
          <w:lang w:val="en-US"/>
        </w:rPr>
        <w:t>That the defendant made a materially false misrepresentation;</w:t>
      </w:r>
      <w:r>
        <w:rPr>
          <w:rFonts w:ascii="Times New Roman" w:hAnsi="Times New Roman" w:cs="Times New Roman" w:hint="eastAsia"/>
          <w:sz w:val="20"/>
          <w:szCs w:val="20"/>
          <w:lang w:val="en-US"/>
        </w:rPr>
        <w:t xml:space="preserve"> </w:t>
      </w:r>
      <w:r w:rsidRPr="006C7A4A">
        <w:rPr>
          <w:rFonts w:ascii="Times New Roman" w:hAnsi="Times New Roman" w:cs="Times New Roman"/>
          <w:sz w:val="20"/>
          <w:szCs w:val="20"/>
          <w:lang w:val="en-US"/>
        </w:rPr>
        <w:t xml:space="preserve">That this representation was intended to induce, and did induce, the </w:t>
      </w:r>
      <w:r w:rsidRPr="006C7A4A">
        <w:rPr>
          <w:rFonts w:ascii="Times New Roman" w:hAnsi="Times New Roman" w:cs="Times New Roman"/>
          <w:sz w:val="20"/>
          <w:szCs w:val="20"/>
          <w:lang w:val="en-US"/>
        </w:rPr>
        <w:t>contract.</w:t>
      </w:r>
    </w:p>
    <w:p w14:paraId="4D01DC63" w14:textId="003760DD" w:rsidR="009235CA" w:rsidRDefault="009235CA" w:rsidP="009235CA">
      <w:pPr>
        <w:pStyle w:val="a9"/>
        <w:numPr>
          <w:ilvl w:val="1"/>
          <w:numId w:val="27"/>
        </w:numPr>
        <w:spacing w:after="0" w:line="240" w:lineRule="auto"/>
        <w:rPr>
          <w:rFonts w:ascii="Times New Roman" w:hAnsi="Times New Roman" w:cs="Times New Roman"/>
          <w:sz w:val="20"/>
          <w:szCs w:val="20"/>
          <w:lang w:val="en-US"/>
        </w:rPr>
      </w:pPr>
      <w:r w:rsidRPr="009235CA">
        <w:rPr>
          <w:rFonts w:ascii="Times New Roman" w:hAnsi="Times New Roman" w:cs="Times New Roman"/>
          <w:sz w:val="20"/>
          <w:szCs w:val="20"/>
          <w:lang w:val="en-US"/>
        </w:rPr>
        <w:t>statement must have been important for it to count as inducement</w:t>
      </w:r>
    </w:p>
    <w:p w14:paraId="55029F7C" w14:textId="21194A12" w:rsidR="009235CA" w:rsidRPr="009235CA" w:rsidRDefault="009235CA" w:rsidP="009235CA">
      <w:pPr>
        <w:pStyle w:val="a9"/>
        <w:numPr>
          <w:ilvl w:val="1"/>
          <w:numId w:val="27"/>
        </w:numPr>
        <w:spacing w:after="0" w:line="240" w:lineRule="auto"/>
        <w:rPr>
          <w:rFonts w:ascii="Times New Roman" w:hAnsi="Times New Roman" w:cs="Times New Roman" w:hint="eastAsia"/>
          <w:sz w:val="20"/>
          <w:szCs w:val="20"/>
          <w:lang w:val="en-US"/>
        </w:rPr>
      </w:pPr>
      <w:r w:rsidRPr="009235CA">
        <w:rPr>
          <w:rFonts w:ascii="Times New Roman" w:hAnsi="Times New Roman" w:cs="Times New Roman"/>
          <w:sz w:val="20"/>
          <w:szCs w:val="20"/>
          <w:lang w:val="en-US"/>
        </w:rPr>
        <w:t>if statement material—inducement presumed</w:t>
      </w:r>
    </w:p>
    <w:p w14:paraId="754096BC" w14:textId="60AD2812" w:rsidR="009235CA" w:rsidRDefault="009235CA" w:rsidP="009235CA">
      <w:pPr>
        <w:pStyle w:val="a9"/>
        <w:numPr>
          <w:ilvl w:val="1"/>
          <w:numId w:val="27"/>
        </w:numPr>
        <w:spacing w:after="0" w:line="240" w:lineRule="auto"/>
        <w:rPr>
          <w:rFonts w:ascii="Times New Roman" w:hAnsi="Times New Roman" w:cs="Times New Roman"/>
          <w:sz w:val="20"/>
          <w:szCs w:val="20"/>
          <w:lang w:val="en-US"/>
        </w:rPr>
      </w:pPr>
      <w:r w:rsidRPr="009235CA">
        <w:rPr>
          <w:rFonts w:ascii="Times New Roman" w:hAnsi="Times New Roman" w:cs="Times New Roman"/>
          <w:sz w:val="20"/>
          <w:szCs w:val="20"/>
          <w:lang w:val="en-US"/>
        </w:rPr>
        <w:t>if statement not material—claimant to prove inducement (</w:t>
      </w:r>
      <w:proofErr w:type="spellStart"/>
      <w:r w:rsidRPr="009235CA">
        <w:rPr>
          <w:rFonts w:ascii="Times New Roman" w:hAnsi="Times New Roman" w:cs="Times New Roman"/>
          <w:sz w:val="20"/>
          <w:szCs w:val="20"/>
          <w:lang w:val="en-US"/>
        </w:rPr>
        <w:t>MuseprimeProperties</w:t>
      </w:r>
      <w:proofErr w:type="spellEnd"/>
      <w:r w:rsidRPr="009235CA">
        <w:rPr>
          <w:rFonts w:ascii="Times New Roman" w:hAnsi="Times New Roman" w:cs="Times New Roman"/>
          <w:sz w:val="20"/>
          <w:szCs w:val="20"/>
          <w:lang w:val="en-US"/>
        </w:rPr>
        <w:t xml:space="preserve"> Ltd v </w:t>
      </w:r>
      <w:proofErr w:type="spellStart"/>
      <w:r w:rsidRPr="009235CA">
        <w:rPr>
          <w:rFonts w:ascii="Times New Roman" w:hAnsi="Times New Roman" w:cs="Times New Roman"/>
          <w:sz w:val="20"/>
          <w:szCs w:val="20"/>
          <w:lang w:val="en-US"/>
        </w:rPr>
        <w:t>AdhillProperties</w:t>
      </w:r>
      <w:proofErr w:type="spellEnd"/>
      <w:r w:rsidRPr="009235CA">
        <w:rPr>
          <w:rFonts w:ascii="Times New Roman" w:hAnsi="Times New Roman" w:cs="Times New Roman"/>
          <w:sz w:val="20"/>
          <w:szCs w:val="20"/>
          <w:lang w:val="en-US"/>
        </w:rPr>
        <w:t xml:space="preserve"> </w:t>
      </w:r>
      <w:proofErr w:type="gramStart"/>
      <w:r w:rsidRPr="009235CA">
        <w:rPr>
          <w:rFonts w:ascii="Times New Roman" w:hAnsi="Times New Roman" w:cs="Times New Roman"/>
          <w:sz w:val="20"/>
          <w:szCs w:val="20"/>
          <w:lang w:val="en-US"/>
        </w:rPr>
        <w:t>Ltd(</w:t>
      </w:r>
      <w:proofErr w:type="gramEnd"/>
      <w:r w:rsidRPr="009235CA">
        <w:rPr>
          <w:rFonts w:ascii="Times New Roman" w:hAnsi="Times New Roman" w:cs="Times New Roman"/>
          <w:sz w:val="20"/>
          <w:szCs w:val="20"/>
          <w:lang w:val="en-US"/>
        </w:rPr>
        <w:t>1991) 61 P &amp; CR 111)</w:t>
      </w:r>
    </w:p>
    <w:p w14:paraId="19D5F5A4" w14:textId="01AC949F" w:rsidR="009235CA" w:rsidRPr="006C7A4A" w:rsidRDefault="009235CA" w:rsidP="009235CA">
      <w:pPr>
        <w:pStyle w:val="a9"/>
        <w:numPr>
          <w:ilvl w:val="1"/>
          <w:numId w:val="27"/>
        </w:numPr>
        <w:spacing w:after="0" w:line="240" w:lineRule="auto"/>
        <w:rPr>
          <w:rFonts w:ascii="Times New Roman" w:hAnsi="Times New Roman" w:cs="Times New Roman"/>
          <w:sz w:val="20"/>
          <w:szCs w:val="20"/>
          <w:lang w:val="en-US"/>
        </w:rPr>
      </w:pPr>
      <w:r w:rsidRPr="009235CA">
        <w:rPr>
          <w:rFonts w:ascii="Times New Roman" w:hAnsi="Times New Roman" w:cs="Times New Roman"/>
          <w:color w:val="FF0000"/>
          <w:sz w:val="20"/>
          <w:szCs w:val="20"/>
          <w:lang w:val="en-US"/>
        </w:rPr>
        <w:t>Exception</w:t>
      </w:r>
      <w:r w:rsidRPr="009235CA">
        <w:rPr>
          <w:rFonts w:ascii="Times New Roman" w:hAnsi="Times New Roman" w:cs="Times New Roman"/>
          <w:sz w:val="20"/>
          <w:szCs w:val="20"/>
          <w:lang w:val="en-US"/>
        </w:rPr>
        <w:t xml:space="preserve">—fraudulent misrepresentation (Smith v </w:t>
      </w:r>
      <w:proofErr w:type="gramStart"/>
      <w:r w:rsidRPr="009235CA">
        <w:rPr>
          <w:rFonts w:ascii="Times New Roman" w:hAnsi="Times New Roman" w:cs="Times New Roman"/>
          <w:sz w:val="20"/>
          <w:szCs w:val="20"/>
          <w:lang w:val="en-US"/>
        </w:rPr>
        <w:t>Kay(</w:t>
      </w:r>
      <w:proofErr w:type="gramEnd"/>
      <w:r w:rsidRPr="009235CA">
        <w:rPr>
          <w:rFonts w:ascii="Times New Roman" w:hAnsi="Times New Roman" w:cs="Times New Roman"/>
          <w:sz w:val="20"/>
          <w:szCs w:val="20"/>
          <w:lang w:val="en-US"/>
        </w:rPr>
        <w:t>1859) 7 HLC 750)</w:t>
      </w:r>
    </w:p>
    <w:p w14:paraId="78CE5469" w14:textId="77777777" w:rsidR="006C7A4A" w:rsidRPr="006C7A4A" w:rsidRDefault="006C7A4A" w:rsidP="006C7A4A">
      <w:pPr>
        <w:pStyle w:val="a9"/>
        <w:numPr>
          <w:ilvl w:val="0"/>
          <w:numId w:val="27"/>
        </w:numPr>
        <w:spacing w:after="0" w:line="240" w:lineRule="auto"/>
        <w:rPr>
          <w:rFonts w:ascii="Times New Roman" w:hAnsi="Times New Roman" w:cs="Times New Roman"/>
          <w:sz w:val="20"/>
          <w:szCs w:val="20"/>
          <w:lang w:val="en-US"/>
        </w:rPr>
      </w:pPr>
      <w:r w:rsidRPr="006C7A4A">
        <w:rPr>
          <w:rFonts w:ascii="Times New Roman" w:hAnsi="Times New Roman" w:cs="Times New Roman"/>
          <w:sz w:val="20"/>
          <w:szCs w:val="20"/>
        </w:rPr>
        <w:t>It is not necessary </w:t>
      </w:r>
      <w:r w:rsidRPr="006C7A4A">
        <w:rPr>
          <w:rFonts w:ascii="Times New Roman" w:hAnsi="Times New Roman" w:cs="Times New Roman"/>
          <w:i/>
          <w:iCs/>
          <w:sz w:val="20"/>
          <w:szCs w:val="20"/>
        </w:rPr>
        <w:t>as a</w:t>
      </w:r>
      <w:r w:rsidRPr="006C7A4A">
        <w:rPr>
          <w:rFonts w:ascii="Times New Roman" w:hAnsi="Times New Roman" w:cs="Times New Roman"/>
          <w:sz w:val="20"/>
          <w:szCs w:val="20"/>
        </w:rPr>
        <w:t> </w:t>
      </w:r>
      <w:r w:rsidRPr="006C7A4A">
        <w:rPr>
          <w:rFonts w:ascii="Times New Roman" w:hAnsi="Times New Roman" w:cs="Times New Roman"/>
          <w:i/>
          <w:iCs/>
          <w:sz w:val="20"/>
          <w:szCs w:val="20"/>
        </w:rPr>
        <w:t>matter of law</w:t>
      </w:r>
      <w:r w:rsidRPr="006C7A4A">
        <w:rPr>
          <w:rFonts w:ascii="Times New Roman" w:hAnsi="Times New Roman" w:cs="Times New Roman"/>
          <w:sz w:val="20"/>
          <w:szCs w:val="20"/>
        </w:rPr>
        <w:t> to prove that the representee believed that the representation was true, although the representee’s state of mind may be very relevant to the issue of inducement</w:t>
      </w:r>
    </w:p>
    <w:p w14:paraId="43448EAE" w14:textId="4F5D9969" w:rsidR="006C7A4A" w:rsidRPr="00181D1D" w:rsidRDefault="006C7A4A" w:rsidP="006C7A4A">
      <w:pPr>
        <w:pStyle w:val="a9"/>
        <w:numPr>
          <w:ilvl w:val="0"/>
          <w:numId w:val="27"/>
        </w:numPr>
        <w:spacing w:after="0" w:line="240" w:lineRule="auto"/>
        <w:rPr>
          <w:rFonts w:ascii="Times New Roman" w:hAnsi="Times New Roman" w:cs="Times New Roman"/>
          <w:sz w:val="20"/>
          <w:szCs w:val="20"/>
          <w:lang w:val="en-US"/>
        </w:rPr>
      </w:pPr>
      <w:r w:rsidRPr="006C7A4A">
        <w:rPr>
          <w:rFonts w:ascii="Times New Roman" w:hAnsi="Times New Roman" w:cs="Times New Roman"/>
          <w:sz w:val="20"/>
          <w:szCs w:val="20"/>
        </w:rPr>
        <w:t>Questions of inducement and causation are questions of fact, there may be circumstances in which a representee may know that the representation is false but may be held to rely on the misrepresentation</w:t>
      </w:r>
    </w:p>
    <w:p w14:paraId="7EFEC3E2" w14:textId="77777777" w:rsidR="00181D1D" w:rsidRDefault="00181D1D" w:rsidP="00181D1D">
      <w:pPr>
        <w:spacing w:after="0" w:line="240" w:lineRule="auto"/>
        <w:rPr>
          <w:rFonts w:ascii="Times New Roman" w:hAnsi="Times New Roman" w:cs="Times New Roman"/>
          <w:sz w:val="20"/>
          <w:szCs w:val="20"/>
          <w:lang w:val="en-US"/>
        </w:rPr>
      </w:pPr>
    </w:p>
    <w:p w14:paraId="36008677" w14:textId="1F061E6C" w:rsidR="00181D1D" w:rsidRDefault="00181D1D" w:rsidP="00181D1D">
      <w:pPr>
        <w:spacing w:after="0" w:line="240" w:lineRule="auto"/>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t>R</w:t>
      </w:r>
      <w:r>
        <w:rPr>
          <w:rFonts w:ascii="Times New Roman" w:hAnsi="Times New Roman" w:cs="Times New Roman" w:hint="eastAsia"/>
          <w:b/>
          <w:bCs/>
          <w:sz w:val="20"/>
          <w:szCs w:val="20"/>
          <w:lang w:val="en-US"/>
        </w:rPr>
        <w:t>escission</w:t>
      </w:r>
      <w:r w:rsidRPr="00181D1D">
        <w:rPr>
          <w:rFonts w:ascii="Times New Roman" w:hAnsi="Times New Roman" w:cs="Times New Roman"/>
          <w:b/>
          <w:bCs/>
          <w:sz w:val="20"/>
          <w:szCs w:val="20"/>
          <w:lang w:val="en-US"/>
        </w:rPr>
        <w:t>:</w:t>
      </w:r>
    </w:p>
    <w:p w14:paraId="68F78937" w14:textId="77777777" w:rsidR="00181D1D" w:rsidRPr="00181D1D" w:rsidRDefault="00181D1D" w:rsidP="00181D1D">
      <w:pPr>
        <w:spacing w:after="0" w:line="240" w:lineRule="auto"/>
        <w:rPr>
          <w:rFonts w:ascii="Times New Roman" w:hAnsi="Times New Roman" w:cs="Times New Roman" w:hint="eastAsia"/>
          <w:sz w:val="20"/>
          <w:szCs w:val="20"/>
          <w:lang w:val="en-US"/>
        </w:rPr>
      </w:pPr>
      <w:r w:rsidRPr="00181D1D">
        <w:rPr>
          <w:rFonts w:ascii="Times New Roman" w:hAnsi="Times New Roman" w:cs="Times New Roman" w:hint="eastAsia"/>
          <w:sz w:val="20"/>
          <w:szCs w:val="20"/>
          <w:lang w:val="en-US"/>
        </w:rPr>
        <w:t>Contracts affected by misrepresentation are voidable (</w:t>
      </w:r>
      <w:r w:rsidRPr="00181D1D">
        <w:rPr>
          <w:rFonts w:ascii="Times New Roman" w:hAnsi="Times New Roman" w:cs="Times New Roman" w:hint="eastAsia"/>
          <w:sz w:val="20"/>
          <w:szCs w:val="20"/>
          <w:lang w:val="en-US"/>
        </w:rPr>
        <w:t>≠</w:t>
      </w:r>
      <w:r w:rsidRPr="00181D1D">
        <w:rPr>
          <w:rFonts w:ascii="Times New Roman" w:hAnsi="Times New Roman" w:cs="Times New Roman" w:hint="eastAsia"/>
          <w:sz w:val="20"/>
          <w:szCs w:val="20"/>
          <w:lang w:val="en-US"/>
        </w:rPr>
        <w:t xml:space="preserve"> void)</w:t>
      </w:r>
    </w:p>
    <w:p w14:paraId="4E1ECCAD" w14:textId="1CFA3DE2" w:rsidR="00181D1D" w:rsidRPr="00181D1D" w:rsidRDefault="00181D1D" w:rsidP="00181D1D">
      <w:pPr>
        <w:spacing w:after="0" w:line="240" w:lineRule="auto"/>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Self-help remedy</w:t>
      </w:r>
    </w:p>
    <w:p w14:paraId="7FECD14C" w14:textId="67EB47DE" w:rsidR="00181D1D" w:rsidRPr="00181D1D" w:rsidRDefault="00181D1D" w:rsidP="00181D1D">
      <w:pPr>
        <w:spacing w:after="0" w:line="240" w:lineRule="auto"/>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Equitable remedy—discretionary</w:t>
      </w:r>
    </w:p>
    <w:p w14:paraId="46536031" w14:textId="17B3AF80" w:rsidR="00181D1D" w:rsidRPr="00181D1D" w:rsidRDefault="00181D1D" w:rsidP="00181D1D">
      <w:pPr>
        <w:spacing w:after="0" w:line="240" w:lineRule="auto"/>
        <w:rPr>
          <w:rFonts w:ascii="Times New Roman" w:hAnsi="Times New Roman" w:cs="Times New Roman" w:hint="eastAsia"/>
          <w:sz w:val="20"/>
          <w:szCs w:val="20"/>
          <w:lang w:val="en-US"/>
        </w:rPr>
      </w:pPr>
      <w:proofErr w:type="gramStart"/>
      <w:r w:rsidRPr="00181D1D">
        <w:rPr>
          <w:rFonts w:ascii="Times New Roman" w:hAnsi="Times New Roman" w:cs="Times New Roman"/>
          <w:sz w:val="20"/>
          <w:szCs w:val="20"/>
          <w:lang w:val="en-US"/>
        </w:rPr>
        <w:t>Similar to</w:t>
      </w:r>
      <w:proofErr w:type="gramEnd"/>
      <w:r w:rsidRPr="00181D1D">
        <w:rPr>
          <w:rFonts w:ascii="Times New Roman" w:hAnsi="Times New Roman" w:cs="Times New Roman"/>
          <w:sz w:val="20"/>
          <w:szCs w:val="20"/>
          <w:lang w:val="en-US"/>
        </w:rPr>
        <w:t xml:space="preserve"> termination for breach—both bring contract to an end BUT</w:t>
      </w:r>
    </w:p>
    <w:p w14:paraId="553FFBF3" w14:textId="0588B71A" w:rsidR="00181D1D" w:rsidRPr="00181D1D" w:rsidRDefault="00181D1D" w:rsidP="00181D1D">
      <w:pPr>
        <w:spacing w:after="0" w:line="240" w:lineRule="auto"/>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Different from termination for breach:</w:t>
      </w:r>
    </w:p>
    <w:p w14:paraId="3CDC3499" w14:textId="7DDF688A" w:rsidR="00181D1D" w:rsidRPr="00181D1D" w:rsidRDefault="00181D1D" w:rsidP="00181D1D">
      <w:pPr>
        <w:spacing w:after="0" w:line="240" w:lineRule="auto"/>
        <w:ind w:leftChars="200" w:left="48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rescission terminates ab</w:t>
      </w:r>
      <w:r>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initio</w:t>
      </w:r>
    </w:p>
    <w:p w14:paraId="6B291FD9" w14:textId="508607FE" w:rsidR="00181D1D" w:rsidRPr="00181D1D" w:rsidRDefault="00181D1D" w:rsidP="00181D1D">
      <w:pPr>
        <w:spacing w:after="0" w:line="240" w:lineRule="auto"/>
        <w:ind w:leftChars="200" w:left="48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termination for breach terminates only prospectively</w:t>
      </w:r>
    </w:p>
    <w:p w14:paraId="01FA4AB7" w14:textId="23B7B5AE" w:rsidR="00181D1D" w:rsidRDefault="00181D1D" w:rsidP="00181D1D">
      <w:pPr>
        <w:spacing w:after="0" w:line="240" w:lineRule="auto"/>
        <w:rPr>
          <w:rFonts w:ascii="Times New Roman" w:hAnsi="Times New Roman" w:cs="Times New Roman"/>
          <w:sz w:val="20"/>
          <w:szCs w:val="20"/>
          <w:lang w:val="en-US"/>
        </w:rPr>
      </w:pPr>
      <w:r w:rsidRPr="00181D1D">
        <w:rPr>
          <w:rFonts w:ascii="Times New Roman" w:hAnsi="Times New Roman" w:cs="Times New Roman"/>
          <w:sz w:val="20"/>
          <w:szCs w:val="20"/>
          <w:lang w:val="en-US"/>
        </w:rPr>
        <w:t xml:space="preserve">Rescission takes effect when </w:t>
      </w:r>
      <w:proofErr w:type="gramStart"/>
      <w:r w:rsidRPr="00181D1D">
        <w:rPr>
          <w:rFonts w:ascii="Times New Roman" w:hAnsi="Times New Roman" w:cs="Times New Roman"/>
          <w:sz w:val="20"/>
          <w:szCs w:val="20"/>
          <w:lang w:val="en-US"/>
        </w:rPr>
        <w:t>communicated—timing</w:t>
      </w:r>
      <w:proofErr w:type="gramEnd"/>
      <w:r w:rsidRPr="00181D1D">
        <w:rPr>
          <w:rFonts w:ascii="Times New Roman" w:hAnsi="Times New Roman" w:cs="Times New Roman"/>
          <w:sz w:val="20"/>
          <w:szCs w:val="20"/>
          <w:lang w:val="en-US"/>
        </w:rPr>
        <w:t xml:space="preserve"> key in transfer of property to third parties</w:t>
      </w:r>
    </w:p>
    <w:p w14:paraId="73928A19" w14:textId="0AF6227D" w:rsidR="00181D1D" w:rsidRDefault="00181D1D" w:rsidP="00181D1D">
      <w:pPr>
        <w:spacing w:after="0" w:line="240" w:lineRule="auto"/>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t>BARS TO RESCISSION</w:t>
      </w:r>
      <w:r>
        <w:rPr>
          <w:rFonts w:ascii="Times New Roman" w:hAnsi="Times New Roman" w:cs="Times New Roman" w:hint="eastAsia"/>
          <w:b/>
          <w:bCs/>
          <w:sz w:val="20"/>
          <w:szCs w:val="20"/>
          <w:lang w:val="en-US"/>
        </w:rPr>
        <w:t>:</w:t>
      </w:r>
    </w:p>
    <w:p w14:paraId="54538D6E" w14:textId="77777777" w:rsidR="00181D1D" w:rsidRPr="00181D1D" w:rsidRDefault="00181D1D" w:rsidP="00181D1D">
      <w:pPr>
        <w:spacing w:after="0" w:line="24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ab/>
      </w:r>
      <w:r w:rsidRPr="00181D1D">
        <w:rPr>
          <w:rFonts w:ascii="Times New Roman" w:hAnsi="Times New Roman" w:cs="Times New Roman"/>
          <w:b/>
          <w:bCs/>
          <w:sz w:val="20"/>
          <w:szCs w:val="20"/>
          <w:lang w:val="en-US"/>
        </w:rPr>
        <w:t xml:space="preserve">Developed at common law </w:t>
      </w:r>
    </w:p>
    <w:p w14:paraId="3FFC7E07" w14:textId="77777777" w:rsidR="00181D1D" w:rsidRPr="00181D1D" w:rsidRDefault="00181D1D" w:rsidP="00181D1D">
      <w:pPr>
        <w:spacing w:after="0" w:line="240" w:lineRule="auto"/>
        <w:ind w:left="720" w:firstLine="720"/>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t>s2 Misrepresentation Ordinance (Cap. 284) removes two bars to rescission:</w:t>
      </w:r>
    </w:p>
    <w:p w14:paraId="3CFA754C" w14:textId="77777777" w:rsidR="00181D1D" w:rsidRPr="00181D1D" w:rsidRDefault="00181D1D" w:rsidP="00181D1D">
      <w:pPr>
        <w:spacing w:after="0" w:line="240" w:lineRule="auto"/>
        <w:ind w:leftChars="500" w:left="1200" w:firstLine="720"/>
        <w:rPr>
          <w:rFonts w:ascii="Times New Roman" w:hAnsi="Times New Roman" w:cs="Times New Roman"/>
          <w:sz w:val="20"/>
          <w:szCs w:val="20"/>
          <w:lang w:val="en-US"/>
        </w:rPr>
      </w:pPr>
      <w:r w:rsidRPr="00181D1D">
        <w:rPr>
          <w:rFonts w:ascii="Times New Roman" w:hAnsi="Times New Roman" w:cs="Times New Roman"/>
          <w:sz w:val="20"/>
          <w:szCs w:val="20"/>
          <w:lang w:val="en-US"/>
        </w:rPr>
        <w:t>where misrepresentation becomes term</w:t>
      </w:r>
    </w:p>
    <w:p w14:paraId="26496382" w14:textId="29E122A2" w:rsidR="00181D1D" w:rsidRPr="00181D1D" w:rsidRDefault="00181D1D" w:rsidP="00181D1D">
      <w:pPr>
        <w:spacing w:after="0" w:line="240" w:lineRule="auto"/>
        <w:ind w:leftChars="800" w:left="19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where contract is performed</w:t>
      </w:r>
    </w:p>
    <w:p w14:paraId="4C42D902" w14:textId="77777777" w:rsidR="00181D1D" w:rsidRPr="00181D1D" w:rsidRDefault="00181D1D" w:rsidP="00181D1D">
      <w:pPr>
        <w:spacing w:after="0" w:line="240" w:lineRule="auto"/>
        <w:ind w:left="720" w:firstLine="720"/>
        <w:rPr>
          <w:rFonts w:ascii="Times New Roman" w:hAnsi="Times New Roman" w:cs="Times New Roman"/>
          <w:b/>
          <w:bCs/>
          <w:color w:val="FF0000"/>
          <w:sz w:val="20"/>
          <w:szCs w:val="20"/>
          <w:lang w:val="en-US"/>
        </w:rPr>
      </w:pPr>
      <w:r w:rsidRPr="00181D1D">
        <w:rPr>
          <w:rFonts w:ascii="Times New Roman" w:hAnsi="Times New Roman" w:cs="Times New Roman"/>
          <w:b/>
          <w:bCs/>
          <w:color w:val="FF0000"/>
          <w:sz w:val="20"/>
          <w:szCs w:val="20"/>
          <w:lang w:val="en-US"/>
        </w:rPr>
        <w:t>Remaining bars:</w:t>
      </w:r>
    </w:p>
    <w:p w14:paraId="49430BCE" w14:textId="6BB620D2" w:rsidR="00181D1D" w:rsidRPr="00181D1D" w:rsidRDefault="00181D1D" w:rsidP="00181D1D">
      <w:pPr>
        <w:spacing w:after="0" w:line="240" w:lineRule="auto"/>
        <w:ind w:leftChars="500" w:left="1200" w:firstLine="720"/>
        <w:rPr>
          <w:rFonts w:ascii="Times New Roman" w:hAnsi="Times New Roman" w:cs="Times New Roman"/>
          <w:b/>
          <w:bCs/>
          <w:sz w:val="20"/>
          <w:szCs w:val="20"/>
          <w:lang w:val="en-US"/>
        </w:rPr>
      </w:pPr>
      <w:r w:rsidRPr="00181D1D">
        <w:rPr>
          <w:rFonts w:ascii="Times New Roman" w:hAnsi="Times New Roman" w:cs="Times New Roman" w:hint="eastAsia"/>
          <w:b/>
          <w:bCs/>
          <w:sz w:val="20"/>
          <w:szCs w:val="20"/>
          <w:lang w:val="en-US"/>
        </w:rPr>
        <w:t>I</w:t>
      </w:r>
      <w:r w:rsidRPr="00181D1D">
        <w:rPr>
          <w:rFonts w:ascii="Times New Roman" w:hAnsi="Times New Roman" w:cs="Times New Roman"/>
          <w:b/>
          <w:bCs/>
          <w:sz w:val="20"/>
          <w:szCs w:val="20"/>
          <w:lang w:val="en-US"/>
        </w:rPr>
        <w:t>mpossibility of mutual restitution</w:t>
      </w:r>
    </w:p>
    <w:p w14:paraId="3DAD24C9" w14:textId="57779199" w:rsidR="00181D1D" w:rsidRDefault="00181D1D" w:rsidP="00181D1D">
      <w:pPr>
        <w:spacing w:after="0" w:line="240" w:lineRule="auto"/>
        <w:ind w:leftChars="500" w:left="1200" w:firstLine="720"/>
        <w:rPr>
          <w:rFonts w:ascii="Times New Roman" w:hAnsi="Times New Roman" w:cs="Times New Roman"/>
          <w:sz w:val="20"/>
          <w:szCs w:val="20"/>
          <w:lang w:val="en-US"/>
        </w:rPr>
      </w:pPr>
      <w:r>
        <w:rPr>
          <w:rFonts w:ascii="Times New Roman" w:hAnsi="Times New Roman" w:cs="Times New Roman"/>
          <w:sz w:val="20"/>
          <w:szCs w:val="20"/>
          <w:lang w:val="en-US"/>
        </w:rPr>
        <w:tab/>
      </w:r>
      <w:r w:rsidRPr="00181D1D">
        <w:rPr>
          <w:rFonts w:ascii="Times New Roman" w:hAnsi="Times New Roman" w:cs="Times New Roman"/>
          <w:sz w:val="20"/>
          <w:szCs w:val="20"/>
          <w:lang w:val="en-US"/>
        </w:rPr>
        <w:t>Rescission barred if return:</w:t>
      </w:r>
    </w:p>
    <w:p w14:paraId="578048C4" w14:textId="617ED4DA" w:rsidR="00181D1D" w:rsidRDefault="00181D1D" w:rsidP="00181D1D">
      <w:pPr>
        <w:spacing w:after="0" w:line="240" w:lineRule="auto"/>
        <w:ind w:leftChars="1100" w:left="2640"/>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 xml:space="preserve">to representee—never possible (services, Boyd &amp; Forrest v GWSRHL 16 May 1912) or has become impossible (e.g., transfer of property, White v </w:t>
      </w:r>
      <w:proofErr w:type="gramStart"/>
      <w:r w:rsidRPr="00181D1D">
        <w:rPr>
          <w:rFonts w:ascii="Times New Roman" w:hAnsi="Times New Roman" w:cs="Times New Roman"/>
          <w:sz w:val="20"/>
          <w:szCs w:val="20"/>
          <w:lang w:val="en-US"/>
        </w:rPr>
        <w:t>Garden(</w:t>
      </w:r>
      <w:proofErr w:type="gramEnd"/>
      <w:r w:rsidRPr="00181D1D">
        <w:rPr>
          <w:rFonts w:ascii="Times New Roman" w:hAnsi="Times New Roman" w:cs="Times New Roman"/>
          <w:sz w:val="20"/>
          <w:szCs w:val="20"/>
          <w:lang w:val="en-US"/>
        </w:rPr>
        <w:t>1851) 10 CB 919)</w:t>
      </w:r>
    </w:p>
    <w:p w14:paraId="167997E2" w14:textId="1AA9CAB3" w:rsidR="00181D1D" w:rsidRDefault="00181D1D" w:rsidP="00181D1D">
      <w:pPr>
        <w:spacing w:after="0" w:line="240" w:lineRule="auto"/>
        <w:ind w:leftChars="800" w:left="1920" w:firstLine="720"/>
        <w:rPr>
          <w:rFonts w:ascii="Times New Roman" w:hAnsi="Times New Roman" w:cs="Times New Roman"/>
          <w:sz w:val="20"/>
          <w:szCs w:val="20"/>
          <w:lang w:val="en-US"/>
        </w:rPr>
      </w:pPr>
      <w:r>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to representor—not substantially possible (</w:t>
      </w:r>
      <w:proofErr w:type="spellStart"/>
      <w:r w:rsidRPr="00181D1D">
        <w:rPr>
          <w:rFonts w:ascii="Times New Roman" w:hAnsi="Times New Roman" w:cs="Times New Roman"/>
          <w:sz w:val="20"/>
          <w:szCs w:val="20"/>
          <w:lang w:val="en-US"/>
        </w:rPr>
        <w:t>Vigersv</w:t>
      </w:r>
      <w:proofErr w:type="spellEnd"/>
      <w:r w:rsidRPr="00181D1D">
        <w:rPr>
          <w:rFonts w:ascii="Times New Roman" w:hAnsi="Times New Roman" w:cs="Times New Roman"/>
          <w:sz w:val="20"/>
          <w:szCs w:val="20"/>
          <w:lang w:val="en-US"/>
        </w:rPr>
        <w:t xml:space="preserve"> Pike (1842) 8 Cl&amp;F562)</w:t>
      </w:r>
    </w:p>
    <w:p w14:paraId="561C2B2C" w14:textId="41ECC582" w:rsidR="00181D1D" w:rsidRPr="00181D1D" w:rsidRDefault="00181D1D" w:rsidP="00181D1D">
      <w:pPr>
        <w:spacing w:after="0" w:line="240" w:lineRule="auto"/>
        <w:ind w:leftChars="800" w:left="1920" w:firstLine="720"/>
        <w:rPr>
          <w:rFonts w:ascii="Times New Roman" w:hAnsi="Times New Roman" w:cs="Times New Roman" w:hint="eastAsia"/>
          <w:sz w:val="20"/>
          <w:szCs w:val="20"/>
          <w:lang w:val="en-US"/>
        </w:rPr>
      </w:pPr>
      <w:r>
        <w:rPr>
          <w:rFonts w:ascii="Times New Roman" w:hAnsi="Times New Roman" w:cs="Times New Roman" w:hint="eastAsia"/>
          <w:sz w:val="20"/>
          <w:szCs w:val="20"/>
          <w:lang w:val="en-US"/>
        </w:rPr>
        <w:t xml:space="preserve">- </w:t>
      </w:r>
      <w:r w:rsidRPr="00181D1D">
        <w:rPr>
          <w:rFonts w:ascii="Times New Roman" w:hAnsi="Times New Roman" w:cs="Times New Roman"/>
          <w:b/>
          <w:bCs/>
          <w:sz w:val="20"/>
          <w:szCs w:val="20"/>
          <w:lang w:val="en-US"/>
        </w:rPr>
        <w:t>Bar relaxed by unjust enrichment</w:t>
      </w:r>
    </w:p>
    <w:p w14:paraId="48F6643A" w14:textId="4C5F7BE2" w:rsidR="00181D1D" w:rsidRPr="00181D1D" w:rsidRDefault="00181D1D" w:rsidP="00181D1D">
      <w:pPr>
        <w:spacing w:after="0" w:line="240" w:lineRule="auto"/>
        <w:ind w:leftChars="500" w:left="1200" w:firstLine="720"/>
        <w:rPr>
          <w:rFonts w:ascii="Times New Roman" w:hAnsi="Times New Roman" w:cs="Times New Roman"/>
          <w:b/>
          <w:bCs/>
          <w:sz w:val="20"/>
          <w:szCs w:val="20"/>
          <w:lang w:val="en-US"/>
        </w:rPr>
      </w:pPr>
      <w:r w:rsidRPr="00181D1D">
        <w:rPr>
          <w:rFonts w:ascii="Times New Roman" w:hAnsi="Times New Roman" w:cs="Times New Roman" w:hint="eastAsia"/>
          <w:b/>
          <w:bCs/>
          <w:sz w:val="20"/>
          <w:szCs w:val="20"/>
          <w:lang w:val="en-US"/>
        </w:rPr>
        <w:t>A</w:t>
      </w:r>
      <w:r w:rsidRPr="00181D1D">
        <w:rPr>
          <w:rFonts w:ascii="Times New Roman" w:hAnsi="Times New Roman" w:cs="Times New Roman"/>
          <w:b/>
          <w:bCs/>
          <w:sz w:val="20"/>
          <w:szCs w:val="20"/>
          <w:lang w:val="en-US"/>
        </w:rPr>
        <w:t>ffirmation</w:t>
      </w:r>
    </w:p>
    <w:p w14:paraId="05E6D40A" w14:textId="30F799E4" w:rsidR="00181D1D" w:rsidRPr="00181D1D" w:rsidRDefault="00181D1D" w:rsidP="00181D1D">
      <w:pPr>
        <w:spacing w:after="0" w:line="240" w:lineRule="auto"/>
        <w:ind w:leftChars="700" w:left="1680" w:firstLine="7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Claimant can decide if to rescind or affirm</w:t>
      </w:r>
    </w:p>
    <w:p w14:paraId="40FC9C55" w14:textId="58867D5F" w:rsidR="00181D1D" w:rsidRPr="00181D1D" w:rsidRDefault="00181D1D" w:rsidP="00181D1D">
      <w:pPr>
        <w:spacing w:after="0" w:line="240" w:lineRule="auto"/>
        <w:ind w:leftChars="700" w:left="1680" w:firstLine="7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 xml:space="preserve">Affirmation requires knowledge of facts giving rise to </w:t>
      </w:r>
      <w:proofErr w:type="gramStart"/>
      <w:r w:rsidRPr="00181D1D">
        <w:rPr>
          <w:rFonts w:ascii="Times New Roman" w:hAnsi="Times New Roman" w:cs="Times New Roman"/>
          <w:sz w:val="20"/>
          <w:szCs w:val="20"/>
          <w:lang w:val="en-US"/>
        </w:rPr>
        <w:t>right</w:t>
      </w:r>
      <w:proofErr w:type="gramEnd"/>
      <w:r w:rsidRPr="00181D1D">
        <w:rPr>
          <w:rFonts w:ascii="Times New Roman" w:hAnsi="Times New Roman" w:cs="Times New Roman"/>
          <w:sz w:val="20"/>
          <w:szCs w:val="20"/>
          <w:lang w:val="en-US"/>
        </w:rPr>
        <w:t xml:space="preserve"> to rescind</w:t>
      </w:r>
    </w:p>
    <w:p w14:paraId="263DC0EB" w14:textId="0838EFD2" w:rsidR="00181D1D" w:rsidRPr="00181D1D" w:rsidRDefault="00181D1D" w:rsidP="00181D1D">
      <w:pPr>
        <w:spacing w:after="0" w:line="240" w:lineRule="auto"/>
        <w:ind w:leftChars="700" w:left="1680" w:firstLine="7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Affirmation can be implied by conduct:</w:t>
      </w:r>
    </w:p>
    <w:p w14:paraId="78C8F341" w14:textId="5503CACA" w:rsidR="00181D1D" w:rsidRPr="00181D1D" w:rsidRDefault="00181D1D" w:rsidP="00181D1D">
      <w:pPr>
        <w:spacing w:after="0" w:line="240" w:lineRule="auto"/>
        <w:ind w:leftChars="1000" w:left="2400" w:firstLine="7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 xml:space="preserve">continue to reside on leased premises (Kennard v </w:t>
      </w:r>
      <w:proofErr w:type="gramStart"/>
      <w:r w:rsidRPr="00181D1D">
        <w:rPr>
          <w:rFonts w:ascii="Times New Roman" w:hAnsi="Times New Roman" w:cs="Times New Roman"/>
          <w:sz w:val="20"/>
          <w:szCs w:val="20"/>
          <w:lang w:val="en-US"/>
        </w:rPr>
        <w:t>Ashman(</w:t>
      </w:r>
      <w:proofErr w:type="gramEnd"/>
      <w:r w:rsidRPr="00181D1D">
        <w:rPr>
          <w:rFonts w:ascii="Times New Roman" w:hAnsi="Times New Roman" w:cs="Times New Roman"/>
          <w:sz w:val="20"/>
          <w:szCs w:val="20"/>
          <w:lang w:val="en-US"/>
        </w:rPr>
        <w:t>1894) 10 TLB 213)</w:t>
      </w:r>
    </w:p>
    <w:p w14:paraId="50F5544F" w14:textId="25831634" w:rsidR="00181D1D" w:rsidRPr="00181D1D" w:rsidRDefault="00181D1D" w:rsidP="00181D1D">
      <w:pPr>
        <w:spacing w:after="0" w:line="240" w:lineRule="auto"/>
        <w:ind w:leftChars="1000" w:left="2400" w:firstLine="720"/>
        <w:rPr>
          <w:rFonts w:ascii="Times New Roman" w:hAnsi="Times New Roman" w:cs="Times New Roman" w:hint="eastAsia"/>
          <w:sz w:val="20"/>
          <w:szCs w:val="20"/>
          <w:lang w:val="en-US"/>
        </w:rPr>
      </w:pPr>
      <w:r w:rsidRPr="00181D1D">
        <w:rPr>
          <w:rFonts w:ascii="Times New Roman" w:hAnsi="Times New Roman" w:cs="Times New Roman"/>
          <w:sz w:val="20"/>
          <w:szCs w:val="20"/>
          <w:lang w:val="en-US"/>
        </w:rPr>
        <w:t>order a chartered ship to sail (SK Shipping Europe v Capital VLCC [2022] EWCA Civ231)</w:t>
      </w:r>
    </w:p>
    <w:p w14:paraId="25E028CB" w14:textId="6EB042FF" w:rsidR="00181D1D" w:rsidRPr="00181D1D" w:rsidRDefault="00181D1D" w:rsidP="00181D1D">
      <w:pPr>
        <w:spacing w:after="0" w:line="240" w:lineRule="auto"/>
        <w:ind w:leftChars="700" w:left="1680" w:firstLine="720"/>
        <w:rPr>
          <w:rFonts w:ascii="Times New Roman" w:hAnsi="Times New Roman" w:cs="Times New Roman"/>
          <w:sz w:val="20"/>
          <w:szCs w:val="20"/>
          <w:u w:val="single"/>
          <w:lang w:val="en-US"/>
        </w:rPr>
      </w:pPr>
      <w:r w:rsidRPr="00181D1D">
        <w:rPr>
          <w:rFonts w:ascii="Times New Roman" w:hAnsi="Times New Roman" w:cs="Times New Roman"/>
          <w:sz w:val="20"/>
          <w:szCs w:val="20"/>
          <w:u w:val="single"/>
          <w:lang w:val="en-US"/>
        </w:rPr>
        <w:t>Close relation to estoppel</w:t>
      </w:r>
    </w:p>
    <w:p w14:paraId="3609375B" w14:textId="77777777" w:rsidR="00181D1D" w:rsidRDefault="00181D1D" w:rsidP="00181D1D">
      <w:pPr>
        <w:spacing w:after="0" w:line="240" w:lineRule="auto"/>
        <w:ind w:leftChars="500" w:left="1200" w:firstLine="720"/>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t>lapse of time</w:t>
      </w:r>
    </w:p>
    <w:p w14:paraId="4F5B7B5C" w14:textId="0847A71B" w:rsidR="00181D1D" w:rsidRPr="00181D1D" w:rsidRDefault="00181D1D" w:rsidP="00181D1D">
      <w:pPr>
        <w:spacing w:after="0" w:line="240" w:lineRule="auto"/>
        <w:ind w:leftChars="900" w:left="2160"/>
        <w:rPr>
          <w:rFonts w:ascii="Times New Roman" w:hAnsi="Times New Roman" w:cs="Times New Roman"/>
          <w:sz w:val="20"/>
          <w:szCs w:val="20"/>
          <w:lang w:val="en-US"/>
        </w:rPr>
      </w:pPr>
      <w:r w:rsidRPr="00181D1D">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if fraud—frozen while claimant ignorant of misrepresentation (Armstrong v Jackson [1917] 2 KB</w:t>
      </w:r>
      <w:r w:rsidRPr="00181D1D">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822)</w:t>
      </w:r>
    </w:p>
    <w:p w14:paraId="7BD04A47" w14:textId="6DE30F5E" w:rsidR="00181D1D" w:rsidRPr="00181D1D" w:rsidRDefault="00181D1D" w:rsidP="00181D1D">
      <w:pPr>
        <w:spacing w:after="0" w:line="240" w:lineRule="auto"/>
        <w:ind w:leftChars="900" w:left="2160"/>
        <w:rPr>
          <w:rFonts w:ascii="Times New Roman" w:hAnsi="Times New Roman" w:cs="Times New Roman" w:hint="eastAsia"/>
          <w:sz w:val="20"/>
          <w:szCs w:val="20"/>
          <w:lang w:val="en-US"/>
        </w:rPr>
      </w:pPr>
      <w:r w:rsidRPr="00181D1D">
        <w:rPr>
          <w:rFonts w:ascii="Times New Roman" w:hAnsi="Times New Roman" w:cs="Times New Roman" w:hint="eastAsia"/>
          <w:sz w:val="20"/>
          <w:szCs w:val="20"/>
          <w:lang w:val="en-US"/>
        </w:rPr>
        <w:t xml:space="preserve">- </w:t>
      </w:r>
      <w:r w:rsidRPr="00181D1D">
        <w:rPr>
          <w:rFonts w:ascii="Times New Roman" w:hAnsi="Times New Roman" w:cs="Times New Roman"/>
          <w:sz w:val="20"/>
          <w:szCs w:val="20"/>
          <w:lang w:val="en-US"/>
        </w:rPr>
        <w:t>if no fraud—claimant must rescind within reasonable time (</w:t>
      </w:r>
      <w:proofErr w:type="spellStart"/>
      <w:r w:rsidRPr="00181D1D">
        <w:rPr>
          <w:rFonts w:ascii="Times New Roman" w:hAnsi="Times New Roman" w:cs="Times New Roman"/>
          <w:sz w:val="20"/>
          <w:szCs w:val="20"/>
          <w:lang w:val="en-US"/>
        </w:rPr>
        <w:t>Cevizv</w:t>
      </w:r>
      <w:proofErr w:type="spellEnd"/>
      <w:r w:rsidRPr="00181D1D">
        <w:rPr>
          <w:rFonts w:ascii="Times New Roman" w:hAnsi="Times New Roman" w:cs="Times New Roman"/>
          <w:sz w:val="20"/>
          <w:szCs w:val="20"/>
          <w:lang w:val="en-US"/>
        </w:rPr>
        <w:t xml:space="preserve"> Frawley [2021] EWHC 8 (Ch))</w:t>
      </w:r>
    </w:p>
    <w:p w14:paraId="605F5DF2" w14:textId="77777777" w:rsidR="00181D1D" w:rsidRDefault="00181D1D" w:rsidP="00181D1D">
      <w:pPr>
        <w:spacing w:after="0" w:line="240" w:lineRule="auto"/>
        <w:ind w:leftChars="500" w:left="1200" w:firstLine="720"/>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lastRenderedPageBreak/>
        <w:t>Third-party rights</w:t>
      </w:r>
    </w:p>
    <w:p w14:paraId="0326819E" w14:textId="44E00039" w:rsidR="00EC52B6" w:rsidRPr="00EC52B6" w:rsidRDefault="00EC52B6" w:rsidP="00EC52B6">
      <w:pPr>
        <w:spacing w:after="0" w:line="240" w:lineRule="auto"/>
        <w:ind w:leftChars="900" w:left="2160"/>
        <w:rPr>
          <w:rFonts w:ascii="Times New Roman" w:hAnsi="Times New Roman" w:cs="Times New Roman" w:hint="eastAsia"/>
          <w:sz w:val="20"/>
          <w:szCs w:val="20"/>
          <w:lang w:val="en-US"/>
        </w:rPr>
      </w:pPr>
      <w:r w:rsidRPr="00EC52B6">
        <w:rPr>
          <w:rFonts w:ascii="Times New Roman" w:hAnsi="Times New Roman" w:cs="Times New Roman"/>
          <w:sz w:val="20"/>
          <w:szCs w:val="20"/>
          <w:lang w:val="en-US"/>
        </w:rPr>
        <w:t xml:space="preserve">innocent third party has </w:t>
      </w:r>
      <w:proofErr w:type="gramStart"/>
      <w:r w:rsidRPr="00EC52B6">
        <w:rPr>
          <w:rFonts w:ascii="Times New Roman" w:hAnsi="Times New Roman" w:cs="Times New Roman"/>
          <w:sz w:val="20"/>
          <w:szCs w:val="20"/>
          <w:lang w:val="en-US"/>
        </w:rPr>
        <w:t>given consideration to</w:t>
      </w:r>
      <w:proofErr w:type="gramEnd"/>
      <w:r w:rsidRPr="00EC52B6">
        <w:rPr>
          <w:rFonts w:ascii="Times New Roman" w:hAnsi="Times New Roman" w:cs="Times New Roman"/>
          <w:sz w:val="20"/>
          <w:szCs w:val="20"/>
          <w:lang w:val="en-US"/>
        </w:rPr>
        <w:t xml:space="preserve"> acquire interest in subject-matter of contract (e.g., transfer of property to third party)</w:t>
      </w:r>
    </w:p>
    <w:p w14:paraId="51343388" w14:textId="22D1A979" w:rsidR="00181D1D" w:rsidRDefault="00181D1D" w:rsidP="00181D1D">
      <w:pPr>
        <w:spacing w:after="0" w:line="240" w:lineRule="auto"/>
        <w:ind w:leftChars="500" w:left="1200" w:firstLine="720"/>
        <w:rPr>
          <w:rFonts w:ascii="Times New Roman" w:hAnsi="Times New Roman" w:cs="Times New Roman"/>
          <w:b/>
          <w:bCs/>
          <w:sz w:val="20"/>
          <w:szCs w:val="20"/>
          <w:lang w:val="en-US"/>
        </w:rPr>
      </w:pPr>
      <w:r w:rsidRPr="00181D1D">
        <w:rPr>
          <w:rFonts w:ascii="Times New Roman" w:hAnsi="Times New Roman" w:cs="Times New Roman"/>
          <w:b/>
          <w:bCs/>
          <w:sz w:val="20"/>
          <w:szCs w:val="20"/>
          <w:lang w:val="en-US"/>
        </w:rPr>
        <w:t>inequity</w:t>
      </w:r>
    </w:p>
    <w:p w14:paraId="5BEB02FF" w14:textId="3E79A480" w:rsidR="00EC52B6" w:rsidRDefault="00EC52B6" w:rsidP="00EC52B6">
      <w:pPr>
        <w:spacing w:after="0" w:line="240" w:lineRule="auto"/>
        <w:ind w:leftChars="500" w:left="1200" w:firstLine="720"/>
        <w:rPr>
          <w:rFonts w:ascii="Times New Roman" w:hAnsi="Times New Roman" w:cs="Times New Roman"/>
          <w:color w:val="FF0000"/>
          <w:sz w:val="20"/>
          <w:szCs w:val="20"/>
          <w:lang w:val="en-US"/>
        </w:rPr>
      </w:pPr>
      <w:r>
        <w:rPr>
          <w:rFonts w:ascii="Times New Roman" w:hAnsi="Times New Roman" w:cs="Times New Roman"/>
          <w:b/>
          <w:bCs/>
          <w:sz w:val="20"/>
          <w:szCs w:val="20"/>
          <w:lang w:val="en-US"/>
        </w:rPr>
        <w:tab/>
      </w:r>
      <w:r w:rsidRPr="00EC52B6">
        <w:rPr>
          <w:rFonts w:ascii="Times New Roman" w:hAnsi="Times New Roman" w:cs="Times New Roman"/>
          <w:sz w:val="20"/>
          <w:szCs w:val="20"/>
          <w:lang w:val="en-US"/>
        </w:rPr>
        <w:t>s3(2) Misrepresentation Ordinance (Cap. 284)—courts may award damages</w:t>
      </w:r>
      <w:r w:rsidRPr="00EC52B6">
        <w:rPr>
          <w:rFonts w:ascii="Times New Roman" w:hAnsi="Times New Roman" w:cs="Times New Roman"/>
          <w:color w:val="FF0000"/>
          <w:sz w:val="20"/>
          <w:szCs w:val="20"/>
          <w:lang w:val="en-US"/>
        </w:rPr>
        <w:t xml:space="preserve"> in lieu of rescission</w:t>
      </w:r>
    </w:p>
    <w:p w14:paraId="6DB0B0B7" w14:textId="7FE77DB8" w:rsidR="00EC52B6" w:rsidRDefault="00EC52B6" w:rsidP="00EC52B6">
      <w:pPr>
        <w:spacing w:after="0" w:line="240" w:lineRule="auto"/>
        <w:ind w:leftChars="900" w:left="2160"/>
        <w:rPr>
          <w:rFonts w:ascii="Times New Roman" w:hAnsi="Times New Roman" w:cs="Times New Roman"/>
          <w:sz w:val="20"/>
          <w:szCs w:val="20"/>
          <w:lang w:val="en-US"/>
        </w:rPr>
      </w:pPr>
      <w:r w:rsidRPr="00EC52B6">
        <w:rPr>
          <w:rFonts w:ascii="Times New Roman" w:hAnsi="Times New Roman" w:cs="Times New Roman"/>
          <w:sz w:val="20"/>
          <w:szCs w:val="20"/>
          <w:lang w:val="en-US"/>
        </w:rPr>
        <w:t>Only for n</w:t>
      </w:r>
      <w:r w:rsidRPr="00EC52B6">
        <w:rPr>
          <w:rFonts w:ascii="Times New Roman" w:hAnsi="Times New Roman" w:cs="Times New Roman"/>
          <w:color w:val="FF0000"/>
          <w:sz w:val="20"/>
          <w:szCs w:val="20"/>
          <w:lang w:val="en-US"/>
        </w:rPr>
        <w:t>on-fraudulent misrepresentation</w:t>
      </w:r>
      <w:r w:rsidRPr="00EC52B6">
        <w:rPr>
          <w:rFonts w:ascii="Times New Roman" w:hAnsi="Times New Roman" w:cs="Times New Roman"/>
          <w:sz w:val="20"/>
          <w:szCs w:val="20"/>
          <w:lang w:val="en-US"/>
        </w:rPr>
        <w:t>—aim to protect non-fraudulent misrepresentor</w:t>
      </w:r>
      <w:r>
        <w:rPr>
          <w:rFonts w:ascii="Times New Roman" w:hAnsi="Times New Roman" w:cs="Times New Roman" w:hint="eastAsia"/>
          <w:sz w:val="20"/>
          <w:szCs w:val="20"/>
          <w:lang w:val="en-US"/>
        </w:rPr>
        <w:t xml:space="preserve"> </w:t>
      </w:r>
      <w:r w:rsidRPr="00EC52B6">
        <w:rPr>
          <w:rFonts w:ascii="Times New Roman" w:hAnsi="Times New Roman" w:cs="Times New Roman"/>
          <w:sz w:val="20"/>
          <w:szCs w:val="20"/>
          <w:lang w:val="en-US"/>
        </w:rPr>
        <w:t>from effect of trivial misrepresentations</w:t>
      </w:r>
      <w:r w:rsidRPr="00EC52B6">
        <w:rPr>
          <w:rFonts w:ascii="Times New Roman" w:hAnsi="Times New Roman" w:cs="Times New Roman" w:hint="eastAsia"/>
          <w:sz w:val="20"/>
          <w:szCs w:val="20"/>
          <w:lang w:val="en-US"/>
        </w:rPr>
        <w:t xml:space="preserve"> </w:t>
      </w:r>
      <w:r w:rsidRPr="00EC52B6">
        <w:rPr>
          <w:rFonts w:ascii="Times New Roman" w:hAnsi="Times New Roman" w:cs="Times New Roman"/>
          <w:sz w:val="20"/>
          <w:szCs w:val="20"/>
          <w:lang w:val="en-US"/>
        </w:rPr>
        <w:t>Example—William Sindall v Cambridgeshire County Council [1994] 1 WLR 1016</w:t>
      </w:r>
    </w:p>
    <w:p w14:paraId="5DF0780D" w14:textId="77777777" w:rsidR="00E63B6E" w:rsidRDefault="00E63B6E" w:rsidP="00E63B6E">
      <w:pPr>
        <w:spacing w:after="0" w:line="240" w:lineRule="auto"/>
        <w:rPr>
          <w:rFonts w:ascii="Times New Roman" w:hAnsi="Times New Roman" w:cs="Times New Roman"/>
          <w:sz w:val="20"/>
          <w:szCs w:val="20"/>
          <w:lang w:val="en-US"/>
        </w:rPr>
      </w:pPr>
    </w:p>
    <w:p w14:paraId="07C9F8AB" w14:textId="3A854A1D" w:rsidR="00E63B6E" w:rsidRPr="00E63B6E" w:rsidRDefault="00E63B6E" w:rsidP="00E63B6E">
      <w:pPr>
        <w:spacing w:after="0" w:line="240" w:lineRule="auto"/>
        <w:rPr>
          <w:rFonts w:ascii="Times New Roman" w:hAnsi="Times New Roman" w:cs="Times New Roman" w:hint="eastAsia"/>
          <w:sz w:val="20"/>
          <w:szCs w:val="20"/>
          <w:lang w:val="en-US"/>
        </w:rPr>
      </w:pPr>
      <w:r w:rsidRPr="00E63B6E">
        <w:rPr>
          <w:rFonts w:ascii="Times New Roman" w:hAnsi="Times New Roman" w:cs="Times New Roman"/>
          <w:sz w:val="20"/>
          <w:szCs w:val="20"/>
          <w:lang w:val="en-US"/>
        </w:rPr>
        <w:t>D</w:t>
      </w:r>
      <w:r>
        <w:rPr>
          <w:rFonts w:ascii="Times New Roman" w:hAnsi="Times New Roman" w:cs="Times New Roman" w:hint="eastAsia"/>
          <w:sz w:val="20"/>
          <w:szCs w:val="20"/>
          <w:lang w:val="en-US"/>
        </w:rPr>
        <w:t>amages in lieu of rescission</w:t>
      </w:r>
    </w:p>
    <w:p w14:paraId="6A555D0F" w14:textId="77777777" w:rsidR="00E63B6E" w:rsidRPr="00E63B6E" w:rsidRDefault="00E63B6E" w:rsidP="00E63B6E">
      <w:p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s3(2) Misrepresentation Ordinance (Cap. 284)</w:t>
      </w:r>
    </w:p>
    <w:p w14:paraId="0D46419A" w14:textId="12B7B349" w:rsidR="00E63B6E" w:rsidRPr="00E63B6E" w:rsidRDefault="00E63B6E" w:rsidP="00E63B6E">
      <w:pPr>
        <w:numPr>
          <w:ilvl w:val="2"/>
          <w:numId w:val="29"/>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Requirements:</w:t>
      </w:r>
    </w:p>
    <w:p w14:paraId="67DFF757" w14:textId="5B4F77E7" w:rsidR="00E63B6E" w:rsidRPr="00E63B6E" w:rsidRDefault="00E63B6E" w:rsidP="00E63B6E">
      <w:pPr>
        <w:numPr>
          <w:ilvl w:val="2"/>
          <w:numId w:val="29"/>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misrepresentation not made fraudulently</w:t>
      </w:r>
    </w:p>
    <w:p w14:paraId="1620BE38" w14:textId="77777777" w:rsidR="00E63B6E" w:rsidRPr="00E63B6E" w:rsidRDefault="00E63B6E" w:rsidP="00E63B6E">
      <w:pPr>
        <w:numPr>
          <w:ilvl w:val="2"/>
          <w:numId w:val="29"/>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claim for rescission available (i.e., not barred)</w:t>
      </w:r>
    </w:p>
    <w:p w14:paraId="012E1642" w14:textId="77777777" w:rsidR="00E63B6E" w:rsidRPr="00E63B6E" w:rsidRDefault="00E63B6E" w:rsidP="00E63B6E">
      <w:pPr>
        <w:numPr>
          <w:ilvl w:val="2"/>
          <w:numId w:val="29"/>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claimant must have tried to rescind but court has denied rescission</w:t>
      </w:r>
    </w:p>
    <w:p w14:paraId="60188005" w14:textId="77777777" w:rsidR="00E63B6E" w:rsidRPr="00E63B6E" w:rsidRDefault="00E63B6E" w:rsidP="00E63B6E">
      <w:pPr>
        <w:numPr>
          <w:ilvl w:val="2"/>
          <w:numId w:val="29"/>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equitable to award damages instead of rescission</w:t>
      </w:r>
    </w:p>
    <w:p w14:paraId="26F439CD" w14:textId="77777777" w:rsidR="00E63B6E" w:rsidRPr="00E63B6E" w:rsidRDefault="00E63B6E" w:rsidP="00E63B6E">
      <w:pPr>
        <w:numPr>
          <w:ilvl w:val="1"/>
          <w:numId w:val="29"/>
        </w:numPr>
        <w:spacing w:after="0" w:line="240" w:lineRule="auto"/>
        <w:rPr>
          <w:rFonts w:ascii="Times New Roman" w:hAnsi="Times New Roman" w:cs="Times New Roman"/>
          <w:sz w:val="20"/>
          <w:szCs w:val="20"/>
          <w:lang w:val="en-US"/>
        </w:rPr>
      </w:pPr>
    </w:p>
    <w:p w14:paraId="61173582" w14:textId="383A1E74" w:rsidR="00E63B6E" w:rsidRPr="00E63B6E" w:rsidRDefault="00E63B6E" w:rsidP="00E63B6E">
      <w:pPr>
        <w:spacing w:after="0" w:line="240" w:lineRule="auto"/>
        <w:rPr>
          <w:rFonts w:ascii="Times New Roman" w:hAnsi="Times New Roman" w:cs="Times New Roman" w:hint="eastAsia"/>
          <w:b/>
          <w:bCs/>
          <w:sz w:val="20"/>
          <w:szCs w:val="20"/>
          <w:lang w:val="en-US"/>
        </w:rPr>
      </w:pPr>
      <w:r>
        <w:rPr>
          <w:rFonts w:ascii="Times New Roman" w:hAnsi="Times New Roman" w:cs="Times New Roman" w:hint="eastAsia"/>
          <w:b/>
          <w:bCs/>
          <w:sz w:val="20"/>
          <w:szCs w:val="20"/>
          <w:lang w:val="en-US"/>
        </w:rPr>
        <w:t>Damages in addition to rescission</w:t>
      </w:r>
    </w:p>
    <w:p w14:paraId="526C95EA" w14:textId="77777777" w:rsidR="00E63B6E" w:rsidRPr="00E63B6E" w:rsidRDefault="00E63B6E" w:rsidP="00E63B6E">
      <w:p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s3(1) Misrepresentation Ordinance (Cap. 284)</w:t>
      </w:r>
    </w:p>
    <w:p w14:paraId="62653081" w14:textId="77777777"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Requirements:</w:t>
      </w:r>
    </w:p>
    <w:p w14:paraId="2AC01C1C" w14:textId="3B5C6395"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misrepresentation innocent</w:t>
      </w:r>
      <w:r>
        <w:rPr>
          <w:rFonts w:ascii="Times New Roman" w:hAnsi="Times New Roman" w:cs="Times New Roman" w:hint="eastAsia"/>
          <w:sz w:val="20"/>
          <w:szCs w:val="20"/>
          <w:lang w:val="en-US"/>
        </w:rPr>
        <w:t xml:space="preserve"> </w:t>
      </w:r>
      <w:r w:rsidRPr="00E63B6E">
        <w:rPr>
          <w:rFonts w:ascii="Times New Roman" w:hAnsi="Times New Roman" w:cs="Times New Roman"/>
          <w:sz w:val="20"/>
          <w:szCs w:val="20"/>
          <w:lang w:val="en-US"/>
        </w:rPr>
        <w:t>+ loss resulting from misrepresentation</w:t>
      </w:r>
    </w:p>
    <w:p w14:paraId="27031971" w14:textId="77777777"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defence</w:t>
      </w:r>
      <w:r w:rsidRPr="00E63B6E">
        <w:rPr>
          <w:rFonts w:ascii="Times New Roman" w:hAnsi="Times New Roman" w:cs="Times New Roman"/>
          <w:sz w:val="20"/>
          <w:szCs w:val="20"/>
          <w:lang w:val="en-US"/>
        </w:rPr>
        <w:t>—representor has no reasonable grounds to believe and did not believe that facts represented are untrue</w:t>
      </w:r>
    </w:p>
    <w:p w14:paraId="3CF3D187" w14:textId="77777777"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p>
    <w:p w14:paraId="70B9FAD6" w14:textId="5F02BBD9"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Burden to show reasonable belief is on representor</w:t>
      </w:r>
    </w:p>
    <w:p w14:paraId="29D8D8EF" w14:textId="5510BC40" w:rsidR="00E63B6E" w:rsidRPr="00E63B6E" w:rsidRDefault="00E63B6E" w:rsidP="00E63B6E">
      <w:pPr>
        <w:numPr>
          <w:ilvl w:val="1"/>
          <w:numId w:val="30"/>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s3(1) ≠ common law—equates innocent to fraudulent misrepresentation</w:t>
      </w:r>
    </w:p>
    <w:p w14:paraId="27C04E6A" w14:textId="77777777" w:rsidR="00E63B6E" w:rsidRDefault="00E63B6E" w:rsidP="00E63B6E">
      <w:pPr>
        <w:spacing w:after="0" w:line="240" w:lineRule="auto"/>
        <w:rPr>
          <w:rFonts w:ascii="Times New Roman" w:hAnsi="Times New Roman" w:cs="Times New Roman"/>
          <w:sz w:val="20"/>
          <w:szCs w:val="20"/>
          <w:lang w:val="en-US"/>
        </w:rPr>
      </w:pPr>
    </w:p>
    <w:p w14:paraId="32C7B768" w14:textId="77777777" w:rsidR="00E63B6E" w:rsidRPr="00E63B6E" w:rsidRDefault="00E63B6E" w:rsidP="00E63B6E">
      <w:pPr>
        <w:spacing w:after="0" w:line="240" w:lineRule="auto"/>
        <w:rPr>
          <w:rFonts w:ascii="Times New Roman" w:hAnsi="Times New Roman" w:cs="Times New Roman"/>
          <w:sz w:val="20"/>
          <w:szCs w:val="20"/>
          <w:lang w:val="en-US"/>
        </w:rPr>
      </w:pPr>
    </w:p>
    <w:p w14:paraId="32D3D352" w14:textId="77777777" w:rsidR="00E63B6E" w:rsidRPr="00E63B6E" w:rsidRDefault="00E63B6E" w:rsidP="00E63B6E">
      <w:p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At common law—cannot exclude liability for fraudulent misrepresentation (</w:t>
      </w:r>
      <w:r w:rsidRPr="00E63B6E">
        <w:rPr>
          <w:rFonts w:ascii="Times New Roman" w:hAnsi="Times New Roman" w:cs="Times New Roman"/>
          <w:b/>
          <w:bCs/>
          <w:i/>
          <w:iCs/>
          <w:sz w:val="20"/>
          <w:szCs w:val="20"/>
          <w:lang w:val="en-US"/>
        </w:rPr>
        <w:t xml:space="preserve">S Pearson &amp; Son v Dublin </w:t>
      </w:r>
      <w:proofErr w:type="gramStart"/>
      <w:r w:rsidRPr="00E63B6E">
        <w:rPr>
          <w:rFonts w:ascii="Times New Roman" w:hAnsi="Times New Roman" w:cs="Times New Roman"/>
          <w:b/>
          <w:bCs/>
          <w:i/>
          <w:iCs/>
          <w:sz w:val="20"/>
          <w:szCs w:val="20"/>
          <w:lang w:val="en-US"/>
        </w:rPr>
        <w:t>Corp</w:t>
      </w:r>
      <w:r w:rsidRPr="00E63B6E">
        <w:rPr>
          <w:rFonts w:ascii="Times New Roman" w:hAnsi="Times New Roman" w:cs="Times New Roman"/>
          <w:b/>
          <w:bCs/>
          <w:sz w:val="20"/>
          <w:szCs w:val="20"/>
          <w:lang w:val="en-US"/>
        </w:rPr>
        <w:t>[</w:t>
      </w:r>
      <w:proofErr w:type="gramEnd"/>
      <w:r w:rsidRPr="00E63B6E">
        <w:rPr>
          <w:rFonts w:ascii="Times New Roman" w:hAnsi="Times New Roman" w:cs="Times New Roman"/>
          <w:b/>
          <w:bCs/>
          <w:sz w:val="20"/>
          <w:szCs w:val="20"/>
          <w:lang w:val="en-US"/>
        </w:rPr>
        <w:t>1907] AC 351)</w:t>
      </w:r>
    </w:p>
    <w:p w14:paraId="38D59E2F" w14:textId="77777777" w:rsidR="00E63B6E" w:rsidRPr="00E63B6E" w:rsidRDefault="00E63B6E" w:rsidP="00E63B6E">
      <w:pPr>
        <w:numPr>
          <w:ilvl w:val="1"/>
          <w:numId w:val="31"/>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s4 Misrepresentation Ordinance (Cap. 284)—can exclude liability if reasonable under s3(1) CECO</w:t>
      </w:r>
    </w:p>
    <w:p w14:paraId="035EAFA8" w14:textId="5C40B110" w:rsidR="00E63B6E" w:rsidRPr="00E63B6E" w:rsidRDefault="00E63B6E" w:rsidP="00E63B6E">
      <w:pPr>
        <w:numPr>
          <w:ilvl w:val="1"/>
          <w:numId w:val="31"/>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no distinction between innocent and fraudulent</w:t>
      </w:r>
    </w:p>
    <w:p w14:paraId="628582B7" w14:textId="77777777" w:rsidR="00E63B6E" w:rsidRPr="00E63B6E" w:rsidRDefault="00E63B6E" w:rsidP="00E63B6E">
      <w:pPr>
        <w:numPr>
          <w:ilvl w:val="1"/>
          <w:numId w:val="31"/>
        </w:numPr>
        <w:spacing w:after="0" w:line="240" w:lineRule="auto"/>
        <w:rPr>
          <w:rFonts w:ascii="Times New Roman" w:hAnsi="Times New Roman" w:cs="Times New Roman"/>
          <w:sz w:val="20"/>
          <w:szCs w:val="20"/>
          <w:lang w:val="en-US"/>
        </w:rPr>
      </w:pPr>
      <w:r w:rsidRPr="00E63B6E">
        <w:rPr>
          <w:rFonts w:ascii="Times New Roman" w:hAnsi="Times New Roman" w:cs="Times New Roman"/>
          <w:sz w:val="20"/>
          <w:szCs w:val="20"/>
          <w:lang w:val="en-US"/>
        </w:rPr>
        <w:t>same test as for all other exclusion clauses</w:t>
      </w:r>
    </w:p>
    <w:p w14:paraId="36F499A5" w14:textId="77777777" w:rsidR="00E63B6E" w:rsidRPr="00E63B6E" w:rsidRDefault="00E63B6E" w:rsidP="00E63B6E">
      <w:pPr>
        <w:numPr>
          <w:ilvl w:val="1"/>
          <w:numId w:val="31"/>
        </w:numPr>
        <w:spacing w:after="0" w:line="240" w:lineRule="auto"/>
        <w:rPr>
          <w:rFonts w:ascii="Times New Roman" w:hAnsi="Times New Roman" w:cs="Times New Roman"/>
          <w:sz w:val="20"/>
          <w:szCs w:val="20"/>
          <w:lang w:val="en-US"/>
        </w:rPr>
      </w:pPr>
    </w:p>
    <w:p w14:paraId="60B72FBF" w14:textId="76225613" w:rsidR="00E63B6E" w:rsidRPr="00E63B6E" w:rsidRDefault="00E63B6E" w:rsidP="00E63B6E">
      <w:pPr>
        <w:numPr>
          <w:ilvl w:val="1"/>
          <w:numId w:val="31"/>
        </w:numPr>
        <w:spacing w:after="0" w:line="240" w:lineRule="auto"/>
        <w:rPr>
          <w:rFonts w:ascii="Times New Roman" w:hAnsi="Times New Roman" w:cs="Times New Roman"/>
          <w:sz w:val="20"/>
          <w:szCs w:val="20"/>
          <w:lang w:val="en-US"/>
        </w:rPr>
      </w:pPr>
      <w:r w:rsidRPr="00E63B6E">
        <w:rPr>
          <w:rFonts w:ascii="Times New Roman" w:hAnsi="Times New Roman" w:cs="Times New Roman"/>
          <w:b/>
          <w:bCs/>
          <w:sz w:val="20"/>
          <w:szCs w:val="20"/>
          <w:lang w:val="en-US"/>
        </w:rPr>
        <w:t>Entire agreement clauses—</w:t>
      </w:r>
      <w:r w:rsidRPr="00E63B6E">
        <w:rPr>
          <w:rFonts w:ascii="Times New Roman" w:hAnsi="Times New Roman" w:cs="Times New Roman"/>
          <w:b/>
          <w:bCs/>
          <w:color w:val="FF0000"/>
          <w:sz w:val="20"/>
          <w:szCs w:val="20"/>
          <w:lang w:val="en-US"/>
        </w:rPr>
        <w:t>do not stop a claim for misrepresentation</w:t>
      </w:r>
      <w:r w:rsidRPr="00E63B6E">
        <w:rPr>
          <w:rFonts w:ascii="Times New Roman" w:hAnsi="Times New Roman" w:cs="Times New Roman"/>
          <w:b/>
          <w:bCs/>
          <w:sz w:val="20"/>
          <w:szCs w:val="20"/>
          <w:lang w:val="en-US"/>
        </w:rPr>
        <w:t xml:space="preserve"> but </w:t>
      </w:r>
      <w:r w:rsidRPr="00E63B6E">
        <w:rPr>
          <w:rFonts w:ascii="Times New Roman" w:hAnsi="Times New Roman" w:cs="Times New Roman"/>
          <w:b/>
          <w:bCs/>
          <w:color w:val="FF0000"/>
          <w:sz w:val="20"/>
          <w:szCs w:val="20"/>
          <w:lang w:val="en-US"/>
        </w:rPr>
        <w:t xml:space="preserve">outside </w:t>
      </w:r>
      <w:r w:rsidRPr="00E63B6E">
        <w:rPr>
          <w:rFonts w:ascii="Times New Roman" w:hAnsi="Times New Roman" w:cs="Times New Roman"/>
          <w:b/>
          <w:bCs/>
          <w:sz w:val="20"/>
          <w:szCs w:val="20"/>
          <w:lang w:val="en-US"/>
        </w:rPr>
        <w:t>scope of s4 (</w:t>
      </w:r>
      <w:r w:rsidRPr="00E63B6E">
        <w:rPr>
          <w:rFonts w:ascii="Times New Roman" w:hAnsi="Times New Roman" w:cs="Times New Roman"/>
          <w:b/>
          <w:bCs/>
          <w:i/>
          <w:iCs/>
          <w:sz w:val="20"/>
          <w:szCs w:val="20"/>
          <w:lang w:val="en-US"/>
        </w:rPr>
        <w:t xml:space="preserve">Watford Electronics v Sanderson </w:t>
      </w:r>
      <w:r w:rsidRPr="00E63B6E">
        <w:rPr>
          <w:rFonts w:ascii="Times New Roman" w:hAnsi="Times New Roman" w:cs="Times New Roman"/>
          <w:b/>
          <w:bCs/>
          <w:sz w:val="20"/>
          <w:szCs w:val="20"/>
          <w:lang w:val="en-US"/>
        </w:rPr>
        <w:t>[2001] EWCA Civ317)</w:t>
      </w:r>
    </w:p>
    <w:p w14:paraId="7E8ED654" w14:textId="64E388B1" w:rsidR="00E63B6E" w:rsidRPr="00E63B6E" w:rsidRDefault="00E63B6E" w:rsidP="00E63B6E">
      <w:pPr>
        <w:numPr>
          <w:ilvl w:val="1"/>
          <w:numId w:val="31"/>
        </w:numPr>
        <w:spacing w:after="0" w:line="240" w:lineRule="auto"/>
        <w:rPr>
          <w:rFonts w:ascii="Times New Roman" w:hAnsi="Times New Roman" w:cs="Times New Roman" w:hint="eastAsia"/>
          <w:sz w:val="20"/>
          <w:szCs w:val="20"/>
          <w:lang w:val="en-US"/>
        </w:rPr>
      </w:pPr>
      <w:r w:rsidRPr="00E63B6E">
        <w:rPr>
          <w:rFonts w:ascii="Times New Roman" w:hAnsi="Times New Roman" w:cs="Times New Roman"/>
          <w:b/>
          <w:bCs/>
          <w:sz w:val="20"/>
          <w:szCs w:val="20"/>
          <w:lang w:val="en-US"/>
        </w:rPr>
        <w:t>No-reliance clauses—within scope of s4 (</w:t>
      </w:r>
      <w:r w:rsidRPr="00E63B6E">
        <w:rPr>
          <w:rFonts w:ascii="Times New Roman" w:hAnsi="Times New Roman" w:cs="Times New Roman"/>
          <w:b/>
          <w:bCs/>
          <w:i/>
          <w:iCs/>
          <w:sz w:val="20"/>
          <w:szCs w:val="20"/>
          <w:lang w:val="en-US"/>
        </w:rPr>
        <w:t xml:space="preserve">First Tower Trustees Ltd v </w:t>
      </w:r>
      <w:proofErr w:type="gramStart"/>
      <w:r w:rsidRPr="00E63B6E">
        <w:rPr>
          <w:rFonts w:ascii="Times New Roman" w:hAnsi="Times New Roman" w:cs="Times New Roman"/>
          <w:b/>
          <w:bCs/>
          <w:i/>
          <w:iCs/>
          <w:sz w:val="20"/>
          <w:szCs w:val="20"/>
          <w:lang w:val="en-US"/>
        </w:rPr>
        <w:t>CDS</w:t>
      </w:r>
      <w:r w:rsidRPr="00E63B6E">
        <w:rPr>
          <w:rFonts w:ascii="Times New Roman" w:hAnsi="Times New Roman" w:cs="Times New Roman"/>
          <w:b/>
          <w:bCs/>
          <w:sz w:val="20"/>
          <w:szCs w:val="20"/>
          <w:lang w:val="en-US"/>
        </w:rPr>
        <w:t>[</w:t>
      </w:r>
      <w:proofErr w:type="gramEnd"/>
      <w:r w:rsidRPr="00E63B6E">
        <w:rPr>
          <w:rFonts w:ascii="Times New Roman" w:hAnsi="Times New Roman" w:cs="Times New Roman"/>
          <w:b/>
          <w:bCs/>
          <w:sz w:val="20"/>
          <w:szCs w:val="20"/>
          <w:lang w:val="en-US"/>
        </w:rPr>
        <w:t>2018] EWCA Civ1396)</w:t>
      </w:r>
    </w:p>
    <w:sectPr w:rsidR="00E63B6E" w:rsidRPr="00E63B6E" w:rsidSect="005A66E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AAD45" w14:textId="77777777" w:rsidR="004139BB" w:rsidRDefault="004139BB" w:rsidP="00A62727">
      <w:pPr>
        <w:spacing w:after="0" w:line="240" w:lineRule="auto"/>
      </w:pPr>
      <w:r>
        <w:separator/>
      </w:r>
    </w:p>
  </w:endnote>
  <w:endnote w:type="continuationSeparator" w:id="0">
    <w:p w14:paraId="6A640BA2" w14:textId="77777777" w:rsidR="004139BB" w:rsidRDefault="004139BB" w:rsidP="00A6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Roman">
    <w:altName w:val="微软雅黑"/>
    <w:panose1 w:val="00000000000000000000"/>
    <w:charset w:val="86"/>
    <w:family w:val="auto"/>
    <w:notTrueType/>
    <w:pitch w:val="default"/>
    <w:sig w:usb0="00000001" w:usb1="080E0000" w:usb2="00000010" w:usb3="00000000" w:csb0="00040000"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68530" w14:textId="77777777" w:rsidR="004139BB" w:rsidRDefault="004139BB" w:rsidP="00A62727">
      <w:pPr>
        <w:spacing w:after="0" w:line="240" w:lineRule="auto"/>
      </w:pPr>
      <w:r>
        <w:separator/>
      </w:r>
    </w:p>
  </w:footnote>
  <w:footnote w:type="continuationSeparator" w:id="0">
    <w:p w14:paraId="757CE7E0" w14:textId="77777777" w:rsidR="004139BB" w:rsidRDefault="004139BB" w:rsidP="00A62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AEEC0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BAC5F9"/>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8D6AEC9"/>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DA3BD06"/>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733343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D1CF8F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F0437E0"/>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435F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E9DFEF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6A606DC"/>
    <w:multiLevelType w:val="hybridMultilevel"/>
    <w:tmpl w:val="959E404C"/>
    <w:lvl w:ilvl="0" w:tplc="04090001">
      <w:start w:val="1"/>
      <w:numFmt w:val="bullet"/>
      <w:lvlText w:val=""/>
      <w:lvlJc w:val="left"/>
      <w:pPr>
        <w:ind w:left="1880" w:hanging="440"/>
      </w:pPr>
      <w:rPr>
        <w:rFonts w:ascii="Wingdings" w:hAnsi="Wingdings" w:hint="default"/>
      </w:rPr>
    </w:lvl>
    <w:lvl w:ilvl="1" w:tplc="04090003">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17932558"/>
    <w:multiLevelType w:val="hybridMultilevel"/>
    <w:tmpl w:val="5DFC1DE8"/>
    <w:lvl w:ilvl="0" w:tplc="E1C86B5E">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4EC13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CE8CE8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FAC4717"/>
    <w:multiLevelType w:val="multilevel"/>
    <w:tmpl w:val="F28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47ED2"/>
    <w:multiLevelType w:val="hybridMultilevel"/>
    <w:tmpl w:val="01904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77D53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41364A"/>
    <w:multiLevelType w:val="hybridMultilevel"/>
    <w:tmpl w:val="54DAACF0"/>
    <w:lvl w:ilvl="0" w:tplc="48764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354F52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2C5A87"/>
    <w:multiLevelType w:val="hybridMultilevel"/>
    <w:tmpl w:val="DEF4D57E"/>
    <w:lvl w:ilvl="0" w:tplc="B34E32EC">
      <w:start w:val="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9AD87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BE13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7C1F9E"/>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52F1FC"/>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EF2436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4030427"/>
    <w:multiLevelType w:val="hybridMultilevel"/>
    <w:tmpl w:val="E8FA86A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708783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F252501"/>
    <w:multiLevelType w:val="hybridMultilevel"/>
    <w:tmpl w:val="94BA46E6"/>
    <w:lvl w:ilvl="0" w:tplc="04090001">
      <w:start w:val="1"/>
      <w:numFmt w:val="bullet"/>
      <w:lvlText w:val=""/>
      <w:lvlJc w:val="left"/>
      <w:pPr>
        <w:ind w:left="1160" w:hanging="440"/>
      </w:pPr>
      <w:rPr>
        <w:rFonts w:ascii="Wingdings" w:hAnsi="Wingdings"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8" w15:restartNumberingAfterBreak="0">
    <w:nsid w:val="7388F03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47633E3"/>
    <w:multiLevelType w:val="hybridMultilevel"/>
    <w:tmpl w:val="93CA0EEC"/>
    <w:lvl w:ilvl="0" w:tplc="D14C069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0" w15:restartNumberingAfterBreak="0">
    <w:nsid w:val="7A0D3A8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14000894">
    <w:abstractNumId w:val="14"/>
  </w:num>
  <w:num w:numId="2" w16cid:durableId="902760995">
    <w:abstractNumId w:val="7"/>
  </w:num>
  <w:num w:numId="3" w16cid:durableId="380061876">
    <w:abstractNumId w:val="19"/>
  </w:num>
  <w:num w:numId="4" w16cid:durableId="1806042446">
    <w:abstractNumId w:val="17"/>
  </w:num>
  <w:num w:numId="5" w16cid:durableId="1155149198">
    <w:abstractNumId w:val="30"/>
  </w:num>
  <w:num w:numId="6" w16cid:durableId="1413896330">
    <w:abstractNumId w:val="11"/>
  </w:num>
  <w:num w:numId="7" w16cid:durableId="631444120">
    <w:abstractNumId w:val="13"/>
  </w:num>
  <w:num w:numId="8" w16cid:durableId="1887372945">
    <w:abstractNumId w:val="9"/>
  </w:num>
  <w:num w:numId="9" w16cid:durableId="1279028446">
    <w:abstractNumId w:val="2"/>
  </w:num>
  <w:num w:numId="10" w16cid:durableId="852573459">
    <w:abstractNumId w:val="4"/>
  </w:num>
  <w:num w:numId="11" w16cid:durableId="1647662382">
    <w:abstractNumId w:val="1"/>
  </w:num>
  <w:num w:numId="12" w16cid:durableId="2009552497">
    <w:abstractNumId w:val="25"/>
  </w:num>
  <w:num w:numId="13" w16cid:durableId="55469038">
    <w:abstractNumId w:val="5"/>
  </w:num>
  <w:num w:numId="14" w16cid:durableId="1558933200">
    <w:abstractNumId w:val="0"/>
  </w:num>
  <w:num w:numId="15" w16cid:durableId="246496469">
    <w:abstractNumId w:val="29"/>
  </w:num>
  <w:num w:numId="16" w16cid:durableId="588737677">
    <w:abstractNumId w:val="3"/>
  </w:num>
  <w:num w:numId="17" w16cid:durableId="944968041">
    <w:abstractNumId w:val="16"/>
  </w:num>
  <w:num w:numId="18" w16cid:durableId="465659359">
    <w:abstractNumId w:val="18"/>
  </w:num>
  <w:num w:numId="19" w16cid:durableId="805124350">
    <w:abstractNumId w:val="10"/>
  </w:num>
  <w:num w:numId="20" w16cid:durableId="1771781914">
    <w:abstractNumId w:val="23"/>
  </w:num>
  <w:num w:numId="21" w16cid:durableId="86587314">
    <w:abstractNumId w:val="12"/>
  </w:num>
  <w:num w:numId="22" w16cid:durableId="1750469527">
    <w:abstractNumId w:val="22"/>
  </w:num>
  <w:num w:numId="23" w16cid:durableId="1112940615">
    <w:abstractNumId w:val="8"/>
  </w:num>
  <w:num w:numId="24" w16cid:durableId="865678680">
    <w:abstractNumId w:val="15"/>
  </w:num>
  <w:num w:numId="25" w16cid:durableId="1270620254">
    <w:abstractNumId w:val="28"/>
  </w:num>
  <w:num w:numId="26" w16cid:durableId="180974303">
    <w:abstractNumId w:val="21"/>
  </w:num>
  <w:num w:numId="27" w16cid:durableId="1075394065">
    <w:abstractNumId w:val="27"/>
  </w:num>
  <w:num w:numId="28" w16cid:durableId="1593066">
    <w:abstractNumId w:val="6"/>
  </w:num>
  <w:num w:numId="29" w16cid:durableId="448815251">
    <w:abstractNumId w:val="26"/>
  </w:num>
  <w:num w:numId="30" w16cid:durableId="1959750669">
    <w:abstractNumId w:val="20"/>
  </w:num>
  <w:num w:numId="31" w16cid:durableId="752629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E6"/>
    <w:rsid w:val="00010D15"/>
    <w:rsid w:val="000224EB"/>
    <w:rsid w:val="00032660"/>
    <w:rsid w:val="00035331"/>
    <w:rsid w:val="000608D7"/>
    <w:rsid w:val="00091E94"/>
    <w:rsid w:val="000B6450"/>
    <w:rsid w:val="000B7041"/>
    <w:rsid w:val="000C2634"/>
    <w:rsid w:val="000C5C43"/>
    <w:rsid w:val="000D55AF"/>
    <w:rsid w:val="000E49F1"/>
    <w:rsid w:val="0010483B"/>
    <w:rsid w:val="00107BBA"/>
    <w:rsid w:val="00111A21"/>
    <w:rsid w:val="00180000"/>
    <w:rsid w:val="00181D1D"/>
    <w:rsid w:val="00187F9A"/>
    <w:rsid w:val="00196EE3"/>
    <w:rsid w:val="001C0FC1"/>
    <w:rsid w:val="001C1023"/>
    <w:rsid w:val="001C19ED"/>
    <w:rsid w:val="001D1CBC"/>
    <w:rsid w:val="001E6FFA"/>
    <w:rsid w:val="001F2AC6"/>
    <w:rsid w:val="00205E05"/>
    <w:rsid w:val="00206D4B"/>
    <w:rsid w:val="00213090"/>
    <w:rsid w:val="00241525"/>
    <w:rsid w:val="00255B8E"/>
    <w:rsid w:val="0026665B"/>
    <w:rsid w:val="00293E0D"/>
    <w:rsid w:val="002A3908"/>
    <w:rsid w:val="002B79C5"/>
    <w:rsid w:val="002C08CA"/>
    <w:rsid w:val="002C1D70"/>
    <w:rsid w:val="002D4E20"/>
    <w:rsid w:val="002E7861"/>
    <w:rsid w:val="002F2D61"/>
    <w:rsid w:val="0032608B"/>
    <w:rsid w:val="003435FE"/>
    <w:rsid w:val="0035713F"/>
    <w:rsid w:val="00372792"/>
    <w:rsid w:val="00410F00"/>
    <w:rsid w:val="004139BB"/>
    <w:rsid w:val="004244CB"/>
    <w:rsid w:val="0044257E"/>
    <w:rsid w:val="00446584"/>
    <w:rsid w:val="00451E22"/>
    <w:rsid w:val="00453A67"/>
    <w:rsid w:val="004633A6"/>
    <w:rsid w:val="0047091E"/>
    <w:rsid w:val="0049469F"/>
    <w:rsid w:val="004B1869"/>
    <w:rsid w:val="004E0D1B"/>
    <w:rsid w:val="004F24AF"/>
    <w:rsid w:val="005145FC"/>
    <w:rsid w:val="0052093D"/>
    <w:rsid w:val="00521198"/>
    <w:rsid w:val="00527382"/>
    <w:rsid w:val="005457E4"/>
    <w:rsid w:val="00553A8F"/>
    <w:rsid w:val="005862B1"/>
    <w:rsid w:val="005A66E6"/>
    <w:rsid w:val="005B1DFA"/>
    <w:rsid w:val="005D029C"/>
    <w:rsid w:val="005F74CC"/>
    <w:rsid w:val="00614892"/>
    <w:rsid w:val="0062659D"/>
    <w:rsid w:val="00657903"/>
    <w:rsid w:val="006809FB"/>
    <w:rsid w:val="006926BC"/>
    <w:rsid w:val="006C7A4A"/>
    <w:rsid w:val="006E685C"/>
    <w:rsid w:val="006F09B0"/>
    <w:rsid w:val="006F6FB9"/>
    <w:rsid w:val="00710823"/>
    <w:rsid w:val="00710F53"/>
    <w:rsid w:val="00732F83"/>
    <w:rsid w:val="00736FCA"/>
    <w:rsid w:val="007B5277"/>
    <w:rsid w:val="007C296A"/>
    <w:rsid w:val="007D7775"/>
    <w:rsid w:val="007F156C"/>
    <w:rsid w:val="007F1F6F"/>
    <w:rsid w:val="008300CA"/>
    <w:rsid w:val="008365C5"/>
    <w:rsid w:val="00852797"/>
    <w:rsid w:val="0087485A"/>
    <w:rsid w:val="008954AC"/>
    <w:rsid w:val="008C1FEA"/>
    <w:rsid w:val="008D5398"/>
    <w:rsid w:val="008D7A2D"/>
    <w:rsid w:val="008E726C"/>
    <w:rsid w:val="00906FEB"/>
    <w:rsid w:val="009235CA"/>
    <w:rsid w:val="00957EDE"/>
    <w:rsid w:val="009602BD"/>
    <w:rsid w:val="009633B9"/>
    <w:rsid w:val="00987921"/>
    <w:rsid w:val="009A5BB7"/>
    <w:rsid w:val="009E2E0C"/>
    <w:rsid w:val="009E5BB8"/>
    <w:rsid w:val="009F58B7"/>
    <w:rsid w:val="00A04A04"/>
    <w:rsid w:val="00A11BE3"/>
    <w:rsid w:val="00A353A3"/>
    <w:rsid w:val="00A37AC4"/>
    <w:rsid w:val="00A47C6D"/>
    <w:rsid w:val="00A62727"/>
    <w:rsid w:val="00AB16B4"/>
    <w:rsid w:val="00AB211B"/>
    <w:rsid w:val="00AF0D3C"/>
    <w:rsid w:val="00B06D91"/>
    <w:rsid w:val="00B12C81"/>
    <w:rsid w:val="00B37308"/>
    <w:rsid w:val="00B54285"/>
    <w:rsid w:val="00B57948"/>
    <w:rsid w:val="00B62DBF"/>
    <w:rsid w:val="00B81CDD"/>
    <w:rsid w:val="00BB25AE"/>
    <w:rsid w:val="00BB3F6D"/>
    <w:rsid w:val="00BD3F38"/>
    <w:rsid w:val="00C008C0"/>
    <w:rsid w:val="00C01386"/>
    <w:rsid w:val="00C03BEE"/>
    <w:rsid w:val="00C04A4C"/>
    <w:rsid w:val="00C066BC"/>
    <w:rsid w:val="00C2127E"/>
    <w:rsid w:val="00C267CF"/>
    <w:rsid w:val="00C35AF6"/>
    <w:rsid w:val="00C40B73"/>
    <w:rsid w:val="00C52CE9"/>
    <w:rsid w:val="00CA61D1"/>
    <w:rsid w:val="00CB2B12"/>
    <w:rsid w:val="00CB3BE1"/>
    <w:rsid w:val="00CD2AA3"/>
    <w:rsid w:val="00CD5485"/>
    <w:rsid w:val="00D03090"/>
    <w:rsid w:val="00D25B47"/>
    <w:rsid w:val="00D33444"/>
    <w:rsid w:val="00D34352"/>
    <w:rsid w:val="00D3795A"/>
    <w:rsid w:val="00D42FEC"/>
    <w:rsid w:val="00D50738"/>
    <w:rsid w:val="00D73A1A"/>
    <w:rsid w:val="00D77CCB"/>
    <w:rsid w:val="00D870A9"/>
    <w:rsid w:val="00E33C4A"/>
    <w:rsid w:val="00E5588B"/>
    <w:rsid w:val="00E63B6E"/>
    <w:rsid w:val="00E64692"/>
    <w:rsid w:val="00E759A3"/>
    <w:rsid w:val="00E91835"/>
    <w:rsid w:val="00EC52B6"/>
    <w:rsid w:val="00EF0257"/>
    <w:rsid w:val="00EF5730"/>
    <w:rsid w:val="00F06F9B"/>
    <w:rsid w:val="00F743A9"/>
    <w:rsid w:val="00F75289"/>
    <w:rsid w:val="00F76E79"/>
    <w:rsid w:val="00F87D52"/>
    <w:rsid w:val="00FA491C"/>
    <w:rsid w:val="00FB591F"/>
    <w:rsid w:val="00FD0F92"/>
    <w:rsid w:val="00FD1CD0"/>
    <w:rsid w:val="00FF1F3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3F096"/>
  <w15:chartTrackingRefBased/>
  <w15:docId w15:val="{9BDECB8F-3501-1740-B74A-0A0E8F6F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D3C"/>
  </w:style>
  <w:style w:type="paragraph" w:styleId="1">
    <w:name w:val="heading 1"/>
    <w:basedOn w:val="a"/>
    <w:next w:val="a"/>
    <w:link w:val="10"/>
    <w:uiPriority w:val="9"/>
    <w:qFormat/>
    <w:rsid w:val="005A6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A6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A66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66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66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66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66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66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66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6E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5A66E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5A66E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5A66E6"/>
    <w:rPr>
      <w:rFonts w:eastAsiaTheme="majorEastAsia" w:cstheme="majorBidi"/>
      <w:i/>
      <w:iCs/>
      <w:color w:val="0F4761" w:themeColor="accent1" w:themeShade="BF"/>
    </w:rPr>
  </w:style>
  <w:style w:type="character" w:customStyle="1" w:styleId="50">
    <w:name w:val="标题 5 字符"/>
    <w:basedOn w:val="a0"/>
    <w:link w:val="5"/>
    <w:uiPriority w:val="9"/>
    <w:semiHidden/>
    <w:rsid w:val="005A66E6"/>
    <w:rPr>
      <w:rFonts w:eastAsiaTheme="majorEastAsia" w:cstheme="majorBidi"/>
      <w:color w:val="0F4761" w:themeColor="accent1" w:themeShade="BF"/>
    </w:rPr>
  </w:style>
  <w:style w:type="character" w:customStyle="1" w:styleId="60">
    <w:name w:val="标题 6 字符"/>
    <w:basedOn w:val="a0"/>
    <w:link w:val="6"/>
    <w:uiPriority w:val="9"/>
    <w:semiHidden/>
    <w:rsid w:val="005A66E6"/>
    <w:rPr>
      <w:rFonts w:eastAsiaTheme="majorEastAsia" w:cstheme="majorBidi"/>
      <w:i/>
      <w:iCs/>
      <w:color w:val="595959" w:themeColor="text1" w:themeTint="A6"/>
    </w:rPr>
  </w:style>
  <w:style w:type="character" w:customStyle="1" w:styleId="70">
    <w:name w:val="标题 7 字符"/>
    <w:basedOn w:val="a0"/>
    <w:link w:val="7"/>
    <w:uiPriority w:val="9"/>
    <w:semiHidden/>
    <w:rsid w:val="005A66E6"/>
    <w:rPr>
      <w:rFonts w:eastAsiaTheme="majorEastAsia" w:cstheme="majorBidi"/>
      <w:color w:val="595959" w:themeColor="text1" w:themeTint="A6"/>
    </w:rPr>
  </w:style>
  <w:style w:type="character" w:customStyle="1" w:styleId="80">
    <w:name w:val="标题 8 字符"/>
    <w:basedOn w:val="a0"/>
    <w:link w:val="8"/>
    <w:uiPriority w:val="9"/>
    <w:semiHidden/>
    <w:rsid w:val="005A66E6"/>
    <w:rPr>
      <w:rFonts w:eastAsiaTheme="majorEastAsia" w:cstheme="majorBidi"/>
      <w:i/>
      <w:iCs/>
      <w:color w:val="272727" w:themeColor="text1" w:themeTint="D8"/>
    </w:rPr>
  </w:style>
  <w:style w:type="character" w:customStyle="1" w:styleId="90">
    <w:name w:val="标题 9 字符"/>
    <w:basedOn w:val="a0"/>
    <w:link w:val="9"/>
    <w:uiPriority w:val="9"/>
    <w:semiHidden/>
    <w:rsid w:val="005A66E6"/>
    <w:rPr>
      <w:rFonts w:eastAsiaTheme="majorEastAsia" w:cstheme="majorBidi"/>
      <w:color w:val="272727" w:themeColor="text1" w:themeTint="D8"/>
    </w:rPr>
  </w:style>
  <w:style w:type="paragraph" w:styleId="a3">
    <w:name w:val="Title"/>
    <w:basedOn w:val="a"/>
    <w:next w:val="a"/>
    <w:link w:val="a4"/>
    <w:uiPriority w:val="10"/>
    <w:qFormat/>
    <w:rsid w:val="005A6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6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6E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A66E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66E6"/>
    <w:pPr>
      <w:spacing w:before="160"/>
      <w:jc w:val="center"/>
    </w:pPr>
    <w:rPr>
      <w:i/>
      <w:iCs/>
      <w:color w:val="404040" w:themeColor="text1" w:themeTint="BF"/>
    </w:rPr>
  </w:style>
  <w:style w:type="character" w:customStyle="1" w:styleId="a8">
    <w:name w:val="引用 字符"/>
    <w:basedOn w:val="a0"/>
    <w:link w:val="a7"/>
    <w:uiPriority w:val="29"/>
    <w:rsid w:val="005A66E6"/>
    <w:rPr>
      <w:i/>
      <w:iCs/>
      <w:color w:val="404040" w:themeColor="text1" w:themeTint="BF"/>
    </w:rPr>
  </w:style>
  <w:style w:type="paragraph" w:styleId="a9">
    <w:name w:val="List Paragraph"/>
    <w:basedOn w:val="a"/>
    <w:uiPriority w:val="34"/>
    <w:qFormat/>
    <w:rsid w:val="005A66E6"/>
    <w:pPr>
      <w:ind w:left="720"/>
      <w:contextualSpacing/>
    </w:pPr>
  </w:style>
  <w:style w:type="character" w:styleId="aa">
    <w:name w:val="Intense Emphasis"/>
    <w:basedOn w:val="a0"/>
    <w:uiPriority w:val="21"/>
    <w:qFormat/>
    <w:rsid w:val="005A66E6"/>
    <w:rPr>
      <w:i/>
      <w:iCs/>
      <w:color w:val="0F4761" w:themeColor="accent1" w:themeShade="BF"/>
    </w:rPr>
  </w:style>
  <w:style w:type="paragraph" w:styleId="ab">
    <w:name w:val="Intense Quote"/>
    <w:basedOn w:val="a"/>
    <w:next w:val="a"/>
    <w:link w:val="ac"/>
    <w:uiPriority w:val="30"/>
    <w:qFormat/>
    <w:rsid w:val="005A6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66E6"/>
    <w:rPr>
      <w:i/>
      <w:iCs/>
      <w:color w:val="0F4761" w:themeColor="accent1" w:themeShade="BF"/>
    </w:rPr>
  </w:style>
  <w:style w:type="character" w:styleId="ad">
    <w:name w:val="Intense Reference"/>
    <w:basedOn w:val="a0"/>
    <w:uiPriority w:val="32"/>
    <w:qFormat/>
    <w:rsid w:val="005A66E6"/>
    <w:rPr>
      <w:b/>
      <w:bCs/>
      <w:smallCaps/>
      <w:color w:val="0F4761" w:themeColor="accent1" w:themeShade="BF"/>
      <w:spacing w:val="5"/>
    </w:rPr>
  </w:style>
  <w:style w:type="table" w:styleId="ae">
    <w:name w:val="Table Grid"/>
    <w:basedOn w:val="a1"/>
    <w:uiPriority w:val="39"/>
    <w:rsid w:val="005A6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A62727"/>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A62727"/>
    <w:rPr>
      <w:sz w:val="18"/>
      <w:szCs w:val="18"/>
    </w:rPr>
  </w:style>
  <w:style w:type="paragraph" w:styleId="af1">
    <w:name w:val="footer"/>
    <w:basedOn w:val="a"/>
    <w:link w:val="af2"/>
    <w:uiPriority w:val="99"/>
    <w:unhideWhenUsed/>
    <w:rsid w:val="00A62727"/>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A62727"/>
    <w:rPr>
      <w:sz w:val="18"/>
      <w:szCs w:val="18"/>
    </w:rPr>
  </w:style>
  <w:style w:type="character" w:styleId="af3">
    <w:name w:val="Strong"/>
    <w:basedOn w:val="a0"/>
    <w:uiPriority w:val="22"/>
    <w:qFormat/>
    <w:rsid w:val="00B81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1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B815-9FAA-4829-9017-F82E45D6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27</Pages>
  <Words>15798</Words>
  <Characters>90051</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Chen Yang</cp:lastModifiedBy>
  <cp:revision>78</cp:revision>
  <dcterms:created xsi:type="dcterms:W3CDTF">2024-12-15T16:03:00Z</dcterms:created>
  <dcterms:modified xsi:type="dcterms:W3CDTF">2024-12-16T23:58:00Z</dcterms:modified>
</cp:coreProperties>
</file>