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50A9F815" w:rsidR="00452B6D" w:rsidRPr="00452B6D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u w:val="single"/>
        </w:rPr>
      </w:pPr>
      <w:r w:rsidRPr="00452B6D">
        <w:rPr>
          <w:rFonts w:ascii="Calibri" w:hAnsi="Calibri" w:cs="Times"/>
          <w:u w:val="single"/>
        </w:rPr>
        <w:t>Modeling and System preparation</w:t>
      </w:r>
    </w:p>
    <w:p w14:paraId="6775B91A" w14:textId="7A952FCE" w:rsidR="00286EF8" w:rsidRPr="00681E0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>System preparation, modeling and initial docking calculations were performed</w:t>
      </w:r>
      <w:r w:rsidR="00946439" w:rsidRPr="00681E0B">
        <w:rPr>
          <w:rFonts w:ascii="Calibri" w:hAnsi="Calibri" w:cs="Times"/>
        </w:rPr>
        <w:t xml:space="preserve"> using the Schrödinger molecula</w:t>
      </w:r>
      <w:r w:rsidR="006F4EC1" w:rsidRPr="00681E0B">
        <w:rPr>
          <w:rFonts w:ascii="Calibri" w:hAnsi="Calibri" w:cs="Times"/>
        </w:rPr>
        <w:t>r modeling suite (version 2015-4</w:t>
      </w:r>
      <w:r w:rsidR="003C3BFD" w:rsidRPr="00681E0B">
        <w:rPr>
          <w:rFonts w:ascii="Calibri" w:hAnsi="Calibri" w:cs="Times"/>
        </w:rPr>
        <w:t>)</w:t>
      </w:r>
      <w:r>
        <w:rPr>
          <w:rFonts w:ascii="Calibri" w:hAnsi="Calibri" w:cs="Times"/>
        </w:rPr>
        <w:t>, unless otherwise noted</w:t>
      </w:r>
      <w:r w:rsidR="003C3BFD" w:rsidRPr="00681E0B">
        <w:rPr>
          <w:rFonts w:ascii="Calibri" w:hAnsi="Calibri" w:cs="Times"/>
        </w:rPr>
        <w:t>. The</w:t>
      </w:r>
      <w:r w:rsidR="00B02586" w:rsidRPr="00681E0B">
        <w:rPr>
          <w:rFonts w:ascii="Calibri" w:hAnsi="Calibri" w:cs="Times"/>
        </w:rPr>
        <w:t xml:space="preserve"> protein structure</w:t>
      </w:r>
      <w:r w:rsidR="00946439" w:rsidRPr="00681E0B">
        <w:rPr>
          <w:rFonts w:ascii="Calibri" w:hAnsi="Calibri" w:cs="Times"/>
        </w:rPr>
        <w:t xml:space="preserve"> </w:t>
      </w:r>
      <w:r w:rsidR="003C3BFD" w:rsidRPr="00681E0B">
        <w:rPr>
          <w:rFonts w:ascii="Calibri" w:hAnsi="Calibri" w:cs="Times"/>
        </w:rPr>
        <w:t>was</w:t>
      </w:r>
      <w:r w:rsidR="00946439" w:rsidRPr="00681E0B">
        <w:rPr>
          <w:rFonts w:ascii="Calibri" w:hAnsi="Calibri" w:cs="Times"/>
        </w:rPr>
        <w:t xml:space="preserve"> </w:t>
      </w:r>
      <w:commentRangeStart w:id="0"/>
      <w:r w:rsidR="00946439" w:rsidRPr="00681E0B">
        <w:rPr>
          <w:rFonts w:ascii="Calibri" w:hAnsi="Calibri" w:cs="Times"/>
        </w:rPr>
        <w:t xml:space="preserve">obtained from the </w:t>
      </w:r>
      <w:commentRangeStart w:id="1"/>
      <w:r w:rsidR="00946439" w:rsidRPr="00681E0B">
        <w:rPr>
          <w:rFonts w:ascii="Calibri" w:hAnsi="Calibri" w:cs="Times"/>
        </w:rPr>
        <w:t>Protein Data Bank (PDB)</w:t>
      </w:r>
      <w:commentRangeEnd w:id="1"/>
      <w:r w:rsidR="00946439" w:rsidRPr="00681E0B">
        <w:rPr>
          <w:rStyle w:val="CommentReference"/>
          <w:rFonts w:ascii="Calibri" w:hAnsi="Calibri"/>
          <w:sz w:val="24"/>
          <w:szCs w:val="24"/>
        </w:rPr>
        <w:commentReference w:id="1"/>
      </w:r>
      <w:r w:rsidR="00946439" w:rsidRPr="00681E0B">
        <w:rPr>
          <w:rFonts w:ascii="Calibri" w:hAnsi="Calibri" w:cs="Times"/>
          <w:color w:val="0300FF"/>
          <w:position w:val="10"/>
        </w:rPr>
        <w:t xml:space="preserve"> </w:t>
      </w:r>
      <w:r w:rsidR="00946439" w:rsidRPr="00681E0B">
        <w:rPr>
          <w:rFonts w:ascii="Calibri" w:hAnsi="Calibri" w:cs="Times"/>
        </w:rPr>
        <w:t xml:space="preserve">and </w:t>
      </w:r>
      <w:commentRangeEnd w:id="0"/>
      <w:r w:rsidR="003C3BFD" w:rsidRPr="00681E0B">
        <w:rPr>
          <w:rStyle w:val="CommentReference"/>
          <w:rFonts w:ascii="Calibri" w:hAnsi="Calibri"/>
          <w:sz w:val="24"/>
          <w:szCs w:val="24"/>
        </w:rPr>
        <w:commentReference w:id="0"/>
      </w:r>
      <w:r w:rsidR="00946439" w:rsidRPr="00681E0B">
        <w:rPr>
          <w:rFonts w:ascii="Calibri" w:hAnsi="Calibri" w:cs="Times"/>
        </w:rPr>
        <w:t xml:space="preserve">prepared using the </w:t>
      </w:r>
      <w:commentRangeStart w:id="2"/>
      <w:r w:rsidR="00946439" w:rsidRPr="00681E0B">
        <w:rPr>
          <w:rFonts w:ascii="Calibri" w:hAnsi="Calibri" w:cs="Times"/>
        </w:rPr>
        <w:t>Protein Preparation Wizard</w:t>
      </w:r>
      <w:r w:rsidR="00427ED7" w:rsidRPr="00681E0B">
        <w:rPr>
          <w:rFonts w:ascii="Calibri" w:hAnsi="Calibri" w:cs="Times"/>
        </w:rPr>
        <w:t>.</w:t>
      </w:r>
      <w:r w:rsidR="00946439" w:rsidRPr="00681E0B">
        <w:rPr>
          <w:rFonts w:ascii="Calibri" w:hAnsi="Calibri" w:cs="Times"/>
          <w:color w:val="0300FF"/>
          <w:position w:val="10"/>
        </w:rPr>
        <w:t xml:space="preserve"> </w:t>
      </w:r>
      <w:commentRangeEnd w:id="2"/>
      <w:r w:rsidR="00946439" w:rsidRPr="00681E0B">
        <w:rPr>
          <w:rStyle w:val="CommentReference"/>
          <w:rFonts w:ascii="Calibri" w:hAnsi="Calibri"/>
          <w:sz w:val="24"/>
          <w:szCs w:val="24"/>
        </w:rPr>
        <w:commentReference w:id="2"/>
      </w:r>
      <w:r w:rsidR="00946439" w:rsidRPr="00681E0B">
        <w:rPr>
          <w:rFonts w:ascii="Calibri" w:hAnsi="Calibri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681E0B">
        <w:rPr>
          <w:rFonts w:ascii="Calibri" w:hAnsi="Calibri" w:cs="Times"/>
        </w:rPr>
        <w:t>Asn</w:t>
      </w:r>
      <w:proofErr w:type="spellEnd"/>
      <w:r w:rsidR="00946439" w:rsidRPr="00681E0B">
        <w:rPr>
          <w:rFonts w:ascii="Calibri" w:hAnsi="Calibri" w:cs="Times"/>
        </w:rPr>
        <w:t xml:space="preserve">, </w:t>
      </w:r>
      <w:proofErr w:type="spellStart"/>
      <w:r w:rsidR="00946439" w:rsidRPr="00681E0B">
        <w:rPr>
          <w:rFonts w:ascii="Calibri" w:hAnsi="Calibri" w:cs="Times"/>
        </w:rPr>
        <w:t>Gln</w:t>
      </w:r>
      <w:proofErr w:type="spellEnd"/>
      <w:r w:rsidR="00946439" w:rsidRPr="00681E0B">
        <w:rPr>
          <w:rFonts w:ascii="Calibri" w:hAnsi="Calibri" w:cs="Times"/>
        </w:rPr>
        <w:t xml:space="preserve">, and His residues are flipped to optimize the hydrogen bond network, and a constrained energy minimization is performed. </w:t>
      </w:r>
      <w:r w:rsidR="00286EF8" w:rsidRPr="00681E0B">
        <w:rPr>
          <w:rFonts w:ascii="Calibri" w:hAnsi="Calibri" w:cs="Times"/>
        </w:rPr>
        <w:t>All resolved crystal</w:t>
      </w:r>
      <w:r w:rsidR="00B50449" w:rsidRPr="00681E0B">
        <w:rPr>
          <w:rFonts w:ascii="Calibri" w:hAnsi="Calibri" w:cs="Times"/>
        </w:rPr>
        <w:t xml:space="preserve"> water molecules were retained during the preparation.</w:t>
      </w:r>
    </w:p>
    <w:p w14:paraId="618BDB0F" w14:textId="28F89DB8" w:rsidR="00B70C48" w:rsidRPr="00681E0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Potential binding sites were explored and characterized using the </w:t>
      </w:r>
      <w:commentRangeStart w:id="3"/>
      <w:proofErr w:type="spellStart"/>
      <w:r w:rsidRPr="00681E0B">
        <w:rPr>
          <w:rFonts w:ascii="Calibri" w:hAnsi="Calibri" w:cs="Times"/>
        </w:rPr>
        <w:t>SiteMap</w:t>
      </w:r>
      <w:commentRangeEnd w:id="3"/>
      <w:proofErr w:type="spellEnd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3"/>
      </w:r>
      <w:r w:rsidRPr="00681E0B">
        <w:rPr>
          <w:rFonts w:ascii="Calibri" w:hAnsi="Calibri" w:cs="Times"/>
        </w:rPr>
        <w:t xml:space="preserve"> tool. </w:t>
      </w:r>
      <w:proofErr w:type="gramStart"/>
      <w:r w:rsidRPr="00681E0B">
        <w:rPr>
          <w:rFonts w:ascii="Calibri" w:hAnsi="Calibri" w:cs="Times"/>
        </w:rPr>
        <w:t>Ligands which</w:t>
      </w:r>
      <w:proofErr w:type="gramEnd"/>
      <w:r w:rsidRPr="00681E0B">
        <w:rPr>
          <w:rFonts w:ascii="Calibri" w:hAnsi="Calibri" w:cs="Times"/>
        </w:rPr>
        <w:t xml:space="preserve"> have shown activity in experiments together with known </w:t>
      </w:r>
      <w:proofErr w:type="spellStart"/>
      <w:r w:rsidRPr="00681E0B">
        <w:rPr>
          <w:rFonts w:ascii="Calibri" w:hAnsi="Calibri" w:cs="Times"/>
        </w:rPr>
        <w:t>inactives</w:t>
      </w:r>
      <w:proofErr w:type="spellEnd"/>
      <w:r w:rsidRPr="00681E0B">
        <w:rPr>
          <w:rFonts w:ascii="Calibri" w:hAnsi="Calibri" w:cs="Times"/>
        </w:rPr>
        <w:t xml:space="preserve"> where docked in the putative binding sites using </w:t>
      </w:r>
      <w:commentRangeStart w:id="4"/>
      <w:r w:rsidRPr="00681E0B">
        <w:rPr>
          <w:rFonts w:ascii="Calibri" w:hAnsi="Calibri" w:cs="Times"/>
        </w:rPr>
        <w:t xml:space="preserve">Glide SP </w:t>
      </w:r>
      <w:commentRangeEnd w:id="4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4"/>
      </w:r>
      <w:r w:rsidRPr="00681E0B">
        <w:rPr>
          <w:rFonts w:ascii="Calibri" w:hAnsi="Calibri" w:cs="Times"/>
        </w:rPr>
        <w:t xml:space="preserve">in order to test enrichment of known actives. </w:t>
      </w:r>
      <w:r w:rsidR="00006641" w:rsidRPr="00681E0B">
        <w:rPr>
          <w:rFonts w:ascii="Calibri" w:hAnsi="Calibri" w:cs="Times"/>
        </w:rPr>
        <w:t>Reasonable</w:t>
      </w:r>
      <w:r w:rsidRPr="00681E0B">
        <w:rPr>
          <w:rFonts w:ascii="Calibri" w:hAnsi="Calibri" w:cs="Times"/>
        </w:rPr>
        <w:t xml:space="preserve"> scores for</w:t>
      </w:r>
      <w:r w:rsidR="00006641" w:rsidRPr="00681E0B">
        <w:rPr>
          <w:rFonts w:ascii="Calibri" w:hAnsi="Calibri" w:cs="Times"/>
        </w:rPr>
        <w:t xml:space="preserve"> the</w:t>
      </w:r>
      <w:r w:rsidRPr="00681E0B">
        <w:rPr>
          <w:rFonts w:ascii="Calibri" w:hAnsi="Calibri" w:cs="Times"/>
        </w:rPr>
        <w:t xml:space="preserve"> </w:t>
      </w:r>
      <w:r w:rsidR="00006641" w:rsidRPr="00681E0B">
        <w:rPr>
          <w:rFonts w:ascii="Calibri" w:hAnsi="Calibri" w:cs="Times"/>
        </w:rPr>
        <w:t>‘</w:t>
      </w:r>
      <w:r w:rsidRPr="00681E0B">
        <w:rPr>
          <w:rFonts w:ascii="Calibri" w:hAnsi="Calibri" w:cs="Times"/>
        </w:rPr>
        <w:t>Ro</w:t>
      </w:r>
      <w:r w:rsidR="00006641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 xml:space="preserve"> series </w:t>
      </w:r>
      <w:proofErr w:type="gramStart"/>
      <w:r w:rsidRPr="00681E0B">
        <w:rPr>
          <w:rFonts w:ascii="Calibri" w:hAnsi="Calibri" w:cs="Times"/>
        </w:rPr>
        <w:t>was</w:t>
      </w:r>
      <w:proofErr w:type="gramEnd"/>
      <w:r w:rsidRPr="00681E0B">
        <w:rPr>
          <w:rFonts w:ascii="Calibri" w:hAnsi="Calibri" w:cs="Times"/>
        </w:rPr>
        <w:t xml:space="preserve"> shown for</w:t>
      </w:r>
      <w:r w:rsidR="00006641" w:rsidRPr="00681E0B">
        <w:rPr>
          <w:rFonts w:ascii="Calibri" w:hAnsi="Calibri" w:cs="Times"/>
        </w:rPr>
        <w:t xml:space="preserve"> the</w:t>
      </w:r>
      <w:r w:rsidRPr="00681E0B">
        <w:rPr>
          <w:rFonts w:ascii="Calibri" w:hAnsi="Calibri" w:cs="Times"/>
        </w:rPr>
        <w:t xml:space="preserve"> </w:t>
      </w:r>
      <w:r w:rsidR="00006641" w:rsidRPr="00681E0B">
        <w:rPr>
          <w:rFonts w:ascii="Calibri" w:hAnsi="Calibri" w:cs="Times"/>
        </w:rPr>
        <w:t>‘</w:t>
      </w:r>
      <w:r w:rsidRPr="00681E0B">
        <w:rPr>
          <w:rFonts w:ascii="Calibri" w:hAnsi="Calibri" w:cs="Times"/>
        </w:rPr>
        <w:t>Gossypol</w:t>
      </w:r>
      <w:r w:rsidR="00006641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 xml:space="preserve"> binding site described by </w:t>
      </w:r>
      <w:commentRangeStart w:id="5"/>
      <w:proofErr w:type="spellStart"/>
      <w:r w:rsidRPr="00681E0B">
        <w:rPr>
          <w:rFonts w:ascii="Calibri" w:hAnsi="Calibri" w:cs="Times"/>
        </w:rPr>
        <w:t>Lan</w:t>
      </w:r>
      <w:proofErr w:type="spellEnd"/>
      <w:r w:rsidRPr="00681E0B">
        <w:rPr>
          <w:rFonts w:ascii="Calibri" w:hAnsi="Calibri" w:cs="Times"/>
        </w:rPr>
        <w:t xml:space="preserve"> </w:t>
      </w:r>
      <w:r w:rsidRPr="00681E0B">
        <w:rPr>
          <w:rFonts w:ascii="Calibri" w:hAnsi="Calibri" w:cs="Times"/>
          <w:i/>
        </w:rPr>
        <w:t>et al</w:t>
      </w:r>
      <w:r w:rsidRPr="00681E0B">
        <w:rPr>
          <w:rFonts w:ascii="Calibri" w:hAnsi="Calibri" w:cs="Times"/>
        </w:rPr>
        <w:t>.</w:t>
      </w:r>
      <w:commentRangeEnd w:id="5"/>
      <w:r w:rsidR="007E0DDF" w:rsidRPr="00681E0B">
        <w:rPr>
          <w:rStyle w:val="CommentReference"/>
          <w:rFonts w:ascii="Calibri" w:hAnsi="Calibri"/>
          <w:sz w:val="24"/>
          <w:szCs w:val="24"/>
        </w:rPr>
        <w:commentReference w:id="5"/>
      </w:r>
    </w:p>
    <w:p w14:paraId="3BE9EDF7" w14:textId="462F2AFA" w:rsidR="0005778E" w:rsidRPr="00681E0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Since receptor structure may not be in the optimal conformation to bind small molecule inhibitors, </w:t>
      </w:r>
      <w:commentRangeStart w:id="6"/>
      <w:r w:rsidRPr="00681E0B">
        <w:rPr>
          <w:rFonts w:ascii="Calibri" w:hAnsi="Calibri" w:cs="Times"/>
        </w:rPr>
        <w:t>induced fit docking</w:t>
      </w:r>
      <w:commentRangeEnd w:id="6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6"/>
      </w:r>
      <w:r w:rsidRPr="00681E0B">
        <w:rPr>
          <w:rFonts w:ascii="Calibri" w:hAnsi="Calibri" w:cs="Times"/>
        </w:rPr>
        <w:t xml:space="preserve"> of </w:t>
      </w:r>
      <w:r w:rsidR="00C2201E" w:rsidRPr="00681E0B">
        <w:rPr>
          <w:rFonts w:ascii="Calibri" w:hAnsi="Calibri" w:cs="Times"/>
        </w:rPr>
        <w:t xml:space="preserve">ligand Ro 08-2750 was performed to </w:t>
      </w:r>
      <w:r w:rsidR="00B70C48" w:rsidRPr="00681E0B">
        <w:rPr>
          <w:rFonts w:ascii="Calibri" w:hAnsi="Calibri" w:cs="Times"/>
        </w:rPr>
        <w:t xml:space="preserve">this binding pocket. Induced fit docking results were validated with the </w:t>
      </w:r>
      <w:proofErr w:type="spellStart"/>
      <w:r w:rsidR="00B70C48" w:rsidRPr="00681E0B">
        <w:rPr>
          <w:rFonts w:ascii="Calibri" w:hAnsi="Calibri" w:cs="Times"/>
        </w:rPr>
        <w:t>Metadynamics</w:t>
      </w:r>
      <w:proofErr w:type="spellEnd"/>
      <w:r w:rsidR="00B70C48" w:rsidRPr="00681E0B">
        <w:rPr>
          <w:rFonts w:ascii="Calibri" w:hAnsi="Calibri" w:cs="Times"/>
        </w:rPr>
        <w:t xml:space="preserve"> protocol described by </w:t>
      </w:r>
      <w:commentRangeStart w:id="7"/>
      <w:r w:rsidR="00B70C48" w:rsidRPr="00681E0B">
        <w:rPr>
          <w:rFonts w:ascii="Calibri" w:hAnsi="Calibri" w:cs="Times"/>
        </w:rPr>
        <w:t xml:space="preserve">Clark </w:t>
      </w:r>
      <w:r w:rsidR="00B70C48" w:rsidRPr="00681E0B">
        <w:rPr>
          <w:rFonts w:ascii="Calibri" w:hAnsi="Calibri" w:cs="Times"/>
          <w:i/>
        </w:rPr>
        <w:t>et al</w:t>
      </w:r>
      <w:r w:rsidR="00B70C48" w:rsidRPr="00681E0B">
        <w:rPr>
          <w:rFonts w:ascii="Calibri" w:hAnsi="Calibri" w:cs="Times"/>
        </w:rPr>
        <w:t>.</w:t>
      </w:r>
      <w:commentRangeEnd w:id="7"/>
      <w:r w:rsidR="00AF66DF" w:rsidRPr="00681E0B">
        <w:rPr>
          <w:rStyle w:val="CommentReference"/>
          <w:rFonts w:ascii="Calibri" w:hAnsi="Calibri"/>
          <w:sz w:val="24"/>
          <w:szCs w:val="24"/>
        </w:rPr>
        <w:commentReference w:id="7"/>
      </w:r>
      <w:r w:rsidR="00B70C48" w:rsidRPr="00681E0B">
        <w:rPr>
          <w:rFonts w:ascii="Calibri" w:hAnsi="Calibri" w:cs="Times"/>
        </w:rPr>
        <w:t xml:space="preserve"> The pose ranked second using the Induced Fit Docking score cam</w:t>
      </w:r>
      <w:r w:rsidR="009C030E" w:rsidRPr="00681E0B">
        <w:rPr>
          <w:rFonts w:ascii="Calibri" w:hAnsi="Calibri" w:cs="Times"/>
        </w:rPr>
        <w:t xml:space="preserve">e out best. This receptor configuration was furthermore validated </w:t>
      </w:r>
      <w:r w:rsidR="00AF66DF" w:rsidRPr="00681E0B">
        <w:rPr>
          <w:rFonts w:ascii="Calibri" w:hAnsi="Calibri" w:cs="Times"/>
        </w:rPr>
        <w:t>towards</w:t>
      </w:r>
      <w:r w:rsidR="009C030E" w:rsidRPr="00681E0B">
        <w:rPr>
          <w:rFonts w:ascii="Calibri" w:hAnsi="Calibri" w:cs="Times"/>
        </w:rPr>
        <w:t xml:space="preserve"> a virtual screening using </w:t>
      </w:r>
      <w:r w:rsidR="00E623C9" w:rsidRPr="00681E0B">
        <w:rPr>
          <w:rFonts w:ascii="Calibri" w:hAnsi="Calibri" w:cs="Times"/>
        </w:rPr>
        <w:t xml:space="preserve">a Glide SP docking of known actives and </w:t>
      </w:r>
      <w:proofErr w:type="spellStart"/>
      <w:r w:rsidR="00E623C9" w:rsidRPr="00681E0B">
        <w:rPr>
          <w:rFonts w:ascii="Calibri" w:hAnsi="Calibri" w:cs="Times"/>
        </w:rPr>
        <w:t>inactives</w:t>
      </w:r>
      <w:proofErr w:type="spellEnd"/>
      <w:r w:rsidR="00E623C9" w:rsidRPr="00681E0B">
        <w:rPr>
          <w:rFonts w:ascii="Calibri" w:hAnsi="Calibri" w:cs="Times"/>
        </w:rPr>
        <w:t>.</w:t>
      </w:r>
      <w:r w:rsidR="00EE33E2" w:rsidRPr="00681E0B">
        <w:rPr>
          <w:rFonts w:ascii="Calibri" w:hAnsi="Calibri" w:cs="Times"/>
        </w:rPr>
        <w:t xml:space="preserve"> Furthermore, a </w:t>
      </w:r>
      <w:commentRangeStart w:id="8"/>
      <w:proofErr w:type="spellStart"/>
      <w:r w:rsidR="00EE33E2" w:rsidRPr="00681E0B">
        <w:rPr>
          <w:rFonts w:ascii="Calibri" w:hAnsi="Calibri" w:cs="Times"/>
        </w:rPr>
        <w:t>WaterMap</w:t>
      </w:r>
      <w:commentRangeEnd w:id="8"/>
      <w:proofErr w:type="spellEnd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8"/>
      </w:r>
      <w:r w:rsidR="00EE33E2" w:rsidRPr="00681E0B">
        <w:rPr>
          <w:rFonts w:ascii="Calibri" w:hAnsi="Calibri" w:cs="Times"/>
        </w:rPr>
        <w:t xml:space="preserve"> calculation was done for this receptor.</w:t>
      </w:r>
    </w:p>
    <w:p w14:paraId="50C8A33F" w14:textId="7DF9E255" w:rsidR="00E92736" w:rsidRPr="00681E0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>The virtual screening was</w:t>
      </w:r>
      <w:r w:rsidR="00AF66DF" w:rsidRPr="00681E0B">
        <w:rPr>
          <w:rFonts w:ascii="Calibri" w:hAnsi="Calibri" w:cs="Times"/>
        </w:rPr>
        <w:t xml:space="preserve"> then</w:t>
      </w:r>
      <w:r w:rsidRPr="00681E0B">
        <w:rPr>
          <w:rFonts w:ascii="Calibri" w:hAnsi="Calibri" w:cs="Times"/>
        </w:rPr>
        <w:t xml:space="preserve"> preformed </w:t>
      </w:r>
      <w:r w:rsidR="00AF66DF" w:rsidRPr="00681E0B">
        <w:rPr>
          <w:rFonts w:ascii="Calibri" w:hAnsi="Calibri" w:cs="Times"/>
        </w:rPr>
        <w:t xml:space="preserve">with this receptor conformation </w:t>
      </w:r>
      <w:r w:rsidRPr="00681E0B">
        <w:rPr>
          <w:rFonts w:ascii="Calibri" w:hAnsi="Calibri" w:cs="Times"/>
        </w:rPr>
        <w:t xml:space="preserve">using Glide SP by docking the March 2016 collection of the </w:t>
      </w:r>
      <w:r w:rsidR="007F36B2" w:rsidRPr="00681E0B">
        <w:rPr>
          <w:rFonts w:ascii="Calibri" w:hAnsi="Calibri" w:cs="Times"/>
        </w:rPr>
        <w:t>eM</w:t>
      </w:r>
      <w:r w:rsidRPr="00681E0B">
        <w:rPr>
          <w:rFonts w:ascii="Calibri" w:hAnsi="Calibri" w:cs="Times"/>
        </w:rPr>
        <w:t>olecules dataset. All</w:t>
      </w:r>
      <w:r w:rsidR="00E92736" w:rsidRPr="00681E0B">
        <w:rPr>
          <w:rFonts w:ascii="Calibri" w:hAnsi="Calibri" w:cs="Times"/>
        </w:rPr>
        <w:t xml:space="preserve"> ligand structures were prepared with </w:t>
      </w:r>
      <w:commentRangeStart w:id="9"/>
      <w:proofErr w:type="spellStart"/>
      <w:r w:rsidR="00E92736" w:rsidRPr="00681E0B">
        <w:rPr>
          <w:rFonts w:ascii="Calibri" w:hAnsi="Calibri" w:cs="Times"/>
        </w:rPr>
        <w:t>LigPrep</w:t>
      </w:r>
      <w:commentRangeEnd w:id="9"/>
      <w:proofErr w:type="spellEnd"/>
      <w:r w:rsidR="00E92736" w:rsidRPr="00681E0B">
        <w:rPr>
          <w:rStyle w:val="CommentReference"/>
          <w:rFonts w:ascii="Calibri" w:hAnsi="Calibri"/>
          <w:sz w:val="24"/>
          <w:szCs w:val="24"/>
        </w:rPr>
        <w:commentReference w:id="9"/>
      </w:r>
      <w:r w:rsidR="00E92736" w:rsidRPr="00681E0B">
        <w:rPr>
          <w:rFonts w:ascii="Calibri" w:hAnsi="Calibri" w:cs="Times"/>
          <w:color w:val="0300FF"/>
          <w:position w:val="10"/>
        </w:rPr>
        <w:t xml:space="preserve"> </w:t>
      </w:r>
      <w:r w:rsidR="00E92736" w:rsidRPr="00681E0B">
        <w:rPr>
          <w:rFonts w:ascii="Calibri" w:hAnsi="Calibri" w:cs="Times"/>
        </w:rPr>
        <w:t xml:space="preserve">including a minimization with the </w:t>
      </w:r>
      <w:commentRangeStart w:id="10"/>
      <w:r w:rsidR="00E92736" w:rsidRPr="00681E0B">
        <w:rPr>
          <w:rFonts w:ascii="Calibri" w:hAnsi="Calibri" w:cs="Times"/>
        </w:rPr>
        <w:t>OPLS3 force field</w:t>
      </w:r>
      <w:commentRangeEnd w:id="10"/>
      <w:r w:rsidR="00AB7D18" w:rsidRPr="00681E0B">
        <w:rPr>
          <w:rStyle w:val="CommentReference"/>
          <w:rFonts w:ascii="Calibri" w:hAnsi="Calibri"/>
          <w:sz w:val="24"/>
          <w:szCs w:val="24"/>
        </w:rPr>
        <w:commentReference w:id="10"/>
      </w:r>
      <w:r w:rsidR="00E92736" w:rsidRPr="00681E0B">
        <w:rPr>
          <w:rFonts w:ascii="Calibri" w:hAnsi="Calibri" w:cs="Times"/>
        </w:rPr>
        <w:t>.</w:t>
      </w:r>
      <w:r w:rsidR="00452B6D">
        <w:rPr>
          <w:rFonts w:ascii="Calibri" w:hAnsi="Calibri" w:cs="Times"/>
        </w:rPr>
        <w:t xml:space="preserve"> </w:t>
      </w:r>
      <w:r w:rsidR="00E92736" w:rsidRPr="00681E0B">
        <w:rPr>
          <w:rFonts w:ascii="Calibri" w:hAnsi="Calibri" w:cs="Times"/>
        </w:rPr>
        <w:t xml:space="preserve">One low energy ring conformation per compound was generated. Ionization states and tautomer forms were enumerated at pH 7.0 ± 2.0 with </w:t>
      </w:r>
      <w:commentRangeStart w:id="11"/>
      <w:proofErr w:type="spellStart"/>
      <w:r w:rsidR="00E92736" w:rsidRPr="00681E0B">
        <w:rPr>
          <w:rFonts w:ascii="Calibri" w:hAnsi="Calibri" w:cs="Times"/>
        </w:rPr>
        <w:t>Epik</w:t>
      </w:r>
      <w:proofErr w:type="spellEnd"/>
      <w:r w:rsidR="00E92736" w:rsidRPr="00681E0B">
        <w:rPr>
          <w:rFonts w:ascii="Calibri" w:hAnsi="Calibri" w:cs="Times"/>
        </w:rPr>
        <w:t>.</w:t>
      </w:r>
      <w:commentRangeEnd w:id="11"/>
      <w:r w:rsidR="00E92736" w:rsidRPr="00681E0B">
        <w:rPr>
          <w:rStyle w:val="CommentReference"/>
          <w:rFonts w:ascii="Calibri" w:hAnsi="Calibri"/>
          <w:sz w:val="24"/>
          <w:szCs w:val="24"/>
        </w:rPr>
        <w:commentReference w:id="11"/>
      </w:r>
      <w:r w:rsidR="00E92736" w:rsidRPr="00681E0B">
        <w:rPr>
          <w:rFonts w:ascii="Calibri" w:hAnsi="Calibri" w:cs="Times"/>
          <w:color w:val="0300FF"/>
          <w:position w:val="10"/>
        </w:rPr>
        <w:t xml:space="preserve"> </w:t>
      </w:r>
    </w:p>
    <w:p w14:paraId="532F4418" w14:textId="41D64DBB" w:rsidR="00814B72" w:rsidRPr="00681E0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proofErr w:type="gramStart"/>
      <w:r w:rsidRPr="00681E0B">
        <w:rPr>
          <w:rFonts w:ascii="Calibri" w:hAnsi="Calibri" w:cs="Times"/>
        </w:rPr>
        <w:t xml:space="preserve">The top 5000 hits from virtual screening were filtered by applying filters according to </w:t>
      </w:r>
      <w:commentRangeStart w:id="12"/>
      <w:r w:rsidRPr="00681E0B">
        <w:rPr>
          <w:rFonts w:ascii="Calibri" w:hAnsi="Calibri" w:cs="Times"/>
        </w:rPr>
        <w:t>Lipinski</w:t>
      </w:r>
      <w:r w:rsidR="0091111F" w:rsidRPr="00681E0B">
        <w:rPr>
          <w:rFonts w:ascii="Calibri" w:hAnsi="Calibri" w:cs="Times"/>
        </w:rPr>
        <w:t>’</w:t>
      </w:r>
      <w:r w:rsidRPr="00681E0B">
        <w:rPr>
          <w:rFonts w:ascii="Calibri" w:hAnsi="Calibri" w:cs="Times"/>
        </w:rPr>
        <w:t>s rule of five</w:t>
      </w:r>
      <w:commentRangeEnd w:id="12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12"/>
      </w:r>
      <w:r w:rsidRPr="00681E0B">
        <w:rPr>
          <w:rFonts w:ascii="Calibri" w:hAnsi="Calibri" w:cs="Times"/>
        </w:rPr>
        <w:t xml:space="preserve">, flagging </w:t>
      </w:r>
      <w:commentRangeStart w:id="13"/>
      <w:r w:rsidRPr="00681E0B">
        <w:rPr>
          <w:rFonts w:ascii="Calibri" w:hAnsi="Calibri" w:cs="Times"/>
        </w:rPr>
        <w:t xml:space="preserve">REOS </w:t>
      </w:r>
      <w:commentRangeEnd w:id="13"/>
      <w:r w:rsidR="001A1F07" w:rsidRPr="00681E0B">
        <w:rPr>
          <w:rStyle w:val="CommentReference"/>
          <w:rFonts w:ascii="Calibri" w:hAnsi="Calibri"/>
          <w:sz w:val="24"/>
          <w:szCs w:val="24"/>
        </w:rPr>
        <w:commentReference w:id="13"/>
      </w:r>
      <w:r w:rsidRPr="00681E0B">
        <w:rPr>
          <w:rFonts w:ascii="Calibri" w:hAnsi="Calibri" w:cs="Times"/>
        </w:rPr>
        <w:t xml:space="preserve">and </w:t>
      </w:r>
      <w:commentRangeStart w:id="14"/>
      <w:r w:rsidRPr="00681E0B">
        <w:rPr>
          <w:rFonts w:ascii="Calibri" w:hAnsi="Calibri" w:cs="Times"/>
        </w:rPr>
        <w:t>PAINS</w:t>
      </w:r>
      <w:commentRangeEnd w:id="14"/>
      <w:proofErr w:type="gramEnd"/>
      <w:r w:rsidR="00B31395" w:rsidRPr="00681E0B">
        <w:rPr>
          <w:rStyle w:val="CommentReference"/>
          <w:rFonts w:ascii="Calibri" w:hAnsi="Calibri"/>
          <w:sz w:val="24"/>
          <w:szCs w:val="24"/>
        </w:rPr>
        <w:commentReference w:id="14"/>
      </w:r>
      <w:r w:rsidRPr="00681E0B">
        <w:rPr>
          <w:rFonts w:ascii="Calibri" w:hAnsi="Calibri" w:cs="Times"/>
        </w:rPr>
        <w:t xml:space="preserve">. </w:t>
      </w:r>
    </w:p>
    <w:p w14:paraId="52358F2C" w14:textId="5E242E86" w:rsidR="00814B72" w:rsidRPr="00452B6D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681E0B">
        <w:rPr>
          <w:rFonts w:ascii="Calibri" w:hAnsi="Calibri" w:cs="Times"/>
        </w:rPr>
        <w:t xml:space="preserve">The </w:t>
      </w:r>
      <w:proofErr w:type="spellStart"/>
      <w:r w:rsidRPr="00681E0B">
        <w:rPr>
          <w:rFonts w:ascii="Calibri" w:hAnsi="Calibri" w:cs="Times"/>
        </w:rPr>
        <w:t>hitlist</w:t>
      </w:r>
      <w:proofErr w:type="spellEnd"/>
      <w:r w:rsidRPr="00681E0B">
        <w:rPr>
          <w:rFonts w:ascii="Calibri" w:hAnsi="Calibri" w:cs="Times"/>
        </w:rPr>
        <w:t xml:space="preserve"> was ranked in addition to the Glide SP </w:t>
      </w:r>
      <w:proofErr w:type="spellStart"/>
      <w:r w:rsidRPr="00681E0B">
        <w:rPr>
          <w:rFonts w:ascii="Calibri" w:hAnsi="Calibri" w:cs="Times"/>
        </w:rPr>
        <w:t>DockingScore</w:t>
      </w:r>
      <w:proofErr w:type="spellEnd"/>
      <w:r w:rsidRPr="00681E0B">
        <w:rPr>
          <w:rFonts w:ascii="Calibri" w:hAnsi="Calibri" w:cs="Times"/>
        </w:rPr>
        <w:t xml:space="preserve"> also by a Pareto ranking of </w:t>
      </w:r>
      <w:proofErr w:type="spellStart"/>
      <w:r w:rsidRPr="00681E0B">
        <w:rPr>
          <w:rFonts w:ascii="Calibri" w:hAnsi="Calibri" w:cs="Times"/>
        </w:rPr>
        <w:t>DockingScore</w:t>
      </w:r>
      <w:proofErr w:type="spellEnd"/>
      <w:r w:rsidRPr="00681E0B">
        <w:rPr>
          <w:rFonts w:ascii="Calibri" w:hAnsi="Calibri" w:cs="Times"/>
        </w:rPr>
        <w:t xml:space="preserve"> and number of </w:t>
      </w:r>
      <w:proofErr w:type="spellStart"/>
      <w:r w:rsidRPr="00681E0B">
        <w:rPr>
          <w:rFonts w:ascii="Calibri" w:hAnsi="Calibri" w:cs="Times"/>
        </w:rPr>
        <w:t>WaterMap</w:t>
      </w:r>
      <w:proofErr w:type="spellEnd"/>
      <w:r w:rsidRPr="00681E0B">
        <w:rPr>
          <w:rFonts w:ascii="Calibri" w:hAnsi="Calibri" w:cs="Times"/>
        </w:rPr>
        <w:t xml:space="preserve"> hydration sites with </w:t>
      </w:r>
      <w:r w:rsidRPr="00681E0B">
        <w:rPr>
          <w:rFonts w:ascii="Calibri" w:hAnsi="Calibri" w:cs="Times"/>
        </w:rPr>
        <w:sym w:font="Symbol" w:char="F044"/>
      </w:r>
      <w:r w:rsidRPr="00681E0B">
        <w:rPr>
          <w:rFonts w:ascii="Calibri" w:hAnsi="Calibri" w:cs="Times"/>
          <w:i/>
        </w:rPr>
        <w:t>G</w:t>
      </w:r>
      <w:r w:rsidRPr="00681E0B">
        <w:rPr>
          <w:rFonts w:ascii="Calibri" w:hAnsi="Calibri" w:cs="Times"/>
        </w:rPr>
        <w:t xml:space="preserve"> &gt; 2 kcal/</w:t>
      </w:r>
      <w:proofErr w:type="spellStart"/>
      <w:r w:rsidRPr="00681E0B">
        <w:rPr>
          <w:rFonts w:ascii="Calibri" w:hAnsi="Calibri" w:cs="Times"/>
        </w:rPr>
        <w:t>mol</w:t>
      </w:r>
      <w:proofErr w:type="spellEnd"/>
      <w:r w:rsidRPr="00681E0B">
        <w:rPr>
          <w:rFonts w:ascii="Calibri" w:hAnsi="Calibri" w:cs="Times"/>
        </w:rPr>
        <w:t xml:space="preserve"> which overlap with the ligand pose. The top 200 ranked hits from both lists were combined. </w:t>
      </w:r>
      <w:r w:rsidR="00EB3D2D" w:rsidRPr="00681E0B">
        <w:rPr>
          <w:rFonts w:ascii="Calibri" w:hAnsi="Calibri" w:cs="Times"/>
        </w:rPr>
        <w:t xml:space="preserve">Finally, a leader-follower clustering using </w:t>
      </w:r>
      <w:proofErr w:type="spellStart"/>
      <w:r w:rsidR="00EB3D2D" w:rsidRPr="00681E0B">
        <w:rPr>
          <w:rFonts w:ascii="Calibri" w:hAnsi="Calibri" w:cs="Times"/>
        </w:rPr>
        <w:t>dendridic</w:t>
      </w:r>
      <w:proofErr w:type="spellEnd"/>
      <w:r w:rsidR="00EB3D2D" w:rsidRPr="00681E0B">
        <w:rPr>
          <w:rFonts w:ascii="Calibri" w:hAnsi="Calibri" w:cs="Times"/>
        </w:rPr>
        <w:t xml:space="preserve"> fingerprints was performed using </w:t>
      </w:r>
      <w:commentRangeStart w:id="15"/>
      <w:r w:rsidR="00EB3D2D" w:rsidRPr="00681E0B">
        <w:rPr>
          <w:rFonts w:ascii="Calibri" w:hAnsi="Calibri" w:cs="Times"/>
        </w:rPr>
        <w:t xml:space="preserve">Canvas </w:t>
      </w:r>
      <w:commentRangeEnd w:id="15"/>
      <w:r w:rsidR="00EE33E2" w:rsidRPr="00681E0B">
        <w:rPr>
          <w:rStyle w:val="CommentReference"/>
          <w:rFonts w:ascii="Calibri" w:hAnsi="Calibri"/>
          <w:sz w:val="24"/>
          <w:szCs w:val="24"/>
        </w:rPr>
        <w:commentReference w:id="15"/>
      </w:r>
      <w:r w:rsidR="00EB3D2D" w:rsidRPr="00681E0B">
        <w:rPr>
          <w:rFonts w:ascii="Calibri" w:hAnsi="Calibri" w:cs="Times"/>
        </w:rPr>
        <w:t>resulting in 243 unique cluster hits.</w:t>
      </w:r>
    </w:p>
    <w:p w14:paraId="1AC38C96" w14:textId="03D42950" w:rsidR="00452B6D" w:rsidRDefault="00452B6D">
      <w:pPr>
        <w:rPr>
          <w:rFonts w:ascii="Calibri" w:hAnsi="Calibri"/>
          <w:u w:val="single"/>
          <w:lang w:val="de-DE"/>
        </w:rPr>
      </w:pPr>
      <w:r w:rsidRPr="00452B6D">
        <w:rPr>
          <w:rFonts w:ascii="Calibri" w:hAnsi="Calibri"/>
          <w:u w:val="single"/>
          <w:lang w:val="de-DE"/>
        </w:rPr>
        <w:t>Induced Fit Docking of Ro-A6 and Ro-OH compounds</w:t>
      </w:r>
    </w:p>
    <w:p w14:paraId="7D4196BC" w14:textId="77777777" w:rsidR="00452B6D" w:rsidRDefault="00452B6D">
      <w:pPr>
        <w:rPr>
          <w:rFonts w:ascii="Calibri" w:hAnsi="Calibri"/>
          <w:u w:val="single"/>
          <w:lang w:val="de-DE"/>
        </w:rPr>
      </w:pPr>
    </w:p>
    <w:p w14:paraId="58409EBC" w14:textId="660548F1" w:rsidR="00452B6D" w:rsidRDefault="00452B6D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 xml:space="preserve">Induced Fit Docking was performed against the receptor pose from the selected Ro 08-2750 pose, using Schödinger molecular modeling suite (version 2017-4). Poses for Ro-A6 and Ro-OH were selected that most closely matched the Ro 08-2750 pose, the top and second scored poses respectively.  </w:t>
      </w:r>
    </w:p>
    <w:p w14:paraId="73CC32CB" w14:textId="77777777" w:rsidR="00452B6D" w:rsidRDefault="00452B6D">
      <w:pPr>
        <w:rPr>
          <w:rFonts w:ascii="Calibri" w:hAnsi="Calibri"/>
          <w:lang w:val="de-DE"/>
        </w:rPr>
      </w:pPr>
    </w:p>
    <w:p w14:paraId="7BC58F80" w14:textId="651F2825" w:rsidR="00452B6D" w:rsidRDefault="00452B6D">
      <w:pPr>
        <w:rPr>
          <w:rFonts w:ascii="Calibri" w:hAnsi="Calibri"/>
          <w:u w:val="single"/>
          <w:lang w:val="de-DE"/>
        </w:rPr>
      </w:pPr>
      <w:r w:rsidRPr="00452B6D">
        <w:rPr>
          <w:rFonts w:ascii="Calibri" w:hAnsi="Calibri"/>
          <w:u w:val="single"/>
          <w:lang w:val="de-DE"/>
        </w:rPr>
        <w:lastRenderedPageBreak/>
        <w:t>Alchemical Free Energy Calculations</w:t>
      </w:r>
    </w:p>
    <w:p w14:paraId="7753FD03" w14:textId="77777777" w:rsidR="00452B6D" w:rsidRDefault="00452B6D">
      <w:pPr>
        <w:rPr>
          <w:rFonts w:ascii="Calibri" w:hAnsi="Calibri"/>
          <w:u w:val="single"/>
          <w:lang w:val="de-DE"/>
        </w:rPr>
      </w:pPr>
    </w:p>
    <w:p w14:paraId="6C1E59AB" w14:textId="1F231EC5" w:rsidR="00452B6D" w:rsidRDefault="00452B6D">
      <w:pPr>
        <w:rPr>
          <w:rFonts w:ascii="Calibri" w:hAnsi="Calibri"/>
          <w:lang w:val="de-DE"/>
        </w:rPr>
      </w:pPr>
      <w:r>
        <w:rPr>
          <w:rFonts w:ascii="Calibri" w:hAnsi="Calibri"/>
          <w:i/>
          <w:lang w:val="de-DE"/>
        </w:rPr>
        <w:t>System Preparation</w:t>
      </w:r>
      <w:r>
        <w:rPr>
          <w:rFonts w:ascii="Calibri" w:hAnsi="Calibri"/>
          <w:lang w:val="de-DE"/>
        </w:rPr>
        <w:t xml:space="preserve"> </w:t>
      </w:r>
      <w:r>
        <w:rPr>
          <w:rFonts w:ascii="Calibri" w:hAnsi="Calibri"/>
          <w:i/>
          <w:lang w:val="de-DE"/>
        </w:rPr>
        <w:t>and modeling</w:t>
      </w:r>
      <w:r>
        <w:rPr>
          <w:rFonts w:ascii="Calibri" w:hAnsi="Calibri"/>
          <w:lang w:val="de-DE"/>
        </w:rPr>
        <w:t>. The systems prepa</w:t>
      </w:r>
      <w:bookmarkStart w:id="16" w:name="_GoBack"/>
      <w:bookmarkEnd w:id="16"/>
      <w:r>
        <w:rPr>
          <w:rFonts w:ascii="Calibri" w:hAnsi="Calibri"/>
          <w:lang w:val="de-DE"/>
        </w:rPr>
        <w:t xml:space="preserve">red according to the above protocol were used as input for these calculations. </w:t>
      </w:r>
    </w:p>
    <w:p w14:paraId="5373D9A3" w14:textId="77777777" w:rsidR="00F90E03" w:rsidRDefault="00F90E03">
      <w:pPr>
        <w:rPr>
          <w:rFonts w:ascii="Calibri" w:hAnsi="Calibri"/>
          <w:lang w:val="de-DE"/>
        </w:rPr>
      </w:pPr>
    </w:p>
    <w:p w14:paraId="21603DEA" w14:textId="766CDD86" w:rsidR="00452B6D" w:rsidRDefault="00452B6D">
      <w:r>
        <w:rPr>
          <w:rFonts w:ascii="Calibri" w:hAnsi="Calibri"/>
          <w:i/>
          <w:lang w:val="de-DE"/>
        </w:rPr>
        <w:t xml:space="preserve">Parameterization. </w:t>
      </w:r>
      <w:commentRangeStart w:id="17"/>
      <w:r>
        <w:t xml:space="preserve">An </w:t>
      </w:r>
      <w:proofErr w:type="spellStart"/>
      <w:r>
        <w:t>OpenMM</w:t>
      </w:r>
      <w:proofErr w:type="spellEnd"/>
      <w:r>
        <w:t xml:space="preserve"> </w:t>
      </w:r>
      <w:proofErr w:type="spellStart"/>
      <w:r w:rsidRPr="00575F5E">
        <w:rPr>
          <w:rFonts w:ascii="Courier" w:hAnsi="Courier"/>
        </w:rPr>
        <w:t>ForceField</w:t>
      </w:r>
      <w:proofErr w:type="spellEnd"/>
      <w:r>
        <w:t xml:space="preserve"> was instantiated using AMBER14SB force field parameters for the protein and TIP3P water model.</w:t>
      </w:r>
      <w:commentRangeEnd w:id="17"/>
      <w:r w:rsidR="00F90E03">
        <w:rPr>
          <w:rStyle w:val="CommentReference"/>
        </w:rPr>
        <w:commentReference w:id="17"/>
      </w:r>
      <w:r>
        <w:t xml:space="preserve"> The ligand was assigned charges using the </w:t>
      </w:r>
      <w:commentRangeStart w:id="18"/>
      <w:r>
        <w:t>Am1-Bcc</w:t>
      </w:r>
      <w:commentRangeEnd w:id="18"/>
      <w:r w:rsidR="00F90E03">
        <w:rPr>
          <w:rStyle w:val="CommentReference"/>
        </w:rPr>
        <w:commentReference w:id="18"/>
      </w:r>
      <w:r>
        <w:t xml:space="preserve"> implementation in </w:t>
      </w:r>
      <w:commentRangeStart w:id="19"/>
      <w:proofErr w:type="spellStart"/>
      <w:r>
        <w:t>OpenEye</w:t>
      </w:r>
      <w:commentRangeEnd w:id="19"/>
      <w:proofErr w:type="spellEnd"/>
      <w:r w:rsidR="00F90E03">
        <w:rPr>
          <w:rStyle w:val="CommentReference"/>
        </w:rPr>
        <w:commentReference w:id="19"/>
      </w:r>
      <w:r>
        <w:t xml:space="preserve"> </w:t>
      </w:r>
      <w:commentRangeStart w:id="20"/>
      <w:r>
        <w:t xml:space="preserve">and </w:t>
      </w:r>
      <w:proofErr w:type="spellStart"/>
      <w:r>
        <w:t>parametrized</w:t>
      </w:r>
      <w:proofErr w:type="spellEnd"/>
      <w:r>
        <w:t xml:space="preserve"> in the Gaff </w:t>
      </w:r>
      <w:proofErr w:type="spellStart"/>
      <w:r>
        <w:t>forcefield</w:t>
      </w:r>
      <w:commentRangeEnd w:id="20"/>
      <w:proofErr w:type="spellEnd"/>
      <w:r w:rsidR="005A05E0">
        <w:rPr>
          <w:rStyle w:val="CommentReference"/>
        </w:rPr>
        <w:commentReference w:id="20"/>
      </w:r>
      <w:r>
        <w:t xml:space="preserve">. </w:t>
      </w:r>
    </w:p>
    <w:p w14:paraId="5EA321FF" w14:textId="77777777" w:rsidR="00055D0F" w:rsidRDefault="00055D0F">
      <w:pPr>
        <w:rPr>
          <w:i/>
        </w:rPr>
      </w:pPr>
    </w:p>
    <w:p w14:paraId="497B4741" w14:textId="52DC77B1" w:rsidR="00452B6D" w:rsidRPr="007B1C46" w:rsidRDefault="00055D0F">
      <w:r>
        <w:rPr>
          <w:i/>
        </w:rPr>
        <w:t xml:space="preserve">Minimization. </w:t>
      </w:r>
      <w:r w:rsidR="009C7CC1" w:rsidRPr="009C7CC1">
        <w:t>Minimization</w:t>
      </w:r>
      <w:r w:rsidR="009C7CC1">
        <w:t xml:space="preserve"> was </w:t>
      </w:r>
      <w:proofErr w:type="gramStart"/>
      <w:r w:rsidR="009C7CC1">
        <w:t>perform</w:t>
      </w:r>
      <w:proofErr w:type="gramEnd"/>
      <w:r w:rsidR="009C7CC1">
        <w:t xml:space="preserve"> using the implementation of the L-BFGS algorithm in </w:t>
      </w:r>
      <w:proofErr w:type="spellStart"/>
      <w:r w:rsidR="009C7CC1">
        <w:t>OpenMM</w:t>
      </w:r>
      <w:proofErr w:type="spellEnd"/>
      <w:r w:rsidR="009C7CC1">
        <w:t xml:space="preserve"> </w:t>
      </w:r>
      <w:commentRangeStart w:id="21"/>
      <w:r w:rsidR="009C7CC1">
        <w:t>7.1.1</w:t>
      </w:r>
      <w:commentRangeEnd w:id="21"/>
      <w:r w:rsidR="009C7CC1">
        <w:rPr>
          <w:rStyle w:val="CommentReference"/>
        </w:rPr>
        <w:commentReference w:id="21"/>
      </w:r>
      <w:r w:rsidR="009C7CC1">
        <w:t xml:space="preserve"> with a tolerance of 1kJ/(M*nm).</w:t>
      </w:r>
    </w:p>
    <w:p w14:paraId="5CEC5B08" w14:textId="77777777" w:rsidR="00055D0F" w:rsidRPr="00055D0F" w:rsidRDefault="00055D0F">
      <w:pPr>
        <w:rPr>
          <w:i/>
        </w:rPr>
      </w:pPr>
    </w:p>
    <w:p w14:paraId="19695FE8" w14:textId="55E568A5" w:rsidR="00452B6D" w:rsidRPr="00452B6D" w:rsidRDefault="00452B6D">
      <w:pPr>
        <w:rPr>
          <w:rFonts w:ascii="Calibri" w:hAnsi="Calibri"/>
          <w:lang w:val="de-DE"/>
        </w:rPr>
      </w:pPr>
      <w:r>
        <w:rPr>
          <w:i/>
        </w:rPr>
        <w:t>Production Simulation.</w:t>
      </w:r>
      <w:commentRangeStart w:id="22"/>
      <w:r>
        <w:rPr>
          <w:i/>
        </w:rPr>
        <w:t xml:space="preserve"> </w:t>
      </w:r>
      <w:commentRangeEnd w:id="22"/>
      <w:r w:rsidR="00DD0072">
        <w:rPr>
          <w:rStyle w:val="CommentReference"/>
        </w:rPr>
        <w:commentReference w:id="22"/>
      </w:r>
      <w:r w:rsidR="00055D0F">
        <w:t xml:space="preserve">The </w:t>
      </w:r>
      <w:commentRangeStart w:id="23"/>
      <w:r w:rsidR="00055D0F">
        <w:t>ligand was restrained using a Harmonic restraint centered on the following residues in the receptor</w:t>
      </w:r>
      <w:commentRangeEnd w:id="23"/>
      <w:r w:rsidR="00DD0072">
        <w:rPr>
          <w:rStyle w:val="CommentReference"/>
        </w:rPr>
        <w:commentReference w:id="23"/>
      </w:r>
      <w:r w:rsidR="00055D0F">
        <w:t xml:space="preserve">: </w:t>
      </w:r>
      <w:commentRangeStart w:id="24"/>
      <w:r w:rsidR="00055D0F">
        <w:t>2, 4, 46, 76, 78, and 80</w:t>
      </w:r>
      <w:commentRangeEnd w:id="24"/>
      <w:r w:rsidR="00DD0072">
        <w:rPr>
          <w:rStyle w:val="CommentReference"/>
        </w:rPr>
        <w:commentReference w:id="24"/>
      </w:r>
      <w:r w:rsidR="00055D0F">
        <w:t xml:space="preserve">. </w:t>
      </w:r>
      <w:r>
        <w:t xml:space="preserve">The calculation was performed using an explicit PME solvent, with a </w:t>
      </w:r>
      <w:proofErr w:type="spellStart"/>
      <w:r>
        <w:t>nonbonded</w:t>
      </w:r>
      <w:proofErr w:type="spellEnd"/>
      <w:r>
        <w:t xml:space="preserve"> forces cutoff using a 9Å cutoff </w:t>
      </w:r>
      <w:commentRangeStart w:id="25"/>
      <w:r>
        <w:t xml:space="preserve">and neutralizing </w:t>
      </w:r>
      <w:proofErr w:type="spellStart"/>
      <w:r>
        <w:t>NaCl</w:t>
      </w:r>
      <w:commentRangeEnd w:id="25"/>
      <w:proofErr w:type="spellEnd"/>
      <w:r w:rsidR="005A05E0">
        <w:rPr>
          <w:rStyle w:val="CommentReference"/>
        </w:rPr>
        <w:commentReference w:id="25"/>
      </w:r>
      <w:r>
        <w:t xml:space="preserve">. </w:t>
      </w:r>
      <w:commentRangeStart w:id="26"/>
      <w:r>
        <w:t>The</w:t>
      </w:r>
      <w:r w:rsidR="00055D0F">
        <w:t xml:space="preserve"> calculation was carried out at 300K, 1 </w:t>
      </w:r>
      <w:proofErr w:type="spellStart"/>
      <w:r w:rsidR="00055D0F">
        <w:t>atm</w:t>
      </w:r>
      <w:proofErr w:type="spellEnd"/>
      <w:r w:rsidR="00055D0F">
        <w:t xml:space="preserve"> pressure and using a 2.0 </w:t>
      </w:r>
      <w:proofErr w:type="spellStart"/>
      <w:r w:rsidR="00055D0F">
        <w:t>fs</w:t>
      </w:r>
      <w:proofErr w:type="spellEnd"/>
      <w:r w:rsidR="00055D0F">
        <w:t xml:space="preserve"> </w:t>
      </w:r>
      <w:proofErr w:type="spellStart"/>
      <w:r w:rsidR="00055D0F">
        <w:t>timestep</w:t>
      </w:r>
      <w:commentRangeEnd w:id="26"/>
      <w:proofErr w:type="spellEnd"/>
      <w:r w:rsidR="00EF36C9">
        <w:rPr>
          <w:rStyle w:val="CommentReference"/>
        </w:rPr>
        <w:commentReference w:id="26"/>
      </w:r>
      <w:r w:rsidR="00055D0F">
        <w:t xml:space="preserve">. Ro 08-2750 and Ro A6 were run for 10000 iterations with 2500 </w:t>
      </w:r>
      <w:proofErr w:type="spellStart"/>
      <w:r w:rsidR="00055D0F">
        <w:t>timesteps</w:t>
      </w:r>
      <w:proofErr w:type="spellEnd"/>
      <w:r w:rsidR="00055D0F">
        <w:t xml:space="preserve"> per iteration, while Ro-OH was run for 15000 iterations with 2500 </w:t>
      </w:r>
      <w:proofErr w:type="spellStart"/>
      <w:r w:rsidR="00055D0F">
        <w:t>timesteps</w:t>
      </w:r>
      <w:proofErr w:type="spellEnd"/>
      <w:r w:rsidR="00055D0F">
        <w:t xml:space="preserve"> per iteration.</w:t>
      </w:r>
      <w:commentRangeStart w:id="27"/>
      <w:r w:rsidR="00055D0F">
        <w:t xml:space="preserve"> </w:t>
      </w:r>
      <w:commentRangeEnd w:id="27"/>
      <w:r w:rsidR="00C41094">
        <w:rPr>
          <w:rStyle w:val="CommentReference"/>
        </w:rPr>
        <w:commentReference w:id="27"/>
      </w:r>
      <w:r w:rsidR="00055D0F">
        <w:t xml:space="preserve">The alchemical pathway was automatically determined for each compound using the YANK </w:t>
      </w:r>
      <w:commentRangeStart w:id="28"/>
      <w:proofErr w:type="spellStart"/>
      <w:r w:rsidR="00055D0F">
        <w:t>autoprotocol</w:t>
      </w:r>
      <w:proofErr w:type="spellEnd"/>
      <w:r w:rsidR="00055D0F">
        <w:t xml:space="preserve"> feature</w:t>
      </w:r>
      <w:commentRangeEnd w:id="28"/>
      <w:r w:rsidR="00C41094">
        <w:rPr>
          <w:rStyle w:val="CommentReference"/>
        </w:rPr>
        <w:commentReference w:id="28"/>
      </w:r>
      <w:r w:rsidR="00055D0F">
        <w:t xml:space="preserve">. </w:t>
      </w:r>
    </w:p>
    <w:p w14:paraId="2D19A2CC" w14:textId="77777777" w:rsidR="00452B6D" w:rsidRDefault="00452B6D">
      <w:pPr>
        <w:rPr>
          <w:rFonts w:ascii="Calibri" w:hAnsi="Calibri"/>
          <w:lang w:val="de-DE"/>
        </w:rPr>
      </w:pPr>
    </w:p>
    <w:p w14:paraId="4B8736F6" w14:textId="77777777" w:rsidR="00452B6D" w:rsidRDefault="00452B6D">
      <w:pPr>
        <w:rPr>
          <w:rFonts w:ascii="Calibri" w:hAnsi="Calibri"/>
          <w:lang w:val="de-DE"/>
        </w:rPr>
      </w:pPr>
    </w:p>
    <w:p w14:paraId="1D5466D1" w14:textId="77777777" w:rsidR="00452B6D" w:rsidRDefault="00452B6D">
      <w:pPr>
        <w:rPr>
          <w:rFonts w:ascii="Calibri" w:hAnsi="Calibri"/>
          <w:lang w:val="de-DE"/>
        </w:rPr>
      </w:pPr>
    </w:p>
    <w:p w14:paraId="7621C8CA" w14:textId="47EA0DF5" w:rsidR="00452B6D" w:rsidRPr="00681E0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lang w:val="de-DE"/>
        </w:rPr>
      </w:pPr>
      <w:r w:rsidRPr="00681E0B">
        <w:rPr>
          <w:rFonts w:ascii="Calibri" w:hAnsi="Calibri" w:cs="Times"/>
          <w:lang w:val="de-DE"/>
        </w:rPr>
        <w:t>Author affiliation</w:t>
      </w:r>
      <w:r>
        <w:rPr>
          <w:rFonts w:ascii="Calibri" w:hAnsi="Calibri" w:cs="Times"/>
          <w:lang w:val="de-DE"/>
        </w:rPr>
        <w:t>s</w:t>
      </w:r>
      <w:r w:rsidRPr="00681E0B">
        <w:rPr>
          <w:rFonts w:ascii="Calibri" w:hAnsi="Calibri" w:cs="Times"/>
          <w:lang w:val="de-DE"/>
        </w:rPr>
        <w:t>:</w:t>
      </w:r>
    </w:p>
    <w:p w14:paraId="764DDC9D" w14:textId="24155E2F" w:rsidR="00452B6D" w:rsidRPr="00452B6D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/>
          <w:lang w:val="de-DE"/>
        </w:rPr>
      </w:pPr>
      <w:r w:rsidRPr="00681E0B">
        <w:rPr>
          <w:rFonts w:ascii="Calibri" w:hAnsi="Calibri"/>
          <w:lang w:val="de-DE"/>
        </w:rPr>
        <w:t>Daniel Cappel</w:t>
      </w:r>
      <w:r>
        <w:rPr>
          <w:rFonts w:ascii="Calibri" w:hAnsi="Calibri"/>
          <w:lang w:val="de-DE"/>
        </w:rPr>
        <w:t xml:space="preserve">: </w:t>
      </w:r>
      <w:r w:rsidRPr="00681E0B">
        <w:rPr>
          <w:rFonts w:ascii="Calibri" w:hAnsi="Calibri"/>
          <w:lang w:val="de-DE"/>
        </w:rPr>
        <w:t>Schrödinger GmbH, Dynamostraße 13, 68165 Mannheim, Germany</w:t>
      </w:r>
    </w:p>
    <w:p w14:paraId="107D82C6" w14:textId="77777777" w:rsidR="00055D0F" w:rsidRDefault="00055D0F" w:rsidP="00055D0F">
      <w:pPr>
        <w:spacing w:line="480" w:lineRule="auto"/>
        <w:rPr>
          <w:rFonts w:ascii="Calibri" w:hAnsi="Calibri"/>
          <w:lang w:val="de-DE"/>
        </w:rPr>
      </w:pPr>
    </w:p>
    <w:p w14:paraId="00173A10" w14:textId="5FE287B8" w:rsidR="00055D0F" w:rsidRPr="00055D0F" w:rsidRDefault="00055D0F" w:rsidP="00055D0F">
      <w:pPr>
        <w:spacing w:line="480" w:lineRule="auto"/>
        <w:rPr>
          <w:rFonts w:ascii="Arial" w:hAnsi="Arial" w:cs="Arial"/>
          <w:bCs/>
        </w:rPr>
      </w:pPr>
      <w:r>
        <w:rPr>
          <w:rFonts w:ascii="Calibri" w:hAnsi="Calibri"/>
          <w:lang w:val="de-DE"/>
        </w:rPr>
        <w:t xml:space="preserve">Steven K. Albanese: </w:t>
      </w:r>
      <w:r>
        <w:rPr>
          <w:rFonts w:ascii="Arial" w:hAnsi="Arial" w:cs="Arial"/>
          <w:bCs/>
        </w:rPr>
        <w:t xml:space="preserve">Computational and Systems Biology Program, Sloan Kettering Institute, Memorial Sloan Kettering Cancer Center, New York, New York, USA, </w:t>
      </w:r>
      <w:r w:rsidRPr="00940EF5">
        <w:rPr>
          <w:rFonts w:ascii="Arial" w:eastAsia="Times New Roman" w:hAnsi="Arial" w:cs="Arial"/>
          <w:color w:val="222222"/>
          <w:shd w:val="clear" w:color="auto" w:fill="FFFFFF"/>
        </w:rPr>
        <w:t>Gerstner Sloan Kettering Graduate School, Memorial Sloan Kettering Cancer Center, New York, NY 10065</w:t>
      </w:r>
    </w:p>
    <w:p w14:paraId="49F92589" w14:textId="335C248E" w:rsidR="00452B6D" w:rsidRDefault="00452B6D">
      <w:pPr>
        <w:rPr>
          <w:rFonts w:ascii="Calibri" w:hAnsi="Calibri"/>
          <w:lang w:val="de-DE"/>
        </w:rPr>
      </w:pPr>
    </w:p>
    <w:p w14:paraId="3B98872A" w14:textId="7A85B8C8" w:rsidR="00673578" w:rsidRPr="00673578" w:rsidRDefault="00673578" w:rsidP="00673578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 xml:space="preserve">Andrea Rizzi: 1) </w:t>
      </w:r>
      <w:r w:rsidRPr="00673578">
        <w:rPr>
          <w:rFonts w:ascii="Calibri" w:hAnsi="Calibri"/>
          <w:lang w:val="de-DE"/>
        </w:rPr>
        <w:t>Tri-Institutional Training Program in Computational Biology and Medicine, New York, NY, USA</w:t>
      </w:r>
      <w:r>
        <w:rPr>
          <w:rFonts w:ascii="Calibri" w:hAnsi="Calibri"/>
          <w:lang w:val="de-DE"/>
        </w:rPr>
        <w:t xml:space="preserve"> 2) </w:t>
      </w:r>
      <w:r w:rsidRPr="00673578">
        <w:rPr>
          <w:rFonts w:ascii="Calibri" w:hAnsi="Calibri"/>
          <w:lang w:val="de-DE"/>
        </w:rPr>
        <w:t>Computational and Systems Biology Program, Memorial Sloan Kettering Cancer Center, New York, NY, USA</w:t>
      </w:r>
    </w:p>
    <w:sectPr w:rsidR="00673578" w:rsidRPr="00673578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C41094" w:rsidRPr="00286EF8" w:rsidRDefault="00C41094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C41094" w:rsidRPr="00286EF8" w:rsidRDefault="00C41094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C41094" w:rsidRPr="00AF66DF" w:rsidRDefault="00C41094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C41094" w:rsidRPr="00AF66DF" w:rsidRDefault="00C41094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C41094" w:rsidRDefault="00C41094">
      <w:pPr>
        <w:pStyle w:val="CommentText"/>
      </w:pPr>
    </w:p>
  </w:comment>
  <w:comment w:id="4" w:author="Daniel Cappel" w:date="2017-03-15T12:26:00Z" w:initials="DC">
    <w:p w14:paraId="41679B80" w14:textId="77777777" w:rsidR="00C41094" w:rsidRPr="00AF66DF" w:rsidRDefault="00C41094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C41094" w:rsidRPr="00AF66DF" w:rsidRDefault="00C41094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C41094" w:rsidRDefault="00C41094">
      <w:pPr>
        <w:pStyle w:val="CommentText"/>
      </w:pPr>
    </w:p>
  </w:comment>
  <w:comment w:id="5" w:author="Daniel Cappel" w:date="2017-03-15T12:23:00Z" w:initials="DC">
    <w:p w14:paraId="62E943E8" w14:textId="2B233120" w:rsidR="00C41094" w:rsidRDefault="00C41094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C41094" w:rsidRPr="00AF66DF" w:rsidRDefault="00C41094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C41094" w:rsidRDefault="00C41094">
      <w:pPr>
        <w:pStyle w:val="CommentText"/>
      </w:pPr>
    </w:p>
  </w:comment>
  <w:comment w:id="7" w:author="Daniel Cappel" w:date="2017-03-15T12:25:00Z" w:initials="DC">
    <w:p w14:paraId="60A69860" w14:textId="06D05611" w:rsidR="00C41094" w:rsidRDefault="00C41094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C41094" w:rsidRPr="00EE33E2" w:rsidRDefault="00C41094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C41094" w:rsidRPr="00EE33E2" w:rsidRDefault="00C41094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C41094" w:rsidRDefault="00C41094">
      <w:pPr>
        <w:pStyle w:val="CommentText"/>
      </w:pPr>
    </w:p>
  </w:comment>
  <w:comment w:id="9" w:author="Daniel Cappel" w:date="2017-03-09T15:33:00Z" w:initials="DC">
    <w:p w14:paraId="3C2B87F2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C41094" w:rsidRDefault="00C41094" w:rsidP="00E92736">
      <w:pPr>
        <w:pStyle w:val="CommentText"/>
      </w:pPr>
    </w:p>
  </w:comment>
  <w:comment w:id="10" w:author="Daniel Cappel" w:date="2017-03-15T13:03:00Z" w:initials="DC">
    <w:p w14:paraId="5DB3AA91" w14:textId="77777777" w:rsidR="00C41094" w:rsidRPr="00AB7D18" w:rsidRDefault="00C41094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C41094" w:rsidRDefault="00C41094">
      <w:pPr>
        <w:pStyle w:val="CommentText"/>
      </w:pPr>
    </w:p>
  </w:comment>
  <w:comment w:id="11" w:author="Daniel Cappel" w:date="2017-03-09T15:39:00Z" w:initials="DC">
    <w:p w14:paraId="366C1510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Tautomeric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C41094" w:rsidRDefault="00C41094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C41094" w:rsidRDefault="00C41094" w:rsidP="00E92736">
      <w:pPr>
        <w:pStyle w:val="CommentText"/>
      </w:pPr>
    </w:p>
  </w:comment>
  <w:comment w:id="12" w:author="Daniel Cappel" w:date="2017-03-15T12:34:00Z" w:initials="DC">
    <w:p w14:paraId="25065FFB" w14:textId="77777777" w:rsidR="00C41094" w:rsidRPr="00EE33E2" w:rsidRDefault="00C41094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C41094" w:rsidRPr="00EE33E2" w:rsidRDefault="00C41094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C41094" w:rsidRPr="00EE33E2" w:rsidRDefault="00C41094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C41094" w:rsidRDefault="00C41094">
      <w:pPr>
        <w:pStyle w:val="CommentText"/>
      </w:pPr>
    </w:p>
  </w:comment>
  <w:comment w:id="13" w:author="Daniel Cappel" w:date="2017-03-15T12:33:00Z" w:initials="DC">
    <w:p w14:paraId="0AD616AA" w14:textId="4F31C3F5" w:rsidR="00C41094" w:rsidRDefault="00C41094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C41094" w:rsidRDefault="00C41094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C41094" w:rsidRDefault="00C41094">
      <w:pPr>
        <w:pStyle w:val="CommentText"/>
      </w:pPr>
    </w:p>
  </w:comment>
  <w:comment w:id="15" w:author="Daniel Cappel" w:date="2017-03-15T12:36:00Z" w:initials="DC">
    <w:p w14:paraId="7F1C1309" w14:textId="77777777" w:rsidR="00C41094" w:rsidRPr="00EE33E2" w:rsidRDefault="00C41094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C41094" w:rsidRPr="00EE33E2" w:rsidRDefault="00C41094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C41094" w:rsidRDefault="00C41094">
      <w:pPr>
        <w:pStyle w:val="CommentText"/>
      </w:pPr>
    </w:p>
  </w:comment>
  <w:comment w:id="17" w:author="Andrea Rizzi" w:date="2018-01-28T15:40:00Z" w:initials="AR">
    <w:p w14:paraId="6888B1E6" w14:textId="6C9053DB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Technically we don’t use the </w:t>
      </w:r>
      <w:proofErr w:type="spellStart"/>
      <w:r>
        <w:t>OpenMM</w:t>
      </w:r>
      <w:proofErr w:type="spellEnd"/>
      <w:r>
        <w:t xml:space="preserve"> </w:t>
      </w:r>
      <w:proofErr w:type="spellStart"/>
      <w:r>
        <w:t>ForceField</w:t>
      </w:r>
      <w:proofErr w:type="spellEnd"/>
      <w:r>
        <w:t>, but we do everything through leap. I’d write something like this:</w:t>
      </w:r>
    </w:p>
    <w:p w14:paraId="2004A08F" w14:textId="77777777" w:rsidR="00C41094" w:rsidRDefault="00C41094">
      <w:pPr>
        <w:pStyle w:val="CommentText"/>
      </w:pPr>
    </w:p>
    <w:p w14:paraId="77EDE474" w14:textId="519A3BF6" w:rsidR="00C41094" w:rsidRDefault="00C41094">
      <w:pPr>
        <w:pStyle w:val="CommentText"/>
      </w:pPr>
      <w:proofErr w:type="spellStart"/>
      <w:proofErr w:type="gramStart"/>
      <w:r>
        <w:t>tleap</w:t>
      </w:r>
      <w:proofErr w:type="spellEnd"/>
      <w:proofErr w:type="gramEnd"/>
      <w:r>
        <w:t xml:space="preserve"> (</w:t>
      </w:r>
      <w:proofErr w:type="spellStart"/>
      <w:r>
        <w:t>ambermini</w:t>
      </w:r>
      <w:proofErr w:type="spellEnd"/>
      <w:r>
        <w:t xml:space="preserve"> 16.16.0) was used to solvate the complex in a cubic box leaving a 12A buffer of TIP3P water molecules around the protein. The system was parameterized using AMBER’s force field ff14SB and GAFF 1.8 (</w:t>
      </w:r>
      <w:r w:rsidRPr="001644C6">
        <w:rPr>
          <w:i/>
        </w:rPr>
        <w:t>CHECK THAT YOU’RE USING AMBERMINI 16.16.0 OR THE GAFF VERSION MAY BE DIFFERENT</w:t>
      </w:r>
      <w:r>
        <w:t>). Missing parameters for the ligands were determined using antechamber.</w:t>
      </w:r>
    </w:p>
    <w:p w14:paraId="7ADF360C" w14:textId="77777777" w:rsidR="00C41094" w:rsidRDefault="00C41094">
      <w:pPr>
        <w:pStyle w:val="CommentText"/>
      </w:pPr>
    </w:p>
    <w:p w14:paraId="35AFC2C0" w14:textId="77777777" w:rsidR="00C41094" w:rsidRPr="00E76F45" w:rsidRDefault="00C41094" w:rsidP="00E76F45">
      <w:pPr>
        <w:rPr>
          <w:rFonts w:ascii="Times" w:eastAsia="Times New Roman" w:hAnsi="Times" w:cs="Times New Roman"/>
          <w:sz w:val="20"/>
          <w:szCs w:val="20"/>
        </w:rPr>
      </w:pPr>
      <w:r>
        <w:t xml:space="preserve">The citation for AmberTools16 is: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  <w:p w14:paraId="602953C8" w14:textId="2C800F60" w:rsidR="00C41094" w:rsidRDefault="00C41094">
      <w:pPr>
        <w:pStyle w:val="CommentText"/>
      </w:pPr>
    </w:p>
  </w:comment>
  <w:comment w:id="18" w:author="Andrea Rizzi" w:date="2018-01-27T17:24:00Z" w:initials="AR">
    <w:p w14:paraId="0C4E5967" w14:textId="2D377512" w:rsidR="00C41094" w:rsidRDefault="00C41094">
      <w:pPr>
        <w:pStyle w:val="CommentText"/>
      </w:pPr>
      <w:r>
        <w:rPr>
          <w:rStyle w:val="CommentReference"/>
        </w:rPr>
        <w:annotationRef/>
      </w:r>
      <w:r>
        <w:t>I think this is written all uppercase: AM1-BCC.</w:t>
      </w:r>
    </w:p>
  </w:comment>
  <w:comment w:id="19" w:author="Andrea Rizzi" w:date="2018-01-28T15:42:00Z" w:initials="AR">
    <w:p w14:paraId="69E5A01B" w14:textId="51BBFB6D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Maybe add the specific version of the OE toolkit you used and also “through </w:t>
      </w:r>
      <w:proofErr w:type="spellStart"/>
      <w:proofErr w:type="gramStart"/>
      <w:r>
        <w:t>openmoltools</w:t>
      </w:r>
      <w:proofErr w:type="spellEnd"/>
      <w:r>
        <w:t xml:space="preserve">  0.8.1</w:t>
      </w:r>
      <w:proofErr w:type="gramEnd"/>
      <w:r>
        <w:t xml:space="preserve">”? This feature is going under some changes both in OE and </w:t>
      </w:r>
      <w:proofErr w:type="spellStart"/>
      <w:r>
        <w:t>openmoltools</w:t>
      </w:r>
      <w:proofErr w:type="spellEnd"/>
      <w:r>
        <w:t>. If you don’t want to write the specific versions of all the packages you used, in the methods section, it might be a good idea to include in the repo the output “</w:t>
      </w:r>
      <w:proofErr w:type="spellStart"/>
      <w:r>
        <w:t>conda</w:t>
      </w:r>
      <w:proofErr w:type="spellEnd"/>
      <w:r>
        <w:t xml:space="preserve"> list” to enhance reproducibility.</w:t>
      </w:r>
    </w:p>
    <w:p w14:paraId="32CF1372" w14:textId="77777777" w:rsidR="00C41094" w:rsidRDefault="00C41094">
      <w:pPr>
        <w:pStyle w:val="CommentText"/>
      </w:pPr>
    </w:p>
    <w:p w14:paraId="4D29D222" w14:textId="19A4AB54" w:rsidR="00C41094" w:rsidRDefault="00C41094">
      <w:pPr>
        <w:pStyle w:val="CommentText"/>
      </w:pPr>
      <w:proofErr w:type="spellStart"/>
      <w:r>
        <w:t>OpenEye</w:t>
      </w:r>
      <w:proofErr w:type="spellEnd"/>
      <w:r>
        <w:t xml:space="preserve"> citation (depends on version): </w:t>
      </w:r>
      <w:r w:rsidRPr="00E76F45">
        <w:t>https://docs.eyesopen.com/toolkits/python/quickstart-python/frontmatter.html#citation</w:t>
      </w:r>
    </w:p>
  </w:comment>
  <w:comment w:id="20" w:author="Andrea Rizzi" w:date="2018-01-28T15:20:00Z" w:initials="AR">
    <w:p w14:paraId="57799374" w14:textId="01DA4F78" w:rsidR="00C41094" w:rsidRDefault="00C41094">
      <w:pPr>
        <w:pStyle w:val="CommentText"/>
      </w:pPr>
      <w:r>
        <w:rPr>
          <w:rStyle w:val="CommentReference"/>
        </w:rPr>
        <w:annotationRef/>
      </w:r>
      <w:r>
        <w:t>Delete this if you end up talking about GAFF above.</w:t>
      </w:r>
    </w:p>
  </w:comment>
  <w:comment w:id="21" w:author="Andrea Rizzi" w:date="2018-01-28T15:45:00Z" w:initials="AR">
    <w:p w14:paraId="272A317B" w14:textId="61C4FC6C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Double-check </w:t>
      </w:r>
      <w:proofErr w:type="spellStart"/>
      <w:r>
        <w:t>openmm</w:t>
      </w:r>
      <w:proofErr w:type="spellEnd"/>
      <w:r>
        <w:t xml:space="preserve"> version.</w:t>
      </w:r>
    </w:p>
    <w:p w14:paraId="009EA8F9" w14:textId="77777777" w:rsidR="00C41094" w:rsidRDefault="00C41094">
      <w:pPr>
        <w:pStyle w:val="CommentText"/>
      </w:pPr>
    </w:p>
    <w:p w14:paraId="5D149C44" w14:textId="46631DAD" w:rsidR="00C41094" w:rsidRDefault="00C41094">
      <w:pPr>
        <w:pStyle w:val="CommentText"/>
      </w:pPr>
      <w:proofErr w:type="spellStart"/>
      <w:r>
        <w:t>OpenMM</w:t>
      </w:r>
      <w:proofErr w:type="spellEnd"/>
      <w:r>
        <w:t xml:space="preserve"> citation: </w:t>
      </w:r>
      <w:r w:rsidRPr="00E76F45">
        <w:t xml:space="preserve">P. Eastman, J. </w:t>
      </w:r>
      <w:proofErr w:type="spellStart"/>
      <w:r w:rsidRPr="00E76F45">
        <w:t>Swails</w:t>
      </w:r>
      <w:proofErr w:type="spellEnd"/>
      <w:r w:rsidRPr="00E76F45">
        <w:t xml:space="preserve">, J. D. </w:t>
      </w:r>
      <w:proofErr w:type="spellStart"/>
      <w:r w:rsidRPr="00E76F45">
        <w:t>Chodera</w:t>
      </w:r>
      <w:proofErr w:type="spellEnd"/>
      <w:r w:rsidRPr="00E76F45">
        <w:t xml:space="preserve">, R. T. </w:t>
      </w:r>
      <w:proofErr w:type="spellStart"/>
      <w:r w:rsidRPr="00E76F45">
        <w:t>McGibbon</w:t>
      </w:r>
      <w:proofErr w:type="spellEnd"/>
      <w:r w:rsidRPr="00E76F45">
        <w:t xml:space="preserve">, Y. Zhao, K. A. Beauchamp, L.-P. Wang, A. C. </w:t>
      </w:r>
      <w:proofErr w:type="spellStart"/>
      <w:r w:rsidRPr="00E76F45">
        <w:t>Simmonett</w:t>
      </w:r>
      <w:proofErr w:type="spellEnd"/>
      <w:r w:rsidRPr="00E76F45">
        <w:t xml:space="preserve">, M. P. </w:t>
      </w:r>
      <w:proofErr w:type="spellStart"/>
      <w:r w:rsidRPr="00E76F45">
        <w:t>Harrigan</w:t>
      </w:r>
      <w:proofErr w:type="spellEnd"/>
      <w:r w:rsidRPr="00E76F45">
        <w:t xml:space="preserve">, C. D. Stern, R. P. </w:t>
      </w:r>
      <w:proofErr w:type="spellStart"/>
      <w:r w:rsidRPr="00E76F45">
        <w:t>Wiewiora</w:t>
      </w:r>
      <w:proofErr w:type="spellEnd"/>
      <w:r w:rsidRPr="00E76F45">
        <w:t xml:space="preserve">, B. R. Brooks, and V. S. </w:t>
      </w:r>
      <w:proofErr w:type="spellStart"/>
      <w:r w:rsidRPr="00E76F45">
        <w:t>Pande</w:t>
      </w:r>
      <w:proofErr w:type="spellEnd"/>
      <w:r w:rsidRPr="00E76F45">
        <w:t>. "</w:t>
      </w:r>
      <w:proofErr w:type="spellStart"/>
      <w:r w:rsidRPr="00E76F45">
        <w:t>OpenMM</w:t>
      </w:r>
      <w:proofErr w:type="spellEnd"/>
      <w:r w:rsidRPr="00E76F45">
        <w:t xml:space="preserve"> 7: Rapid development of high performance algorithms for molecular dynamics." PLOS Comp. Biol. 13(7): e1005659. (2017)</w:t>
      </w:r>
    </w:p>
  </w:comment>
  <w:comment w:id="22" w:author="Andrea Rizzi" w:date="2018-01-28T16:13:00Z" w:initials="AR">
    <w:p w14:paraId="10DB57E3" w14:textId="72982998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Production simulations were run using YANK 0.19.4? and </w:t>
      </w:r>
      <w:proofErr w:type="spellStart"/>
      <w:r>
        <w:t>OpenMMTools</w:t>
      </w:r>
      <w:proofErr w:type="spellEnd"/>
      <w:r>
        <w:t xml:space="preserve"> 0.13.4?</w:t>
      </w:r>
    </w:p>
  </w:comment>
  <w:comment w:id="23" w:author="Andrea Rizzi" w:date="2018-01-28T16:27:00Z" w:initials="AR">
    <w:p w14:paraId="146D4633" w14:textId="77777777" w:rsidR="00C41094" w:rsidRDefault="00C41094">
      <w:pPr>
        <w:pStyle w:val="CommentText"/>
      </w:pPr>
      <w:r>
        <w:rPr>
          <w:rStyle w:val="CommentReference"/>
        </w:rPr>
        <w:annotationRef/>
      </w:r>
      <w:r>
        <w:t>I’d say something like</w:t>
      </w:r>
    </w:p>
    <w:p w14:paraId="6ADD7949" w14:textId="77777777" w:rsidR="00C41094" w:rsidRDefault="00C41094">
      <w:pPr>
        <w:pStyle w:val="CommentText"/>
      </w:pPr>
    </w:p>
    <w:p w14:paraId="3AC5D5CF" w14:textId="229B4665" w:rsidR="00C41094" w:rsidRDefault="00C41094">
      <w:pPr>
        <w:pStyle w:val="CommentText"/>
      </w:pPr>
      <w:r>
        <w:t>The ligand was confined to the binding site using a harmonic restraint (K = 0.33 kcal/(</w:t>
      </w:r>
      <w:proofErr w:type="spellStart"/>
      <w:r>
        <w:t>mol</w:t>
      </w:r>
      <w:proofErr w:type="spellEnd"/>
      <w:r>
        <w:t>*A</w:t>
      </w:r>
      <w:r w:rsidRPr="00EF36C9">
        <w:rPr>
          <w:vertAlign w:val="superscript"/>
        </w:rPr>
        <w:t>2</w:t>
      </w:r>
      <w:r>
        <w:t xml:space="preserve">)) between one atom of the ligand and the centroid of the following residues of the receptor: ... </w:t>
      </w:r>
    </w:p>
  </w:comment>
  <w:comment w:id="24" w:author="Andrea Rizzi" w:date="2018-01-28T16:12:00Z" w:initials="AR">
    <w:p w14:paraId="54922FDB" w14:textId="4F4B9D4A" w:rsidR="00C41094" w:rsidRDefault="00C41094">
      <w:pPr>
        <w:pStyle w:val="CommentText"/>
      </w:pPr>
      <w:r>
        <w:rPr>
          <w:rStyle w:val="CommentReference"/>
        </w:rPr>
        <w:annotationRef/>
      </w:r>
      <w:r>
        <w:t>The residue indices in the YAML file are 0-based. Depending on how you talk about residues in the rest of the paper you may want to add 1 to these.</w:t>
      </w:r>
    </w:p>
  </w:comment>
  <w:comment w:id="25" w:author="Andrea Rizzi" w:date="2018-01-28T15:22:00Z" w:initials="AR">
    <w:p w14:paraId="20A9CAE2" w14:textId="6F1D79E9" w:rsidR="00C41094" w:rsidRDefault="00C4109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checked the system and I think only 4 </w:t>
      </w:r>
      <w:proofErr w:type="spellStart"/>
      <w:r>
        <w:rPr>
          <w:rStyle w:val="CommentReference"/>
        </w:rPr>
        <w:t>Cl</w:t>
      </w:r>
      <w:proofErr w:type="spellEnd"/>
      <w:r>
        <w:rPr>
          <w:rStyle w:val="CommentReference"/>
        </w:rPr>
        <w:t>- ions were added for neutralization (no Na+).</w:t>
      </w:r>
    </w:p>
  </w:comment>
  <w:comment w:id="26" w:author="Andrea Rizzi" w:date="2018-01-28T16:31:00Z" w:initials="AR">
    <w:p w14:paraId="4C4E43C7" w14:textId="254C63C3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The calculation was carried out using a </w:t>
      </w:r>
      <w:proofErr w:type="spellStart"/>
      <w:r>
        <w:t>Langevin</w:t>
      </w:r>
      <w:proofErr w:type="spellEnd"/>
      <w:r>
        <w:t xml:space="preserve"> integrator (VRORV splitting) set at 300 K with a 2fs time step, and a Monte Carlo </w:t>
      </w:r>
      <w:proofErr w:type="spellStart"/>
      <w:r>
        <w:t>barostat</w:t>
      </w:r>
      <w:proofErr w:type="spellEnd"/>
      <w:r>
        <w:t xml:space="preserve"> was employed to maintain the pressure at 1atm.</w:t>
      </w:r>
    </w:p>
  </w:comment>
  <w:comment w:id="27" w:author="Andrea Rizzi" w:date="2018-01-28T16:34:00Z" w:initials="AR">
    <w:p w14:paraId="2E8C64BE" w14:textId="77777777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A Hamiltonian Replica Exchange step was performed at each iteration using the Gibbs sampling scheme </w:t>
      </w:r>
      <w:proofErr w:type="spellStart"/>
      <w:r>
        <w:t xml:space="preserve">described </w:t>
      </w:r>
      <w:proofErr w:type="spellEnd"/>
      <w:r>
        <w:t xml:space="preserve">in </w:t>
      </w:r>
    </w:p>
    <w:p w14:paraId="664C21E8" w14:textId="77777777" w:rsidR="00C41094" w:rsidRDefault="00C41094">
      <w:pPr>
        <w:pStyle w:val="CommentText"/>
      </w:pPr>
    </w:p>
    <w:p w14:paraId="510170BC" w14:textId="77777777" w:rsidR="00C41094" w:rsidRPr="00C41094" w:rsidRDefault="00C41094" w:rsidP="00C41094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410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Chodera</w:t>
      </w:r>
      <w:proofErr w:type="spellEnd"/>
      <w:r w:rsidRPr="00C410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John D., and Michael R. Shirts. "Replica exchange and expanded ensemble simulations as </w:t>
      </w:r>
      <w:proofErr w:type="spellStart"/>
      <w:r w:rsidRPr="00C410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gibbs</w:t>
      </w:r>
      <w:proofErr w:type="spellEnd"/>
      <w:r w:rsidRPr="00C410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sampling: Simple improvements for enhanced mixing." </w:t>
      </w:r>
      <w:r w:rsidRPr="00C4109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Journal of chemical physics</w:t>
      </w:r>
      <w:r w:rsidRPr="00C410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135.19 (2011): 194110.</w:t>
      </w:r>
    </w:p>
    <w:p w14:paraId="2285A71B" w14:textId="5B019208" w:rsidR="00C41094" w:rsidRDefault="00C41094">
      <w:pPr>
        <w:pStyle w:val="CommentText"/>
      </w:pPr>
    </w:p>
  </w:comment>
  <w:comment w:id="28" w:author="Andrea Rizzi" w:date="2018-01-28T16:36:00Z" w:initials="AR">
    <w:p w14:paraId="55218A8E" w14:textId="47B086C6" w:rsidR="00C41094" w:rsidRDefault="00C41094">
      <w:pPr>
        <w:pStyle w:val="CommentText"/>
      </w:pPr>
      <w:r>
        <w:rPr>
          <w:rStyle w:val="CommentReference"/>
        </w:rPr>
        <w:annotationRef/>
      </w:r>
      <w:r>
        <w:t xml:space="preserve">We should check with John about this, but I think we can call it YANK </w:t>
      </w:r>
      <w:proofErr w:type="spellStart"/>
      <w:r>
        <w:t>trailblaze</w:t>
      </w:r>
      <w:proofErr w:type="spellEnd"/>
      <w:r>
        <w:t xml:space="preserve"> algorithm. I’d also add “First, the ligand charges were annihilated, and then Van der Waals forces were decoupled from the environment."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5064"/>
    <w:rsid w:val="00296645"/>
    <w:rsid w:val="0036665B"/>
    <w:rsid w:val="003C3BFD"/>
    <w:rsid w:val="003F57E1"/>
    <w:rsid w:val="00427ED7"/>
    <w:rsid w:val="00434B7D"/>
    <w:rsid w:val="00444D23"/>
    <w:rsid w:val="00452B6D"/>
    <w:rsid w:val="004C4DFB"/>
    <w:rsid w:val="00551297"/>
    <w:rsid w:val="0057365B"/>
    <w:rsid w:val="005879CE"/>
    <w:rsid w:val="005A05E0"/>
    <w:rsid w:val="005D7E46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A21E1B"/>
    <w:rsid w:val="00A27CF9"/>
    <w:rsid w:val="00A87389"/>
    <w:rsid w:val="00AB7D18"/>
    <w:rsid w:val="00AD0C75"/>
    <w:rsid w:val="00AD5CAD"/>
    <w:rsid w:val="00AF66DF"/>
    <w:rsid w:val="00B02586"/>
    <w:rsid w:val="00B31395"/>
    <w:rsid w:val="00B50449"/>
    <w:rsid w:val="00B70C48"/>
    <w:rsid w:val="00C03B32"/>
    <w:rsid w:val="00C2201E"/>
    <w:rsid w:val="00C41094"/>
    <w:rsid w:val="00CF49B6"/>
    <w:rsid w:val="00D01474"/>
    <w:rsid w:val="00DD0072"/>
    <w:rsid w:val="00DF3BAE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697</Words>
  <Characters>3973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Andrea Rizzi</cp:lastModifiedBy>
  <cp:revision>4</cp:revision>
  <dcterms:created xsi:type="dcterms:W3CDTF">2018-01-24T19:00:00Z</dcterms:created>
  <dcterms:modified xsi:type="dcterms:W3CDTF">2018-01-28T21:40:00Z</dcterms:modified>
</cp:coreProperties>
</file>