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120"/>
        <w:rPr/>
      </w:pPr>
      <w:r>
        <w:rPr>
          <w:b/>
          <w:bCs/>
          <w:color w:val="C2570C"/>
          <w:sz w:val="28"/>
          <w:szCs w:val="28"/>
        </w:rPr>
        <w:t>PTIT-LEARNING</w:t>
      </w:r>
    </w:p>
    <w:p>
      <w:pPr>
        <w:pStyle w:val="Title"/>
        <w:rPr/>
      </w:pPr>
      <w:r>
        <w:rPr/>
        <w:t>TÀI LIỆU ĐẶC TẢ YÊU CẦU PHẦN MỀM (SRS)</w:t>
      </w:r>
    </w:p>
    <w:p>
      <w:pPr>
        <w:pStyle w:val="Normal"/>
        <w:spacing w:before="0" w:after="400"/>
        <w:rPr/>
      </w:pPr>
      <w:r>
        <w:rPr>
          <w:color w:val="0B1F44"/>
          <w:sz w:val="30"/>
          <w:szCs w:val="30"/>
        </w:rPr>
        <w:t>Module “Học trực tuyến” – Tính năng Lớp học ảo</w:t>
      </w:r>
    </w:p>
    <w:tbl>
      <w:tblPr>
        <w:tblW w:w="9026" w:type="dxa"/>
        <w:jc w:val="left"/>
        <w:tblInd w:w="0" w:type="dxa"/>
        <w:tblLayout w:type="fixed"/>
        <w:tblCellMar>
          <w:top w:w="70" w:type="dxa"/>
          <w:left w:w="110" w:type="dxa"/>
          <w:bottom w:w="70" w:type="dxa"/>
          <w:right w:w="110" w:type="dxa"/>
        </w:tblCellMar>
      </w:tblPr>
      <w:tblGrid>
        <w:gridCol w:w="2600"/>
        <w:gridCol w:w="6425"/>
      </w:tblGrid>
      <w:tr>
        <w:trPr>
          <w:tblHeader w:val="true"/>
        </w:trPr>
        <w:tc>
          <w:tcPr>
            <w:tcW w:w="2600"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Thông tin</w:t>
            </w:r>
          </w:p>
        </w:tc>
        <w:tc>
          <w:tcPr>
            <w:tcW w:w="6425"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Chi tiết</w:t>
            </w:r>
          </w:p>
        </w:tc>
      </w:tr>
      <w:tr>
        <w:trPr/>
        <w:tc>
          <w:tcPr>
            <w:tcW w:w="26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Dự án</w:t>
            </w:r>
          </w:p>
        </w:tc>
        <w:tc>
          <w:tcPr>
            <w:tcW w:w="6425"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Nền tảng PTIT-Learning (Startup EdTech)</w:t>
            </w:r>
          </w:p>
        </w:tc>
      </w:tr>
      <w:tr>
        <w:trPr/>
        <w:tc>
          <w:tcPr>
            <w:tcW w:w="26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Module</w:t>
            </w:r>
          </w:p>
        </w:tc>
        <w:tc>
          <w:tcPr>
            <w:tcW w:w="6425"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Học trực tuyến – Lớp học ảo</w:t>
            </w:r>
          </w:p>
        </w:tc>
      </w:tr>
      <w:tr>
        <w:trPr/>
        <w:tc>
          <w:tcPr>
            <w:tcW w:w="26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Phiên bản</w:t>
            </w:r>
          </w:p>
        </w:tc>
        <w:tc>
          <w:tcPr>
            <w:tcW w:w="6425"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1.0 (bản nháp để review)</w:t>
            </w:r>
          </w:p>
        </w:tc>
      </w:tr>
      <w:tr>
        <w:trPr/>
        <w:tc>
          <w:tcPr>
            <w:tcW w:w="26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Ngày lập</w:t>
            </w:r>
          </w:p>
        </w:tc>
        <w:tc>
          <w:tcPr>
            <w:tcW w:w="6425"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27/10/2026</w:t>
            </w:r>
          </w:p>
        </w:tc>
      </w:tr>
      <w:tr>
        <w:trPr/>
        <w:tc>
          <w:tcPr>
            <w:tcW w:w="26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Người lập</w:t>
            </w:r>
          </w:p>
        </w:tc>
        <w:tc>
          <w:tcPr>
            <w:tcW w:w="6425"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[Họ tên sinh viên] – [Tên lớp]</w:t>
            </w:r>
          </w:p>
        </w:tc>
      </w:tr>
    </w:tbl>
    <w:p>
      <w:pPr>
        <w:pStyle w:val="Normal"/>
        <w:rPr/>
      </w:pPr>
      <w:r>
        <w:rPr/>
      </w:r>
      <w:r>
        <w:br w:type="page"/>
      </w:r>
    </w:p>
    <w:p>
      <w:pPr>
        <w:pStyle w:val="TOCHeading"/>
        <w:spacing w:before="0" w:after="200"/>
        <w:rPr/>
      </w:pPr>
      <w:r>
        <w:rPr/>
        <w:t>Mục lục</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419_1711133667">
            <w:r>
              <w:rPr>
                <w:rStyle w:val="IndexLink"/>
              </w:rPr>
              <w:t>1. Giới thiệu</w:t>
              <w:tab/>
              <w:t>3</w:t>
            </w:r>
          </w:hyperlink>
        </w:p>
        <w:p>
          <w:pPr>
            <w:pStyle w:val="TOC2"/>
            <w:tabs>
              <w:tab w:val="clear" w:pos="8743"/>
              <w:tab w:val="right" w:pos="9025" w:leader="dot"/>
            </w:tabs>
            <w:rPr/>
          </w:pPr>
          <w:hyperlink w:anchor="__RefHeading___Toc421_1711133667">
            <w:r>
              <w:rPr>
                <w:rStyle w:val="IndexLink"/>
              </w:rPr>
              <w:t>1.1 Mục đích tài liệu</w:t>
              <w:tab/>
              <w:t>3</w:t>
            </w:r>
          </w:hyperlink>
        </w:p>
        <w:p>
          <w:pPr>
            <w:pStyle w:val="TOC2"/>
            <w:tabs>
              <w:tab w:val="clear" w:pos="8743"/>
              <w:tab w:val="right" w:pos="9025" w:leader="dot"/>
            </w:tabs>
            <w:rPr/>
          </w:pPr>
          <w:hyperlink w:anchor="__RefHeading___Toc423_1711133667">
            <w:r>
              <w:rPr>
                <w:rStyle w:val="IndexLink"/>
              </w:rPr>
              <w:t>1.2 Phạm vi sản phẩm</w:t>
              <w:tab/>
              <w:t>3</w:t>
            </w:r>
          </w:hyperlink>
        </w:p>
        <w:p>
          <w:pPr>
            <w:pStyle w:val="TOC2"/>
            <w:tabs>
              <w:tab w:val="clear" w:pos="8743"/>
              <w:tab w:val="right" w:pos="9025" w:leader="dot"/>
            </w:tabs>
            <w:rPr/>
          </w:pPr>
          <w:hyperlink w:anchor="__RefHeading___Toc425_1711133667">
            <w:r>
              <w:rPr>
                <w:rStyle w:val="IndexLink"/>
              </w:rPr>
              <w:t>1.3 Định nghĩa và thuật ngữ viết tắt</w:t>
              <w:tab/>
              <w:t>3</w:t>
            </w:r>
          </w:hyperlink>
        </w:p>
        <w:p>
          <w:pPr>
            <w:pStyle w:val="TOC1"/>
            <w:tabs>
              <w:tab w:val="clear" w:pos="9026"/>
              <w:tab w:val="right" w:pos="9025" w:leader="dot"/>
            </w:tabs>
            <w:rPr/>
          </w:pPr>
          <w:hyperlink w:anchor="__RefHeading___Toc427_1711133667">
            <w:r>
              <w:rPr>
                <w:rStyle w:val="IndexLink"/>
              </w:rPr>
              <w:t>2. Mô tả tổng quan</w:t>
              <w:tab/>
              <w:t>3</w:t>
            </w:r>
          </w:hyperlink>
        </w:p>
        <w:p>
          <w:pPr>
            <w:pStyle w:val="TOC2"/>
            <w:tabs>
              <w:tab w:val="clear" w:pos="8743"/>
              <w:tab w:val="right" w:pos="9025" w:leader="dot"/>
            </w:tabs>
            <w:rPr/>
          </w:pPr>
          <w:hyperlink w:anchor="__RefHeading___Toc429_1711133667">
            <w:r>
              <w:rPr>
                <w:rStyle w:val="IndexLink"/>
              </w:rPr>
              <w:t>2.1 Bối cảnh sản phẩm</w:t>
              <w:tab/>
              <w:t>3</w:t>
            </w:r>
          </w:hyperlink>
        </w:p>
        <w:p>
          <w:pPr>
            <w:pStyle w:val="TOC2"/>
            <w:tabs>
              <w:tab w:val="clear" w:pos="8743"/>
              <w:tab w:val="right" w:pos="9025" w:leader="dot"/>
            </w:tabs>
            <w:rPr/>
          </w:pPr>
          <w:hyperlink w:anchor="__RefHeading___Toc431_1711133667">
            <w:r>
              <w:rPr>
                <w:rStyle w:val="IndexLink"/>
              </w:rPr>
              <w:t>2.2 Đối tượng người dùng</w:t>
              <w:tab/>
              <w:t>4</w:t>
            </w:r>
          </w:hyperlink>
        </w:p>
        <w:p>
          <w:pPr>
            <w:pStyle w:val="TOC1"/>
            <w:tabs>
              <w:tab w:val="clear" w:pos="9026"/>
              <w:tab w:val="right" w:pos="9025" w:leader="dot"/>
            </w:tabs>
            <w:rPr/>
          </w:pPr>
          <w:hyperlink w:anchor="__RefHeading___Toc433_1711133667">
            <w:r>
              <w:rPr>
                <w:rStyle w:val="IndexLink"/>
              </w:rPr>
              <w:t>3. Yêu cầu chức năng (Functional Requirements)</w:t>
              <w:tab/>
              <w:t>4</w:t>
            </w:r>
          </w:hyperlink>
        </w:p>
        <w:p>
          <w:pPr>
            <w:pStyle w:val="TOC2"/>
            <w:tabs>
              <w:tab w:val="clear" w:pos="8743"/>
              <w:tab w:val="right" w:pos="9025" w:leader="dot"/>
            </w:tabs>
            <w:rPr/>
          </w:pPr>
          <w:hyperlink w:anchor="__RefHeading___Toc435_1711133667">
            <w:r>
              <w:rPr>
                <w:rStyle w:val="IndexLink"/>
              </w:rPr>
              <w:t>3.1 Quản lý Lớp học ảo</w:t>
              <w:tab/>
              <w:t>4</w:t>
            </w:r>
          </w:hyperlink>
        </w:p>
        <w:p>
          <w:pPr>
            <w:pStyle w:val="TOC2"/>
            <w:tabs>
              <w:tab w:val="clear" w:pos="8743"/>
              <w:tab w:val="right" w:pos="9025" w:leader="dot"/>
            </w:tabs>
            <w:rPr/>
          </w:pPr>
          <w:hyperlink w:anchor="__RefHeading___Toc437_1711133667">
            <w:r>
              <w:rPr>
                <w:rStyle w:val="IndexLink"/>
              </w:rPr>
              <w:t>3.2 Quản lý dữ liệu học viên đăng ký đa nguồn</w:t>
              <w:tab/>
              <w:t>4</w:t>
            </w:r>
          </w:hyperlink>
        </w:p>
        <w:p>
          <w:pPr>
            <w:pStyle w:val="TOC2"/>
            <w:tabs>
              <w:tab w:val="clear" w:pos="8743"/>
              <w:tab w:val="right" w:pos="9025" w:leader="dot"/>
            </w:tabs>
            <w:rPr/>
          </w:pPr>
          <w:hyperlink w:anchor="__RefHeading___Toc439_1711133667">
            <w:r>
              <w:rPr>
                <w:rStyle w:val="IndexLink"/>
              </w:rPr>
              <w:t>3.3 Quản lý khóa học và lộ trình học tập</w:t>
              <w:tab/>
              <w:t>4</w:t>
            </w:r>
          </w:hyperlink>
        </w:p>
        <w:p>
          <w:pPr>
            <w:pStyle w:val="TOC1"/>
            <w:tabs>
              <w:tab w:val="clear" w:pos="9026"/>
              <w:tab w:val="right" w:pos="9025" w:leader="dot"/>
            </w:tabs>
            <w:rPr/>
          </w:pPr>
          <w:hyperlink w:anchor="__RefHeading___Toc441_1711133667">
            <w:r>
              <w:rPr>
                <w:rStyle w:val="IndexLink"/>
              </w:rPr>
              <w:t>4. Yêu cầu phi chức năng</w:t>
              <w:tab/>
              <w:t>5</w:t>
            </w:r>
          </w:hyperlink>
        </w:p>
        <w:p>
          <w:pPr>
            <w:pStyle w:val="TOC2"/>
            <w:tabs>
              <w:tab w:val="clear" w:pos="8743"/>
              <w:tab w:val="right" w:pos="9025" w:leader="dot"/>
            </w:tabs>
            <w:rPr/>
          </w:pPr>
          <w:hyperlink w:anchor="__RefHeading___Toc443_1711133667">
            <w:r>
              <w:rPr>
                <w:rStyle w:val="IndexLink"/>
              </w:rPr>
              <w:t>4.1 Hiệu năng, bảo mật và khả dụng</w:t>
              <w:tab/>
              <w:t>5</w:t>
            </w:r>
          </w:hyperlink>
        </w:p>
        <w:p>
          <w:pPr>
            <w:pStyle w:val="TOC1"/>
            <w:tabs>
              <w:tab w:val="clear" w:pos="9026"/>
              <w:tab w:val="right" w:pos="9025" w:leader="dot"/>
            </w:tabs>
            <w:rPr/>
          </w:pPr>
          <w:hyperlink w:anchor="__RefHeading___Toc445_1711133667">
            <w:r>
              <w:rPr>
                <w:rStyle w:val="IndexLink"/>
              </w:rPr>
              <w:t>5. Phụ lục</w:t>
              <w:tab/>
              <w:t>5</w:t>
            </w:r>
          </w:hyperlink>
        </w:p>
        <w:p>
          <w:pPr>
            <w:pStyle w:val="TOC2"/>
            <w:tabs>
              <w:tab w:val="clear" w:pos="8743"/>
              <w:tab w:val="right" w:pos="9025" w:leader="dot"/>
            </w:tabs>
            <w:rPr/>
          </w:pPr>
          <w:hyperlink w:anchor="__RefHeading___Toc447_1711133667">
            <w:r>
              <w:rPr>
                <w:rStyle w:val="IndexLink"/>
              </w:rPr>
              <w:t>5.1 Sơ đồ cây Heading và ma trận truy vết</w:t>
              <w:tab/>
              <w:t>5</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419_1711133667"/>
      <w:bookmarkEnd w:id="0"/>
      <w:r>
        <w:rPr/>
        <w:t>1. Giới thiệu</w:t>
      </w:r>
    </w:p>
    <w:p>
      <w:pPr>
        <w:pStyle w:val="Heading2"/>
        <w:rPr/>
      </w:pPr>
      <w:bookmarkStart w:id="1" w:name="__RefHeading___Toc421_1711133667"/>
      <w:bookmarkEnd w:id="1"/>
      <w:r>
        <w:rPr/>
        <w:t>1.1 Mục đích tài liệu</w:t>
      </w:r>
    </w:p>
    <w:p>
      <w:pPr>
        <w:pStyle w:val="Normal"/>
        <w:spacing w:lineRule="exact" w:line="300" w:before="0" w:after="120"/>
        <w:rPr/>
      </w:pPr>
      <w:r>
        <w:rPr/>
        <w:t>Tài liệu này đặc tả các yêu cầu phần mềm cho module “Học trực tuyến” của nền tảng PTIT-Learning, tập trung vào tính năng Lớp học ảo và việc quản lý dữ liệu học viên đăng ký từ nhiều nguồn khác nhau.</w:t>
      </w:r>
    </w:p>
    <w:p>
      <w:pPr>
        <w:pStyle w:val="Normal"/>
        <w:spacing w:lineRule="exact" w:line="300" w:before="0" w:after="120"/>
        <w:rPr/>
      </w:pPr>
      <w:r>
        <w:rPr/>
        <w:t>Đối tượng đọc tài liệu gồm: Product Owner, Business Analyst, đội phát triển, đội kiểm thử (QA), giảng viên và bộ phận học vụ.</w:t>
      </w:r>
    </w:p>
    <w:p>
      <w:pPr>
        <w:pStyle w:val="Heading2"/>
        <w:rPr/>
      </w:pPr>
      <w:bookmarkStart w:id="2" w:name="__RefHeading___Toc423_1711133667"/>
      <w:bookmarkEnd w:id="2"/>
      <w:r>
        <w:rPr/>
        <w:t>1.2 Phạm vi sản phẩm</w:t>
      </w:r>
    </w:p>
    <w:p>
      <w:pPr>
        <w:pStyle w:val="Normal"/>
        <w:spacing w:lineRule="exact" w:line="300" w:before="0" w:after="120"/>
        <w:rPr/>
      </w:pPr>
      <w:r>
        <w:rPr/>
        <w:t>Phạm vi của phiên bản 1.0 bao gồm:</w:t>
      </w:r>
    </w:p>
    <w:p>
      <w:pPr>
        <w:pStyle w:val="ListParagraph"/>
        <w:numPr>
          <w:ilvl w:val="0"/>
          <w:numId w:val="3"/>
        </w:numPr>
        <w:spacing w:lineRule="exact" w:line="288" w:before="0" w:after="60"/>
        <w:rPr/>
      </w:pPr>
      <w:r>
        <w:rPr/>
        <w:t>Tổ chức và vận hành các buổi học trực tuyến trong Lớp học ảo.</w:t>
      </w:r>
    </w:p>
    <w:p>
      <w:pPr>
        <w:pStyle w:val="ListParagraph"/>
        <w:numPr>
          <w:ilvl w:val="0"/>
          <w:numId w:val="1"/>
        </w:numPr>
        <w:spacing w:lineRule="exact" w:line="288" w:before="0" w:after="60"/>
        <w:rPr/>
      </w:pPr>
      <w:r>
        <w:rPr/>
        <w:t>Quản lý, chuẩn hóa và lọc dữ liệu học viên đăng ký từ nhiều nguồn.</w:t>
      </w:r>
    </w:p>
    <w:p>
      <w:pPr>
        <w:pStyle w:val="ListParagraph"/>
        <w:numPr>
          <w:ilvl w:val="0"/>
          <w:numId w:val="1"/>
        </w:numPr>
        <w:spacing w:lineRule="exact" w:line="288" w:before="0" w:after="60"/>
        <w:rPr/>
      </w:pPr>
      <w:r>
        <w:rPr/>
        <w:t>Quản lý danh mục khoảng 200 khóa học và lộ trình học tập của học viên.</w:t>
      </w:r>
    </w:p>
    <w:p>
      <w:pPr>
        <w:pStyle w:val="Normal"/>
        <w:spacing w:before="120" w:after="120"/>
        <w:rPr/>
      </w:pPr>
      <w:r>
        <w:rPr/>
        <w:t>Ngoài phạm vi: cổng thanh toán, ứng dụng di động native và tích hợp hệ thống kế toán (dự kiến phiên bản sau).</w:t>
      </w:r>
    </w:p>
    <w:p>
      <w:pPr>
        <w:pStyle w:val="Heading2"/>
        <w:rPr/>
      </w:pPr>
      <w:bookmarkStart w:id="3" w:name="__RefHeading___Toc425_1711133667"/>
      <w:bookmarkEnd w:id="3"/>
      <w:r>
        <w:rPr/>
        <w:t>1.3 Định nghĩa và thuật ngữ viết tắt</w:t>
      </w:r>
    </w:p>
    <w:tbl>
      <w:tblPr>
        <w:tblW w:w="9026" w:type="dxa"/>
        <w:jc w:val="left"/>
        <w:tblInd w:w="0" w:type="dxa"/>
        <w:tblLayout w:type="fixed"/>
        <w:tblCellMar>
          <w:top w:w="70" w:type="dxa"/>
          <w:left w:w="110" w:type="dxa"/>
          <w:bottom w:w="70" w:type="dxa"/>
          <w:right w:w="110" w:type="dxa"/>
        </w:tblCellMar>
      </w:tblPr>
      <w:tblGrid>
        <w:gridCol w:w="2199"/>
        <w:gridCol w:w="6826"/>
      </w:tblGrid>
      <w:tr>
        <w:trPr>
          <w:tblHeader w:val="true"/>
        </w:trPr>
        <w:tc>
          <w:tcPr>
            <w:tcW w:w="2199"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Thuật ngữ</w:t>
            </w:r>
          </w:p>
        </w:tc>
        <w:tc>
          <w:tcPr>
            <w:tcW w:w="6826"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Định nghĩa</w:t>
            </w:r>
          </w:p>
        </w:tc>
      </w:tr>
      <w:tr>
        <w:trPr/>
        <w:tc>
          <w:tcPr>
            <w:tcW w:w="2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SRS</w:t>
            </w:r>
          </w:p>
        </w:tc>
        <w:tc>
          <w:tcPr>
            <w:tcW w:w="6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Software Requirements Specification – Tài liệu đặc tả yêu cầu phần mềm.</w:t>
            </w:r>
          </w:p>
        </w:tc>
      </w:tr>
      <w:tr>
        <w:trPr/>
        <w:tc>
          <w:tcPr>
            <w:tcW w:w="2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 / NFR</w:t>
            </w:r>
          </w:p>
        </w:tc>
        <w:tc>
          <w:tcPr>
            <w:tcW w:w="6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Functional Requirement / Non-Functional Requirement – Yêu cầu chức năng / phi chức năng.</w:t>
            </w:r>
          </w:p>
        </w:tc>
      </w:tr>
      <w:tr>
        <w:trPr/>
        <w:tc>
          <w:tcPr>
            <w:tcW w:w="2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Lớp học ảo</w:t>
            </w:r>
          </w:p>
        </w:tc>
        <w:tc>
          <w:tcPr>
            <w:tcW w:w="6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Phòng học trực tuyến có video, âm thanh, chia sẻ màn hình, chat và điểm danh.</w:t>
            </w:r>
          </w:p>
        </w:tc>
      </w:tr>
      <w:tr>
        <w:trPr/>
        <w:tc>
          <w:tcPr>
            <w:tcW w:w="2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Điểm chuyên cần</w:t>
            </w:r>
          </w:p>
        </w:tc>
        <w:tc>
          <w:tcPr>
            <w:tcW w:w="6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Điểm đánh giá mức độ tham gia lớp học của học viên, thang điểm 10.</w:t>
            </w:r>
          </w:p>
        </w:tc>
      </w:tr>
      <w:tr>
        <w:trPr/>
        <w:tc>
          <w:tcPr>
            <w:tcW w:w="2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CNTT</w:t>
            </w:r>
          </w:p>
        </w:tc>
        <w:tc>
          <w:tcPr>
            <w:tcW w:w="6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Khoa Công nghệ thông tin.</w:t>
            </w:r>
          </w:p>
        </w:tc>
      </w:tr>
      <w:tr>
        <w:trPr/>
        <w:tc>
          <w:tcPr>
            <w:tcW w:w="2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Nguồn đăng ký</w:t>
            </w:r>
          </w:p>
        </w:tc>
        <w:tc>
          <w:tcPr>
            <w:tcW w:w="6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Kênh học viên dùng để đăng ký: Website, Facebook Ads, Đối tác, Sự kiện, Email.</w:t>
            </w:r>
          </w:p>
        </w:tc>
      </w:tr>
    </w:tbl>
    <w:p>
      <w:pPr>
        <w:pStyle w:val="Heading1"/>
        <w:rPr/>
      </w:pPr>
      <w:bookmarkStart w:id="4" w:name="__RefHeading___Toc427_1711133667"/>
      <w:bookmarkEnd w:id="4"/>
      <w:r>
        <w:rPr/>
        <w:t>2. Mô tả tổng quan</w:t>
      </w:r>
    </w:p>
    <w:p>
      <w:pPr>
        <w:pStyle w:val="Heading2"/>
        <w:rPr/>
      </w:pPr>
      <w:bookmarkStart w:id="5" w:name="__RefHeading___Toc429_1711133667"/>
      <w:bookmarkEnd w:id="5"/>
      <w:r>
        <w:rPr/>
        <w:t>2.1 Bối cảnh sản phẩm</w:t>
      </w:r>
    </w:p>
    <w:p>
      <w:pPr>
        <w:pStyle w:val="Normal"/>
        <w:spacing w:lineRule="exact" w:line="300" w:before="0" w:after="120"/>
        <w:rPr/>
      </w:pPr>
      <w:r>
        <w:rPr/>
        <w:t>PTIT-Learning là nền tảng học trực tuyến do một startup EdTech vừa ra mắt. Module Học trực tuyến là thành phần cốt lõi, kết nối với phân hệ quản lý học viên và danh mục khóa học.</w:t>
      </w:r>
    </w:p>
    <w:p>
      <w:pPr>
        <w:pStyle w:val="Normal"/>
        <w:spacing w:lineRule="exact" w:line="300" w:before="0" w:after="120"/>
        <w:rPr/>
      </w:pPr>
      <w:r>
        <w:rPr/>
        <w:t>Các giả định và ràng buộc chính:</w:t>
      </w:r>
    </w:p>
    <w:p>
      <w:pPr>
        <w:pStyle w:val="ListParagraph"/>
        <w:numPr>
          <w:ilvl w:val="0"/>
          <w:numId w:val="1"/>
        </w:numPr>
        <w:spacing w:lineRule="exact" w:line="288" w:before="0" w:after="60"/>
        <w:rPr/>
      </w:pPr>
      <w:r>
        <w:rPr/>
        <w:t>Dữ liệu học viên đến từ nhiều nguồn với định dạng không đồng nhất (CSV, Excel, biểu mẫu web).</w:t>
      </w:r>
    </w:p>
    <w:p>
      <w:pPr>
        <w:pStyle w:val="ListParagraph"/>
        <w:numPr>
          <w:ilvl w:val="0"/>
          <w:numId w:val="1"/>
        </w:numPr>
        <w:spacing w:lineRule="exact" w:line="288" w:before="0" w:after="60"/>
        <w:rPr/>
      </w:pPr>
      <w:r>
        <w:rPr/>
        <w:t>Dữ liệu thô có thể chứa khoảng trắng thừa, gây sai lệch khi lọc hoặc đối chiếu.</w:t>
      </w:r>
    </w:p>
    <w:p>
      <w:pPr>
        <w:pStyle w:val="ListParagraph"/>
        <w:numPr>
          <w:ilvl w:val="0"/>
          <w:numId w:val="1"/>
        </w:numPr>
        <w:spacing w:lineRule="exact" w:line="288" w:before="0" w:after="60"/>
        <w:rPr/>
      </w:pPr>
      <w:r>
        <w:rPr/>
        <w:t>Học viên và giảng viên truy cập qua trình duyệt web phổ biến trên máy tính và thiết bị di động.</w:t>
      </w:r>
    </w:p>
    <w:p>
      <w:pPr>
        <w:pStyle w:val="Heading2"/>
        <w:rPr/>
      </w:pPr>
      <w:bookmarkStart w:id="6" w:name="__RefHeading___Toc431_1711133667"/>
      <w:bookmarkEnd w:id="6"/>
      <w:r>
        <w:rPr/>
        <w:t>2.2 Đối tượng người dùng</w:t>
      </w:r>
    </w:p>
    <w:tbl>
      <w:tblPr>
        <w:tblW w:w="9026" w:type="dxa"/>
        <w:jc w:val="left"/>
        <w:tblInd w:w="0" w:type="dxa"/>
        <w:tblLayout w:type="fixed"/>
        <w:tblCellMar>
          <w:top w:w="70" w:type="dxa"/>
          <w:left w:w="110" w:type="dxa"/>
          <w:bottom w:w="70" w:type="dxa"/>
          <w:right w:w="110" w:type="dxa"/>
        </w:tblCellMar>
      </w:tblPr>
      <w:tblGrid>
        <w:gridCol w:w="2199"/>
        <w:gridCol w:w="6826"/>
      </w:tblGrid>
      <w:tr>
        <w:trPr>
          <w:tblHeader w:val="true"/>
        </w:trPr>
        <w:tc>
          <w:tcPr>
            <w:tcW w:w="2199"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Vai trò</w:t>
            </w:r>
          </w:p>
        </w:tc>
        <w:tc>
          <w:tcPr>
            <w:tcW w:w="6826"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Mô tả nhu cầu chính</w:t>
            </w:r>
          </w:p>
        </w:tc>
      </w:tr>
      <w:tr>
        <w:trPr/>
        <w:tc>
          <w:tcPr>
            <w:tcW w:w="2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Học viên</w:t>
            </w:r>
          </w:p>
        </w:tc>
        <w:tc>
          <w:tcPr>
            <w:tcW w:w="6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Đăng ký khóa học, tham gia Lớp học ảo, theo dõi lộ trình và điểm chuyên cần.</w:t>
            </w:r>
          </w:p>
        </w:tc>
      </w:tr>
      <w:tr>
        <w:trPr/>
        <w:tc>
          <w:tcPr>
            <w:tcW w:w="2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Giảng viên</w:t>
            </w:r>
          </w:p>
        </w:tc>
        <w:tc>
          <w:tcPr>
            <w:tcW w:w="6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Tạo và điều hành lớp, điểm danh, chấm điểm chuyên cần, ghi hình buổi học.</w:t>
            </w:r>
          </w:p>
        </w:tc>
      </w:tr>
      <w:tr>
        <w:trPr/>
        <w:tc>
          <w:tcPr>
            <w:tcW w:w="2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Học vụ / Quản trị viên</w:t>
            </w:r>
          </w:p>
        </w:tc>
        <w:tc>
          <w:tcPr>
            <w:tcW w:w="6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Nhập và chuẩn hóa dữ liệu học viên, lọc danh sách, xuất báo cáo.</w:t>
            </w:r>
          </w:p>
        </w:tc>
      </w:tr>
      <w:tr>
        <w:trPr/>
        <w:tc>
          <w:tcPr>
            <w:tcW w:w="2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Cố vấn học tập</w:t>
            </w:r>
          </w:p>
        </w:tc>
        <w:tc>
          <w:tcPr>
            <w:tcW w:w="6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Theo dõi học viên có điểm chuyên cần thấp để hỗ trợ kịp thời.</w:t>
            </w:r>
          </w:p>
        </w:tc>
      </w:tr>
    </w:tbl>
    <w:p>
      <w:pPr>
        <w:pStyle w:val="Heading1"/>
        <w:rPr/>
      </w:pPr>
      <w:bookmarkStart w:id="7" w:name="__RefHeading___Toc433_1711133667"/>
      <w:bookmarkEnd w:id="7"/>
      <w:r>
        <w:rPr/>
        <w:t>3. Yêu cầu chức năng (Functional Requirements)</w:t>
      </w:r>
    </w:p>
    <w:p>
      <w:pPr>
        <w:pStyle w:val="Heading2"/>
        <w:rPr/>
      </w:pPr>
      <w:bookmarkStart w:id="8" w:name="__RefHeading___Toc435_1711133667"/>
      <w:bookmarkEnd w:id="8"/>
      <w:r>
        <w:rPr/>
        <w:t>3.1 Quản lý Lớp học ảo</w:t>
      </w:r>
    </w:p>
    <w:tbl>
      <w:tblPr>
        <w:tblW w:w="9026" w:type="dxa"/>
        <w:jc w:val="left"/>
        <w:tblInd w:w="0" w:type="dxa"/>
        <w:tblLayout w:type="fixed"/>
        <w:tblCellMar>
          <w:top w:w="70" w:type="dxa"/>
          <w:left w:w="110" w:type="dxa"/>
          <w:bottom w:w="70" w:type="dxa"/>
          <w:right w:w="110" w:type="dxa"/>
        </w:tblCellMar>
      </w:tblPr>
      <w:tblGrid>
        <w:gridCol w:w="1100"/>
        <w:gridCol w:w="6126"/>
        <w:gridCol w:w="1800"/>
      </w:tblGrid>
      <w:tr>
        <w:trPr>
          <w:tblHeader w:val="true"/>
        </w:trPr>
        <w:tc>
          <w:tcPr>
            <w:tcW w:w="1100"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Mã</w:t>
            </w:r>
          </w:p>
        </w:tc>
        <w:tc>
          <w:tcPr>
            <w:tcW w:w="6126"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Mô tả yêu cầu</w:t>
            </w:r>
          </w:p>
        </w:tc>
        <w:tc>
          <w:tcPr>
            <w:tcW w:w="1800"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Ưu tiên</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FR-01</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Giảng viên tạo lớp học ảo với tên lớp, môn học, lịch học và số lượng học viên tối đa.</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Cao</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FR-02</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Học viên tham gia lớp bằng đường dẫn hoặc mã lớp sau khi đăng nhập.</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Cao</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FR-03</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Hỗ trợ video, âm thanh, chia sẻ màn hình và chat trong buổi học.</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Cao</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FR-04</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Tự động điểm danh theo thời gian có mặt và ghi nhận vào điểm chuyên cần.</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Cao</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FR-05</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Ghi hình buổi học và lưu trữ để học viên xem lại.</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Trung bình</w:t>
            </w:r>
          </w:p>
        </w:tc>
      </w:tr>
    </w:tbl>
    <w:p>
      <w:pPr>
        <w:pStyle w:val="Normal"/>
        <w:spacing w:before="0" w:after="120"/>
        <w:rPr/>
      </w:pPr>
      <w:r>
        <w:rPr/>
      </w:r>
    </w:p>
    <w:p>
      <w:pPr>
        <w:pStyle w:val="Heading2"/>
        <w:rPr/>
      </w:pPr>
      <w:bookmarkStart w:id="9" w:name="__RefHeading___Toc437_1711133667"/>
      <w:bookmarkEnd w:id="9"/>
      <w:r>
        <w:rPr/>
        <w:t>3.2 Quản lý dữ liệu học viên đăng ký đa nguồn</w:t>
      </w:r>
    </w:p>
    <w:tbl>
      <w:tblPr>
        <w:tblW w:w="9026" w:type="dxa"/>
        <w:jc w:val="left"/>
        <w:tblInd w:w="0" w:type="dxa"/>
        <w:tblLayout w:type="fixed"/>
        <w:tblCellMar>
          <w:top w:w="70" w:type="dxa"/>
          <w:left w:w="110" w:type="dxa"/>
          <w:bottom w:w="70" w:type="dxa"/>
          <w:right w:w="110" w:type="dxa"/>
        </w:tblCellMar>
      </w:tblPr>
      <w:tblGrid>
        <w:gridCol w:w="1100"/>
        <w:gridCol w:w="6126"/>
        <w:gridCol w:w="1800"/>
      </w:tblGrid>
      <w:tr>
        <w:trPr>
          <w:tblHeader w:val="true"/>
        </w:trPr>
        <w:tc>
          <w:tcPr>
            <w:tcW w:w="1100"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Mã</w:t>
            </w:r>
          </w:p>
        </w:tc>
        <w:tc>
          <w:tcPr>
            <w:tcW w:w="6126"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Mô tả yêu cầu</w:t>
            </w:r>
          </w:p>
        </w:tc>
        <w:tc>
          <w:tcPr>
            <w:tcW w:w="1800"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Ưu tiên</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FR-06</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Nhập dữ liệu học viên từ các nguồn: file CSV/Excel, biểu mẫu web và API đối tác.</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Cao</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FR-07</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Chuẩn hóa dữ liệu khi nhập: loại bỏ khoảng trắng thừa ở đầu, cuối và giữa các từ (tương đương hàm TRIM).</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Cao</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FR-08</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Phát hiện bản ghi trùng theo mã sinh viên hoặc email và cảnh báo trước khi lưu.</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Trung bình</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FR-09</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Lọc danh sách đa điều kiện theo khoa, nguồn đăng ký và điểm chuyên cần (ví dụ: khoa CNTT, điểm chuyên cần dưới 7).</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Cao</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FR-10</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Xuất danh sách đã lọc ra file Excel để gửi cố vấn học tập.</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Trung bình</w:t>
            </w:r>
          </w:p>
        </w:tc>
      </w:tr>
    </w:tbl>
    <w:p>
      <w:pPr>
        <w:pStyle w:val="Normal"/>
        <w:spacing w:before="0" w:after="120"/>
        <w:rPr/>
      </w:pPr>
      <w:r>
        <w:rPr/>
      </w:r>
    </w:p>
    <w:p>
      <w:pPr>
        <w:pStyle w:val="Heading2"/>
        <w:rPr/>
      </w:pPr>
      <w:bookmarkStart w:id="10" w:name="__RefHeading___Toc439_1711133667"/>
      <w:bookmarkEnd w:id="10"/>
      <w:r>
        <w:rPr/>
        <w:t>3.3 Quản lý khóa học và lộ trình học tập</w:t>
      </w:r>
    </w:p>
    <w:tbl>
      <w:tblPr>
        <w:tblW w:w="9026" w:type="dxa"/>
        <w:jc w:val="left"/>
        <w:tblInd w:w="0" w:type="dxa"/>
        <w:tblLayout w:type="fixed"/>
        <w:tblCellMar>
          <w:top w:w="70" w:type="dxa"/>
          <w:left w:w="110" w:type="dxa"/>
          <w:bottom w:w="70" w:type="dxa"/>
          <w:right w:w="110" w:type="dxa"/>
        </w:tblCellMar>
      </w:tblPr>
      <w:tblGrid>
        <w:gridCol w:w="1100"/>
        <w:gridCol w:w="6126"/>
        <w:gridCol w:w="1800"/>
      </w:tblGrid>
      <w:tr>
        <w:trPr>
          <w:tblHeader w:val="true"/>
        </w:trPr>
        <w:tc>
          <w:tcPr>
            <w:tcW w:w="1100"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Mã</w:t>
            </w:r>
          </w:p>
        </w:tc>
        <w:tc>
          <w:tcPr>
            <w:tcW w:w="6126"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Mô tả yêu cầu</w:t>
            </w:r>
          </w:p>
        </w:tc>
        <w:tc>
          <w:tcPr>
            <w:tcW w:w="1800"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Ưu tiên</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FR-11</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Quản lý danh mục khoảng 200 khóa học và hỗ trợ lọc theo nhiều điều kiện.</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Cao</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FR-12</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Lộ trình học: Đăng ký → Xác thực dữ liệu → Học trong Lớp học ảo → Kiểm tra → Cấp chứng chỉ.</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Cao</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FR-13</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Học viên chưa đạt (dưới 7 điểm) được quay lại bước học và kiểm tra lại.</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Cao</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FR-14</w:t>
            </w:r>
          </w:p>
        </w:tc>
        <w:tc>
          <w:tcPr>
            <w:tcW w:w="61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Hiển thị tiến độ học tập và cảnh báo khi điểm chuyên cần dưới 7.</w:t>
            </w:r>
          </w:p>
        </w:tc>
        <w:tc>
          <w:tcPr>
            <w:tcW w:w="18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Trung bình</w:t>
            </w:r>
          </w:p>
        </w:tc>
      </w:tr>
    </w:tbl>
    <w:p>
      <w:pPr>
        <w:pStyle w:val="Heading1"/>
        <w:rPr/>
      </w:pPr>
      <w:bookmarkStart w:id="11" w:name="__RefHeading___Toc441_1711133667"/>
      <w:bookmarkEnd w:id="11"/>
      <w:r>
        <w:rPr/>
        <w:t>4. Yêu cầu phi chức năng</w:t>
      </w:r>
    </w:p>
    <w:p>
      <w:pPr>
        <w:pStyle w:val="Heading2"/>
        <w:rPr/>
      </w:pPr>
      <w:bookmarkStart w:id="12" w:name="__RefHeading___Toc443_1711133667"/>
      <w:bookmarkEnd w:id="12"/>
      <w:r>
        <w:rPr/>
        <w:t>4.1 Hiệu năng, bảo mật và khả dụng</w:t>
      </w:r>
    </w:p>
    <w:p>
      <w:pPr>
        <w:pStyle w:val="Normal"/>
        <w:spacing w:lineRule="exact" w:line="300" w:before="0" w:after="120"/>
        <w:rPr/>
      </w:pPr>
      <w:r>
        <w:rPr/>
        <w:t>Các chỉ số dưới đây là đề xuất ban đầu, cần xác nhận với các bên liên quan.</w:t>
      </w:r>
    </w:p>
    <w:tbl>
      <w:tblPr>
        <w:tblW w:w="9026" w:type="dxa"/>
        <w:jc w:val="left"/>
        <w:tblInd w:w="0" w:type="dxa"/>
        <w:tblLayout w:type="fixed"/>
        <w:tblCellMar>
          <w:top w:w="70" w:type="dxa"/>
          <w:left w:w="110" w:type="dxa"/>
          <w:bottom w:w="70" w:type="dxa"/>
          <w:right w:w="110" w:type="dxa"/>
        </w:tblCellMar>
      </w:tblPr>
      <w:tblGrid>
        <w:gridCol w:w="1100"/>
        <w:gridCol w:w="2400"/>
        <w:gridCol w:w="5526"/>
      </w:tblGrid>
      <w:tr>
        <w:trPr>
          <w:tblHeader w:val="true"/>
        </w:trPr>
        <w:tc>
          <w:tcPr>
            <w:tcW w:w="1100"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Mã</w:t>
            </w:r>
          </w:p>
        </w:tc>
        <w:tc>
          <w:tcPr>
            <w:tcW w:w="2400"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Nhóm</w:t>
            </w:r>
          </w:p>
        </w:tc>
        <w:tc>
          <w:tcPr>
            <w:tcW w:w="5526"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Mô tả yêu cầu</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NFR-01</w:t>
            </w:r>
          </w:p>
        </w:tc>
        <w:tc>
          <w:tcPr>
            <w:tcW w:w="24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Hiệu năng</w:t>
            </w:r>
          </w:p>
        </w:tc>
        <w:tc>
          <w:tcPr>
            <w:tcW w:w="55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Mỗi lớp hỗ trợ tối thiểu 100 học viên đồng thời; thời gian tải danh sách lọc dưới 3 giây.</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NFR-02</w:t>
            </w:r>
          </w:p>
        </w:tc>
        <w:tc>
          <w:tcPr>
            <w:tcW w:w="24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Bảo mật</w:t>
            </w:r>
          </w:p>
        </w:tc>
        <w:tc>
          <w:tcPr>
            <w:tcW w:w="55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Dùng HTTPS, phân quyền theo vai trò, mã hóa dữ liệu cá nhân của học viên.</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NFR-03</w:t>
            </w:r>
          </w:p>
        </w:tc>
        <w:tc>
          <w:tcPr>
            <w:tcW w:w="24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Khả dụng</w:t>
            </w:r>
          </w:p>
        </w:tc>
        <w:tc>
          <w:tcPr>
            <w:tcW w:w="55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Hệ thống sẵn sàng tối thiểu 99,5% mỗi tháng.</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NFR-04</w:t>
            </w:r>
          </w:p>
        </w:tc>
        <w:tc>
          <w:tcPr>
            <w:tcW w:w="24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Tương thích</w:t>
            </w:r>
          </w:p>
        </w:tc>
        <w:tc>
          <w:tcPr>
            <w:tcW w:w="55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Chạy trên Chrome, Edge, Firefox, Safari bản mới và trình duyệt di động.</w:t>
            </w:r>
          </w:p>
        </w:tc>
      </w:tr>
      <w:tr>
        <w:trPr/>
        <w:tc>
          <w:tcPr>
            <w:tcW w:w="11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NFR-05</w:t>
            </w:r>
          </w:p>
        </w:tc>
        <w:tc>
          <w:tcPr>
            <w:tcW w:w="2400"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Dễ sử dụng</w:t>
            </w:r>
          </w:p>
        </w:tc>
        <w:tc>
          <w:tcPr>
            <w:tcW w:w="55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Học viên mới tham gia được lớp học trong tối đa 3 thao tác.</w:t>
            </w:r>
          </w:p>
        </w:tc>
      </w:tr>
    </w:tbl>
    <w:p>
      <w:pPr>
        <w:pStyle w:val="Heading1"/>
        <w:rPr/>
      </w:pPr>
      <w:bookmarkStart w:id="13" w:name="__RefHeading___Toc445_1711133667"/>
      <w:bookmarkEnd w:id="13"/>
      <w:r>
        <w:rPr/>
        <w:t>5. Phụ lục</w:t>
      </w:r>
    </w:p>
    <w:p>
      <w:pPr>
        <w:pStyle w:val="Heading2"/>
        <w:rPr/>
      </w:pPr>
      <w:bookmarkStart w:id="14" w:name="__RefHeading___Toc447_1711133667"/>
      <w:bookmarkEnd w:id="14"/>
      <w:r>
        <w:rPr/>
        <w:t>5.1 Sơ đồ cây Heading và ma trận truy vết</w:t>
      </w:r>
    </w:p>
    <w:p>
      <w:pPr>
        <w:pStyle w:val="Normal"/>
        <w:spacing w:lineRule="exact" w:line="300" w:before="0" w:after="120"/>
        <w:rPr/>
      </w:pPr>
      <w:r>
        <w:rPr/>
        <w:t>Sơ đồ cây cấu trúc Heading của tài liệu (10 tiêu đề cấp 2 hiển thị trong Navigation Pane):</w:t>
      </w:r>
    </w:p>
    <w:p>
      <w:pPr>
        <w:pStyle w:val="Normal"/>
        <w:spacing w:lineRule="exact" w:line="260" w:before="0" w:after="0"/>
        <w:rPr/>
      </w:pPr>
      <w:r>
        <w:rPr>
          <w:rFonts w:eastAsia="Courier New" w:cs="Courier New" w:ascii="Courier New" w:hAnsi="Courier New"/>
          <w:sz w:val="20"/>
          <w:szCs w:val="20"/>
        </w:rPr>
        <w:t>SRS PTIT-Learning</w:t>
      </w:r>
    </w:p>
    <w:p>
      <w:pPr>
        <w:pStyle w:val="Normal"/>
        <w:spacing w:lineRule="exact" w:line="26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Heading 1: 1. Giới thiệu</w:t>
      </w:r>
    </w:p>
    <w:p>
      <w:pPr>
        <w:pStyle w:val="Normal"/>
        <w:spacing w:lineRule="exact" w:line="26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Heading 2: 1.1 Mục đích tài liệu</w:t>
      </w:r>
    </w:p>
    <w:p>
      <w:pPr>
        <w:pStyle w:val="Normal"/>
        <w:spacing w:lineRule="exact" w:line="26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Heading 2: 1.2 Phạm vi sản phẩm</w:t>
      </w:r>
    </w:p>
    <w:p>
      <w:pPr>
        <w:pStyle w:val="Normal"/>
        <w:spacing w:lineRule="exact" w:line="26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Heading 2: 1.3 Định nghĩa và thuật ngữ viết tắt</w:t>
      </w:r>
    </w:p>
    <w:p>
      <w:pPr>
        <w:pStyle w:val="Normal"/>
        <w:spacing w:lineRule="exact" w:line="26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Heading 1: 2. Mô tả tổng quan</w:t>
      </w:r>
    </w:p>
    <w:p>
      <w:pPr>
        <w:pStyle w:val="Normal"/>
        <w:spacing w:lineRule="exact" w:line="26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Heading 2: 2.1 Bối cảnh sản phẩm</w:t>
      </w:r>
    </w:p>
    <w:p>
      <w:pPr>
        <w:pStyle w:val="Normal"/>
        <w:spacing w:lineRule="exact" w:line="26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Heading 2: 2.2 Đối tượng người dùng</w:t>
      </w:r>
    </w:p>
    <w:p>
      <w:pPr>
        <w:pStyle w:val="Normal"/>
        <w:spacing w:lineRule="exact" w:line="26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Heading 1: 3. Yêu cầu chức năng</w:t>
      </w:r>
    </w:p>
    <w:p>
      <w:pPr>
        <w:pStyle w:val="Normal"/>
        <w:spacing w:lineRule="exact" w:line="26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Heading 2: 3.1 Quản lý Lớp học ảo</w:t>
      </w:r>
    </w:p>
    <w:p>
      <w:pPr>
        <w:pStyle w:val="Normal"/>
        <w:spacing w:lineRule="exact" w:line="26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Heading 2: 3.2 Quản lý dữ liệu học viên đa nguồn</w:t>
      </w:r>
    </w:p>
    <w:p>
      <w:pPr>
        <w:pStyle w:val="Normal"/>
        <w:spacing w:lineRule="exact" w:line="26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Heading 2: 3.3 Quản lý khóa học và lộ trình</w:t>
      </w:r>
    </w:p>
    <w:p>
      <w:pPr>
        <w:pStyle w:val="Normal"/>
        <w:spacing w:lineRule="exact" w:line="26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Heading 1: 4. Yêu cầu phi chức năng</w:t>
      </w:r>
    </w:p>
    <w:p>
      <w:pPr>
        <w:pStyle w:val="Normal"/>
        <w:spacing w:lineRule="exact" w:line="26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Heading 2: 4.1 Hiệu năng, bảo mật và khả dụng</w:t>
      </w:r>
    </w:p>
    <w:p>
      <w:pPr>
        <w:pStyle w:val="Normal"/>
        <w:spacing w:lineRule="exact" w:line="26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Heading 1: 5. Phụ lục</w:t>
      </w:r>
    </w:p>
    <w:p>
      <w:pPr>
        <w:pStyle w:val="Normal"/>
        <w:spacing w:lineRule="exact" w:line="260" w:before="0" w:after="0"/>
        <w:rPr/>
      </w:pPr>
      <w:r>
        <w:rPr>
          <w:rFonts w:eastAsia="Courier New" w:cs="Courier New" w:ascii="Courier New" w:hAnsi="Courier New"/>
          <w:sz w:val="20"/>
          <w:szCs w:val="20"/>
        </w:rPr>
        <w:t xml:space="preserve">    └── </w:t>
      </w:r>
      <w:r>
        <w:rPr>
          <w:rFonts w:eastAsia="Courier New" w:cs="Courier New" w:ascii="Courier New" w:hAnsi="Courier New"/>
          <w:sz w:val="20"/>
          <w:szCs w:val="20"/>
        </w:rPr>
        <w:t>Heading 2: 5.1 Sơ đồ cây Heading và ma trận truy vết</w:t>
      </w:r>
    </w:p>
    <w:p>
      <w:pPr>
        <w:pStyle w:val="Normal"/>
        <w:spacing w:before="0" w:after="120"/>
        <w:rPr/>
      </w:pPr>
      <w:r>
        <w:rPr/>
      </w:r>
    </w:p>
    <w:p>
      <w:pPr>
        <w:pStyle w:val="Normal"/>
        <w:spacing w:lineRule="exact" w:line="300" w:before="0" w:after="120"/>
        <w:rPr/>
      </w:pPr>
      <w:r>
        <w:rPr/>
        <w:t>Ma trận truy vết giữa mục tiêu và yêu cầu:</w:t>
      </w:r>
    </w:p>
    <w:tbl>
      <w:tblPr>
        <w:tblW w:w="9026" w:type="dxa"/>
        <w:jc w:val="left"/>
        <w:tblInd w:w="0" w:type="dxa"/>
        <w:tblLayout w:type="fixed"/>
        <w:tblCellMar>
          <w:top w:w="70" w:type="dxa"/>
          <w:left w:w="110" w:type="dxa"/>
          <w:bottom w:w="70" w:type="dxa"/>
          <w:right w:w="110" w:type="dxa"/>
        </w:tblCellMar>
      </w:tblPr>
      <w:tblGrid>
        <w:gridCol w:w="4199"/>
        <w:gridCol w:w="4826"/>
      </w:tblGrid>
      <w:tr>
        <w:trPr>
          <w:tblHeader w:val="true"/>
        </w:trPr>
        <w:tc>
          <w:tcPr>
            <w:tcW w:w="4199"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Mục tiêu</w:t>
            </w:r>
          </w:p>
        </w:tc>
        <w:tc>
          <w:tcPr>
            <w:tcW w:w="4826" w:type="dxa"/>
            <w:tcBorders>
              <w:top w:val="single" w:sz="4" w:space="0" w:color="9AA5B8"/>
              <w:left w:val="single" w:sz="4" w:space="0" w:color="9AA5B8"/>
              <w:bottom w:val="single" w:sz="4" w:space="0" w:color="9AA5B8"/>
              <w:right w:val="single" w:sz="4" w:space="0" w:color="9AA5B8"/>
            </w:tcBorders>
            <w:shd w:color="auto" w:fill="0B1F44" w:val="clear"/>
          </w:tcPr>
          <w:p>
            <w:pPr>
              <w:pStyle w:val="Normal"/>
              <w:rPr/>
            </w:pPr>
            <w:r>
              <w:rPr>
                <w:b/>
                <w:bCs/>
                <w:color w:val="FFFFFF"/>
                <w:sz w:val="21"/>
                <w:szCs w:val="21"/>
              </w:rPr>
              <w:t>Yêu cầu liên quan</w:t>
            </w:r>
          </w:p>
        </w:tc>
      </w:tr>
      <w:tr>
        <w:trPr/>
        <w:tc>
          <w:tcPr>
            <w:tcW w:w="4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Thiết kế SRS cho module Học trực tuyến</w:t>
            </w:r>
          </w:p>
        </w:tc>
        <w:tc>
          <w:tcPr>
            <w:tcW w:w="4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FR-01 đến FR-05, FR-12</w:t>
            </w:r>
          </w:p>
        </w:tc>
      </w:tr>
      <w:tr>
        <w:trPr/>
        <w:tc>
          <w:tcPr>
            <w:tcW w:w="4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Quản lý danh sách bằng AutoFilter đa điều kiện</w:t>
            </w:r>
          </w:p>
        </w:tc>
        <w:tc>
          <w:tcPr>
            <w:tcW w:w="4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FR-09, FR-10, FR-11</w:t>
            </w:r>
          </w:p>
        </w:tc>
      </w:tr>
      <w:tr>
        <w:trPr/>
        <w:tc>
          <w:tcPr>
            <w:tcW w:w="4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Trình bày lộ trình học tập bằng Flowchart</w:t>
            </w:r>
          </w:p>
        </w:tc>
        <w:tc>
          <w:tcPr>
            <w:tcW w:w="4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FR-12, FR-13, FR-14</w:t>
            </w:r>
          </w:p>
        </w:tc>
      </w:tr>
      <w:tr>
        <w:trPr/>
        <w:tc>
          <w:tcPr>
            <w:tcW w:w="4199"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Chuẩn hóa dữ liệu đa nguồn</w:t>
            </w:r>
          </w:p>
        </w:tc>
        <w:tc>
          <w:tcPr>
            <w:tcW w:w="4826" w:type="dxa"/>
            <w:tcBorders>
              <w:top w:val="single" w:sz="4" w:space="0" w:color="9AA5B8"/>
              <w:left w:val="single" w:sz="4" w:space="0" w:color="9AA5B8"/>
              <w:bottom w:val="single" w:sz="4" w:space="0" w:color="9AA5B8"/>
              <w:right w:val="single" w:sz="4" w:space="0" w:color="9AA5B8"/>
            </w:tcBorders>
          </w:tcPr>
          <w:p>
            <w:pPr>
              <w:pStyle w:val="Normal"/>
              <w:rPr/>
            </w:pPr>
            <w:r>
              <w:rPr>
                <w:b w:val="false"/>
                <w:bCs w:val="false"/>
                <w:color w:val="000000"/>
                <w:sz w:val="21"/>
                <w:szCs w:val="21"/>
              </w:rPr>
              <w:t>FR-06, FR-07, FR-08</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Trang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Trang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555555"/>
        <w:sz w:val="18"/>
        <w:szCs w:val="18"/>
      </w:rPr>
      <w:t>PTIT-Learning – SRS Lớp học ảo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555555"/>
        <w:sz w:val="18"/>
        <w:szCs w:val="18"/>
      </w:rPr>
      <w:t>PTIT-Learning – SRS Lớp học ảo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keepNext w:val="true"/>
      <w:spacing w:before="360" w:after="160"/>
      <w:outlineLvl w:val="0"/>
    </w:pPr>
    <w:rPr>
      <w:rFonts w:ascii="Calibri" w:hAnsi="Calibri" w:eastAsia="Calibri" w:cs="Calibri"/>
      <w:b/>
      <w:bCs/>
      <w:color w:val="0B1F44"/>
      <w:sz w:val="32"/>
      <w:szCs w:val="32"/>
    </w:rPr>
  </w:style>
  <w:style w:type="paragraph" w:styleId="Heading2">
    <w:name w:val="Heading 2"/>
    <w:basedOn w:val="Heading"/>
    <w:qFormat/>
    <w:pPr>
      <w:keepNext w:val="true"/>
      <w:spacing w:before="240" w:after="120"/>
      <w:outlineLvl w:val="1"/>
    </w:pPr>
    <w:rPr>
      <w:rFonts w:ascii="Calibri" w:hAnsi="Calibri" w:eastAsia="Calibri" w:cs="Calibri"/>
      <w:b/>
      <w:bCs/>
      <w:color w:val="C2570C"/>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spacing w:before="240" w:after="160"/>
    </w:pPr>
    <w:rPr>
      <w:rFonts w:ascii="Calibri" w:hAnsi="Calibri" w:eastAsia="Calibri" w:cs="Calibri"/>
      <w:b/>
      <w:bCs/>
      <w:color w:val="0B1F44"/>
      <w:sz w:val="44"/>
      <w:szCs w:val="44"/>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dexHeading">
    <w:name w:val="Index Heading"/>
    <w:basedOn w:val="Heading"/>
    <w:pPr/>
    <w:rPr/>
  </w:style>
  <w:style w:type="paragraph" w:styleId="TOCHeading">
    <w:name w:val="TOC Heading"/>
    <w:basedOn w:val="IndexHeading"/>
    <w:qFormat/>
    <w:pPr>
      <w:spacing w:before="240" w:after="200"/>
    </w:pPr>
    <w:rPr>
      <w:rFonts w:ascii="Calibri" w:hAnsi="Calibri" w:eastAsia="Calibri" w:cs="Calibri"/>
      <w:b/>
      <w:bCs/>
      <w:color w:val="0B1F44"/>
      <w:sz w:val="32"/>
      <w:szCs w:val="32"/>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2026-10-27T02:12:44Z</dcterms:created>
  <dc:creator>PTIT-Learning</dc:creator>
  <dc:description/>
  <dc:language>en-US</dc:language>
  <cp:lastModifiedBy/>
  <dcterms:modified xsi:type="dcterms:W3CDTF">2026-10-27T02:12:54Z</dcterms:modified>
  <cp:revision>2</cp:revision>
  <dc:subject/>
  <dc:title>SRS PTIT-Learning - Lớp học ảo</dc:title>
</cp:coreProperties>
</file>