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36" w:space="0" w:color="CCCCCC"/>
          <w:left w:val="single" w:sz="36" w:space="0" w:color="CCCCCC"/>
          <w:bottom w:val="single" w:sz="36" w:space="0" w:color="CCCCCC"/>
          <w:right w:val="single" w:sz="3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70"/>
        <w:gridCol w:w="8501"/>
      </w:tblGrid>
      <w:tr w:rsidR="0051012E" w:rsidRPr="0051012E" w:rsidTr="0051012E"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51012E" w:rsidRPr="0051012E" w:rsidRDefault="0051012E" w:rsidP="0051012E">
            <w:pPr>
              <w:widowControl/>
              <w:wordWrap/>
              <w:autoSpaceDE/>
              <w:autoSpaceDN/>
              <w:spacing w:after="0" w:line="270" w:lineRule="atLeast"/>
              <w:jc w:val="center"/>
              <w:rPr>
                <w:rFonts w:ascii="Nanum Gothic" w:eastAsia="굴림" w:hAnsi="Nanum Gothic" w:cs="Arial"/>
                <w:b/>
                <w:bCs/>
                <w:color w:val="1E1E1E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b/>
                <w:bCs/>
                <w:color w:val="1E1E1E"/>
                <w:kern w:val="0"/>
                <w:sz w:val="21"/>
                <w:szCs w:val="21"/>
              </w:rPr>
              <w:t>과정소개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:rsidR="0051012E" w:rsidRPr="0051012E" w:rsidRDefault="0051012E" w:rsidP="0051012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 w:hint="eastAsia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이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과정은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Kubernetes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의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전반적인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서비스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내용뿐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아니라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proofErr w:type="spellStart"/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Autoscaling</w:t>
            </w:r>
            <w:proofErr w:type="spellEnd"/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, rolling updates,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리소스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할당량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등과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같은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최신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기능을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제공하여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수강생들이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다양한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크기의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클러스터를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설계하고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배포하는데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필요한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기술을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학습할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수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있도록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합니다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.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이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과정의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학습을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위해서는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수강생들은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Docker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컨테이너에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대한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기본적인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이해가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선행되어야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합니다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.</w:t>
            </w:r>
          </w:p>
        </w:tc>
      </w:tr>
      <w:tr w:rsidR="0051012E" w:rsidRPr="0051012E" w:rsidTr="0051012E"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51012E" w:rsidRPr="0051012E" w:rsidRDefault="0051012E" w:rsidP="0051012E">
            <w:pPr>
              <w:widowControl/>
              <w:wordWrap/>
              <w:autoSpaceDE/>
              <w:autoSpaceDN/>
              <w:spacing w:after="0" w:line="270" w:lineRule="atLeast"/>
              <w:jc w:val="center"/>
              <w:rPr>
                <w:rFonts w:ascii="Nanum Gothic" w:eastAsia="굴림" w:hAnsi="Nanum Gothic" w:cs="Arial"/>
                <w:b/>
                <w:bCs/>
                <w:color w:val="1E1E1E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b/>
                <w:bCs/>
                <w:color w:val="1E1E1E"/>
                <w:kern w:val="0"/>
                <w:sz w:val="21"/>
                <w:szCs w:val="21"/>
              </w:rPr>
              <w:t>수강대상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:rsidR="0051012E" w:rsidRPr="0051012E" w:rsidRDefault="0051012E" w:rsidP="0051012E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Kubernetes를 학습하고자 하는 시스템 관리자나 개발자로 Docker에 대한 기본적인 지식이나 경험이 있는 분들</w:t>
            </w:r>
          </w:p>
        </w:tc>
      </w:tr>
      <w:tr w:rsidR="0051012E" w:rsidRPr="0051012E" w:rsidTr="0051012E"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51012E" w:rsidRPr="0051012E" w:rsidRDefault="0051012E" w:rsidP="0051012E">
            <w:pPr>
              <w:widowControl/>
              <w:wordWrap/>
              <w:autoSpaceDE/>
              <w:autoSpaceDN/>
              <w:spacing w:after="0" w:line="270" w:lineRule="atLeast"/>
              <w:jc w:val="center"/>
              <w:rPr>
                <w:rFonts w:ascii="Nanum Gothic" w:eastAsia="굴림" w:hAnsi="Nanum Gothic" w:cs="Arial"/>
                <w:b/>
                <w:bCs/>
                <w:color w:val="1E1E1E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b/>
                <w:bCs/>
                <w:color w:val="1E1E1E"/>
                <w:kern w:val="0"/>
                <w:sz w:val="21"/>
                <w:szCs w:val="21"/>
              </w:rPr>
              <w:t>교육내용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:rsidR="0051012E" w:rsidRPr="0051012E" w:rsidRDefault="0051012E" w:rsidP="0051012E">
            <w:pPr>
              <w:widowControl/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 w:hint="eastAsia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b/>
                <w:bCs/>
                <w:color w:val="373737"/>
                <w:kern w:val="0"/>
                <w:szCs w:val="20"/>
              </w:rPr>
              <w:t xml:space="preserve">Module 1 – </w:t>
            </w:r>
            <w:r w:rsidRPr="0051012E">
              <w:rPr>
                <w:rFonts w:ascii="Calibri" w:eastAsia="굴림" w:hAnsi="Calibri" w:cs="Arial"/>
                <w:b/>
                <w:bCs/>
                <w:color w:val="373737"/>
                <w:kern w:val="0"/>
                <w:szCs w:val="20"/>
              </w:rPr>
              <w:t xml:space="preserve">Kubernetes </w:t>
            </w:r>
            <w:r w:rsidRPr="0051012E">
              <w:rPr>
                <w:rFonts w:ascii="맑은 고딕" w:eastAsia="맑은 고딕" w:hAnsi="맑은 고딕" w:cs="Arial" w:hint="eastAsia"/>
                <w:b/>
                <w:bCs/>
                <w:color w:val="373737"/>
                <w:kern w:val="0"/>
                <w:szCs w:val="20"/>
              </w:rPr>
              <w:t>소개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 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컨테이너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proofErr w:type="spellStart"/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오케스트레이션</w:t>
            </w:r>
            <w:proofErr w:type="spellEnd"/>
          </w:p>
          <w:p w:rsidR="0051012E" w:rsidRPr="0051012E" w:rsidRDefault="0051012E" w:rsidP="0051012E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 Kubernetes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개념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이해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 Kubernetes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아키텍처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 Kubernetes API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 Kubernetes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구성요소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 CI/CD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파이프라인</w:t>
            </w:r>
          </w:p>
          <w:p w:rsidR="0051012E" w:rsidRPr="0051012E" w:rsidRDefault="0051012E" w:rsidP="0051012E">
            <w:pPr>
              <w:widowControl/>
              <w:wordWrap/>
              <w:autoSpaceDE/>
              <w:autoSpaceDN/>
              <w:spacing w:before="100" w:beforeAutospacing="1" w:after="100" w:afterAutospacing="1" w:line="270" w:lineRule="atLeast"/>
              <w:ind w:left="113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 </w:t>
            </w:r>
          </w:p>
          <w:p w:rsidR="0051012E" w:rsidRPr="0051012E" w:rsidRDefault="0051012E" w:rsidP="0051012E">
            <w:pPr>
              <w:widowControl/>
              <w:wordWrap/>
              <w:autoSpaceDE/>
              <w:autoSpaceDN/>
              <w:spacing w:before="100" w:beforeAutospacing="1" w:after="100" w:afterAutospacing="1" w:line="270" w:lineRule="atLeast"/>
              <w:ind w:left="113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 </w:t>
            </w:r>
          </w:p>
          <w:p w:rsidR="0051012E" w:rsidRPr="0051012E" w:rsidRDefault="0051012E" w:rsidP="0051012E">
            <w:pPr>
              <w:widowControl/>
              <w:wordWrap/>
              <w:autoSpaceDE/>
              <w:autoSpaceDN/>
              <w:spacing w:before="100" w:beforeAutospacing="1" w:after="100" w:afterAutospacing="1" w:line="270" w:lineRule="atLeast"/>
              <w:ind w:left="113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b/>
                <w:bCs/>
                <w:color w:val="373737"/>
                <w:kern w:val="0"/>
                <w:sz w:val="21"/>
                <w:szCs w:val="21"/>
              </w:rPr>
              <w:t xml:space="preserve">Module 2 – Docker </w:t>
            </w:r>
            <w:r w:rsidRPr="0051012E">
              <w:rPr>
                <w:rFonts w:ascii="Nanum Gothic" w:eastAsia="굴림" w:hAnsi="Nanum Gothic" w:cs="Arial"/>
                <w:b/>
                <w:bCs/>
                <w:color w:val="373737"/>
                <w:kern w:val="0"/>
                <w:sz w:val="21"/>
                <w:szCs w:val="21"/>
              </w:rPr>
              <w:t>컨테이너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 Docker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컨테이너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소개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 Docker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설치와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구성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 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이미지와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컨테이너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구성</w:t>
            </w:r>
          </w:p>
          <w:p w:rsidR="0051012E" w:rsidRPr="0051012E" w:rsidRDefault="0051012E" w:rsidP="0051012E">
            <w:pPr>
              <w:widowControl/>
              <w:wordWrap/>
              <w:autoSpaceDE/>
              <w:autoSpaceDN/>
              <w:spacing w:before="100" w:beforeAutospacing="1" w:after="100" w:afterAutospacing="1" w:line="270" w:lineRule="atLeast"/>
              <w:ind w:left="113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 </w:t>
            </w:r>
          </w:p>
          <w:p w:rsidR="0051012E" w:rsidRPr="0051012E" w:rsidRDefault="0051012E" w:rsidP="0051012E">
            <w:pPr>
              <w:widowControl/>
              <w:wordWrap/>
              <w:autoSpaceDE/>
              <w:autoSpaceDN/>
              <w:spacing w:before="100" w:beforeAutospacing="1" w:after="100" w:afterAutospacing="1" w:line="270" w:lineRule="atLeast"/>
              <w:ind w:left="113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 </w:t>
            </w:r>
          </w:p>
          <w:p w:rsidR="0051012E" w:rsidRPr="0051012E" w:rsidRDefault="0051012E" w:rsidP="0051012E">
            <w:pPr>
              <w:widowControl/>
              <w:wordWrap/>
              <w:autoSpaceDE/>
              <w:autoSpaceDN/>
              <w:spacing w:before="100" w:beforeAutospacing="1" w:after="100" w:afterAutospacing="1" w:line="270" w:lineRule="atLeast"/>
              <w:ind w:left="113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b/>
                <w:bCs/>
                <w:color w:val="373737"/>
                <w:kern w:val="0"/>
                <w:sz w:val="21"/>
                <w:szCs w:val="21"/>
              </w:rPr>
              <w:t xml:space="preserve">Module 3 – Kubernetes </w:t>
            </w:r>
            <w:r w:rsidRPr="0051012E">
              <w:rPr>
                <w:rFonts w:ascii="Nanum Gothic" w:eastAsia="굴림" w:hAnsi="Nanum Gothic" w:cs="Arial"/>
                <w:b/>
                <w:bCs/>
                <w:color w:val="373737"/>
                <w:kern w:val="0"/>
                <w:sz w:val="21"/>
                <w:szCs w:val="21"/>
              </w:rPr>
              <w:t>클러스터</w:t>
            </w:r>
            <w:r w:rsidRPr="0051012E">
              <w:rPr>
                <w:rFonts w:ascii="Nanum Gothic" w:eastAsia="굴림" w:hAnsi="Nanum Gothic" w:cs="Arial"/>
                <w:b/>
                <w:bCs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b/>
                <w:bCs/>
                <w:color w:val="373737"/>
                <w:kern w:val="0"/>
                <w:sz w:val="21"/>
                <w:szCs w:val="21"/>
              </w:rPr>
              <w:t>생성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멀티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proofErr w:type="spellStart"/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노드</w:t>
            </w:r>
            <w:proofErr w:type="spellEnd"/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클러스터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생성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proofErr w:type="spellStart"/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클라우드에서</w:t>
            </w:r>
            <w:proofErr w:type="spellEnd"/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클러스터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생성하기</w:t>
            </w:r>
          </w:p>
          <w:p w:rsidR="0051012E" w:rsidRPr="0051012E" w:rsidRDefault="0051012E" w:rsidP="0051012E">
            <w:pPr>
              <w:widowControl/>
              <w:wordWrap/>
              <w:autoSpaceDE/>
              <w:autoSpaceDN/>
              <w:spacing w:before="100" w:beforeAutospacing="1" w:after="100" w:afterAutospacing="1" w:line="270" w:lineRule="atLeast"/>
              <w:ind w:left="113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 </w:t>
            </w:r>
          </w:p>
          <w:p w:rsidR="0051012E" w:rsidRPr="0051012E" w:rsidRDefault="0051012E" w:rsidP="0051012E">
            <w:pPr>
              <w:widowControl/>
              <w:wordWrap/>
              <w:autoSpaceDE/>
              <w:autoSpaceDN/>
              <w:spacing w:before="100" w:beforeAutospacing="1" w:after="100" w:afterAutospacing="1" w:line="270" w:lineRule="atLeast"/>
              <w:ind w:left="113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 </w:t>
            </w:r>
          </w:p>
          <w:p w:rsidR="0051012E" w:rsidRPr="0051012E" w:rsidRDefault="0051012E" w:rsidP="0051012E">
            <w:pPr>
              <w:widowControl/>
              <w:wordWrap/>
              <w:autoSpaceDE/>
              <w:autoSpaceDN/>
              <w:spacing w:before="100" w:beforeAutospacing="1" w:after="100" w:afterAutospacing="1" w:line="270" w:lineRule="atLeast"/>
              <w:ind w:left="113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b/>
                <w:bCs/>
                <w:color w:val="373737"/>
                <w:kern w:val="0"/>
                <w:sz w:val="21"/>
                <w:szCs w:val="21"/>
              </w:rPr>
              <w:lastRenderedPageBreak/>
              <w:t xml:space="preserve">Module 4 – Kubernetes </w:t>
            </w:r>
            <w:r w:rsidRPr="0051012E">
              <w:rPr>
                <w:rFonts w:ascii="Nanum Gothic" w:eastAsia="굴림" w:hAnsi="Nanum Gothic" w:cs="Arial"/>
                <w:b/>
                <w:bCs/>
                <w:color w:val="373737"/>
                <w:kern w:val="0"/>
                <w:sz w:val="21"/>
                <w:szCs w:val="21"/>
              </w:rPr>
              <w:t>서비스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서비스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소개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proofErr w:type="spellStart"/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ClusterIP</w:t>
            </w:r>
            <w:proofErr w:type="spellEnd"/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서비스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proofErr w:type="spellStart"/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NodePort</w:t>
            </w:r>
            <w:proofErr w:type="spellEnd"/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서비스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proofErr w:type="spellStart"/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LoadBalancer</w:t>
            </w:r>
            <w:proofErr w:type="spellEnd"/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서비스</w:t>
            </w:r>
          </w:p>
          <w:p w:rsidR="0051012E" w:rsidRPr="0051012E" w:rsidRDefault="0051012E" w:rsidP="0051012E">
            <w:pPr>
              <w:widowControl/>
              <w:wordWrap/>
              <w:autoSpaceDE/>
              <w:autoSpaceDN/>
              <w:spacing w:before="100" w:beforeAutospacing="1" w:after="100" w:afterAutospacing="1" w:line="270" w:lineRule="atLeast"/>
              <w:ind w:left="113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 </w:t>
            </w:r>
          </w:p>
          <w:p w:rsidR="0051012E" w:rsidRPr="0051012E" w:rsidRDefault="0051012E" w:rsidP="0051012E">
            <w:pPr>
              <w:widowControl/>
              <w:wordWrap/>
              <w:autoSpaceDE/>
              <w:autoSpaceDN/>
              <w:spacing w:before="100" w:beforeAutospacing="1" w:after="100" w:afterAutospacing="1" w:line="270" w:lineRule="atLeast"/>
              <w:ind w:left="113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 </w:t>
            </w:r>
          </w:p>
          <w:p w:rsidR="0051012E" w:rsidRPr="0051012E" w:rsidRDefault="0051012E" w:rsidP="0051012E">
            <w:pPr>
              <w:widowControl/>
              <w:wordWrap/>
              <w:autoSpaceDE/>
              <w:autoSpaceDN/>
              <w:spacing w:before="100" w:beforeAutospacing="1" w:after="100" w:afterAutospacing="1" w:line="270" w:lineRule="atLeast"/>
              <w:ind w:left="113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b/>
                <w:bCs/>
                <w:color w:val="373737"/>
                <w:kern w:val="0"/>
                <w:sz w:val="21"/>
                <w:szCs w:val="21"/>
              </w:rPr>
              <w:t xml:space="preserve">Module 5 – </w:t>
            </w:r>
            <w:proofErr w:type="spellStart"/>
            <w:r w:rsidRPr="0051012E">
              <w:rPr>
                <w:rFonts w:ascii="Nanum Gothic" w:eastAsia="굴림" w:hAnsi="Nanum Gothic" w:cs="Arial"/>
                <w:b/>
                <w:bCs/>
                <w:color w:val="373737"/>
                <w:kern w:val="0"/>
                <w:sz w:val="21"/>
                <w:szCs w:val="21"/>
              </w:rPr>
              <w:t>노드의</w:t>
            </w:r>
            <w:proofErr w:type="spellEnd"/>
            <w:r w:rsidRPr="0051012E">
              <w:rPr>
                <w:rFonts w:ascii="Nanum Gothic" w:eastAsia="굴림" w:hAnsi="Nanum Gothic" w:cs="Arial"/>
                <w:b/>
                <w:bCs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b/>
                <w:bCs/>
                <w:color w:val="373737"/>
                <w:kern w:val="0"/>
                <w:sz w:val="21"/>
                <w:szCs w:val="21"/>
              </w:rPr>
              <w:t>포드</w:t>
            </w:r>
            <w:r w:rsidRPr="0051012E">
              <w:rPr>
                <w:rFonts w:ascii="Nanum Gothic" w:eastAsia="굴림" w:hAnsi="Nanum Gothic" w:cs="Arial"/>
                <w:b/>
                <w:bCs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b/>
                <w:bCs/>
                <w:color w:val="373737"/>
                <w:kern w:val="0"/>
                <w:sz w:val="21"/>
                <w:szCs w:val="21"/>
              </w:rPr>
              <w:t>스케줄링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Kubernetes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스케줄러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소개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스케줄링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정책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환경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설정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기본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스케줄러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Node Selector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없이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포드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proofErr w:type="spellStart"/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스케줄링하기</w:t>
            </w:r>
            <w:proofErr w:type="spellEnd"/>
          </w:p>
          <w:p w:rsidR="0051012E" w:rsidRPr="0051012E" w:rsidRDefault="0051012E" w:rsidP="0051012E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proofErr w:type="spellStart"/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노드</w:t>
            </w:r>
            <w:proofErr w:type="spellEnd"/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라벨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설정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Node Selector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로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포드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proofErr w:type="spellStart"/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스케줄링하기</w:t>
            </w:r>
            <w:proofErr w:type="spellEnd"/>
          </w:p>
          <w:p w:rsidR="0051012E" w:rsidRPr="0051012E" w:rsidRDefault="0051012E" w:rsidP="0051012E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Node Affinity</w:t>
            </w:r>
          </w:p>
          <w:p w:rsidR="0051012E" w:rsidRPr="0051012E" w:rsidRDefault="0051012E" w:rsidP="0051012E">
            <w:pPr>
              <w:widowControl/>
              <w:wordWrap/>
              <w:autoSpaceDE/>
              <w:autoSpaceDN/>
              <w:spacing w:before="100" w:beforeAutospacing="1" w:after="100" w:afterAutospacing="1" w:line="270" w:lineRule="atLeast"/>
              <w:ind w:left="113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 </w:t>
            </w:r>
          </w:p>
          <w:p w:rsidR="0051012E" w:rsidRPr="0051012E" w:rsidRDefault="0051012E" w:rsidP="0051012E">
            <w:pPr>
              <w:widowControl/>
              <w:wordWrap/>
              <w:autoSpaceDE/>
              <w:autoSpaceDN/>
              <w:spacing w:before="100" w:beforeAutospacing="1" w:after="100" w:afterAutospacing="1" w:line="270" w:lineRule="atLeast"/>
              <w:ind w:left="113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 </w:t>
            </w:r>
          </w:p>
          <w:p w:rsidR="0051012E" w:rsidRPr="0051012E" w:rsidRDefault="0051012E" w:rsidP="0051012E">
            <w:pPr>
              <w:widowControl/>
              <w:wordWrap/>
              <w:autoSpaceDE/>
              <w:autoSpaceDN/>
              <w:spacing w:before="100" w:beforeAutospacing="1" w:after="100" w:afterAutospacing="1" w:line="270" w:lineRule="atLeast"/>
              <w:ind w:left="113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b/>
                <w:bCs/>
                <w:color w:val="373737"/>
                <w:kern w:val="0"/>
                <w:sz w:val="21"/>
                <w:szCs w:val="21"/>
              </w:rPr>
              <w:t xml:space="preserve">Module 6 – Kubernetes </w:t>
            </w:r>
            <w:r w:rsidRPr="0051012E">
              <w:rPr>
                <w:rFonts w:ascii="Nanum Gothic" w:eastAsia="굴림" w:hAnsi="Nanum Gothic" w:cs="Arial"/>
                <w:b/>
                <w:bCs/>
                <w:color w:val="373737"/>
                <w:kern w:val="0"/>
                <w:sz w:val="21"/>
                <w:szCs w:val="21"/>
              </w:rPr>
              <w:t>클러스터</w:t>
            </w:r>
            <w:r w:rsidRPr="0051012E">
              <w:rPr>
                <w:rFonts w:ascii="Nanum Gothic" w:eastAsia="굴림" w:hAnsi="Nanum Gothic" w:cs="Arial"/>
                <w:b/>
                <w:bCs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b/>
                <w:bCs/>
                <w:color w:val="373737"/>
                <w:kern w:val="0"/>
                <w:sz w:val="21"/>
                <w:szCs w:val="21"/>
              </w:rPr>
              <w:t>관리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Kubernetes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클러스터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모니터링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proofErr w:type="spellStart"/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대시보드를</w:t>
            </w:r>
            <w:proofErr w:type="spellEnd"/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사용한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성능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분석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proofErr w:type="spellStart"/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노드</w:t>
            </w:r>
            <w:proofErr w:type="spellEnd"/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문제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탐지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Default Logger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를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통한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로그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생성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Docker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로그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파일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클러스터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레벨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proofErr w:type="spellStart"/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로깅</w:t>
            </w:r>
            <w:proofErr w:type="spellEnd"/>
          </w:p>
          <w:p w:rsidR="0051012E" w:rsidRPr="0051012E" w:rsidRDefault="0051012E" w:rsidP="0051012E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견고한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시스템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 xml:space="preserve"> </w:t>
            </w: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디자인</w:t>
            </w:r>
          </w:p>
          <w:p w:rsidR="0051012E" w:rsidRPr="0051012E" w:rsidRDefault="0051012E" w:rsidP="0051012E">
            <w:pPr>
              <w:widowControl/>
              <w:wordWrap/>
              <w:autoSpaceDE/>
              <w:autoSpaceDN/>
              <w:spacing w:before="100" w:beforeAutospacing="1" w:after="100" w:afterAutospacing="1" w:line="270" w:lineRule="atLeast"/>
              <w:ind w:left="113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 </w:t>
            </w:r>
          </w:p>
          <w:p w:rsidR="0051012E" w:rsidRPr="0051012E" w:rsidRDefault="0051012E" w:rsidP="0051012E">
            <w:pPr>
              <w:widowControl/>
              <w:wordWrap/>
              <w:autoSpaceDE/>
              <w:autoSpaceDN/>
              <w:spacing w:before="100" w:beforeAutospacing="1" w:after="100" w:afterAutospacing="1" w:line="270" w:lineRule="atLeast"/>
              <w:ind w:left="113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 </w:t>
            </w:r>
          </w:p>
          <w:p w:rsidR="0051012E" w:rsidRPr="0051012E" w:rsidRDefault="0051012E" w:rsidP="0051012E">
            <w:pPr>
              <w:widowControl/>
              <w:wordWrap/>
              <w:autoSpaceDE/>
              <w:autoSpaceDN/>
              <w:spacing w:before="100" w:beforeAutospacing="1" w:after="100" w:afterAutospacing="1" w:line="270" w:lineRule="atLeast"/>
              <w:ind w:left="113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b/>
                <w:bCs/>
                <w:color w:val="373737"/>
                <w:kern w:val="0"/>
                <w:szCs w:val="20"/>
              </w:rPr>
              <w:t>Module 7 – High Availability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High Availability 소개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High Availability 구성과 테스트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High Availability best practices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라이브 클러스터 업그레이드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lastRenderedPageBreak/>
              <w:t>대규모 클러스터 디자인 고려사항</w:t>
            </w:r>
          </w:p>
          <w:p w:rsidR="0051012E" w:rsidRPr="0051012E" w:rsidRDefault="0051012E" w:rsidP="0051012E">
            <w:pPr>
              <w:widowControl/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 </w:t>
            </w:r>
          </w:p>
          <w:p w:rsidR="0051012E" w:rsidRPr="0051012E" w:rsidRDefault="0051012E" w:rsidP="0051012E">
            <w:pPr>
              <w:widowControl/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 </w:t>
            </w:r>
          </w:p>
          <w:p w:rsidR="0051012E" w:rsidRPr="0051012E" w:rsidRDefault="0051012E" w:rsidP="0051012E">
            <w:pPr>
              <w:widowControl/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b/>
                <w:bCs/>
                <w:color w:val="373737"/>
                <w:kern w:val="0"/>
                <w:szCs w:val="20"/>
              </w:rPr>
              <w:t>Module 8 – Kubernetes 보안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Kubernetes 보안 고려사항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Kubernetes의 서비스 계정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API 서버 액세스 관리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포드 보안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관리 네트워크 정책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Secrets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멀티 사용자 클러스터 구성</w:t>
            </w:r>
          </w:p>
          <w:p w:rsidR="0051012E" w:rsidRPr="0051012E" w:rsidRDefault="0051012E" w:rsidP="0051012E">
            <w:pPr>
              <w:widowControl/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 </w:t>
            </w:r>
          </w:p>
          <w:p w:rsidR="0051012E" w:rsidRPr="0051012E" w:rsidRDefault="0051012E" w:rsidP="0051012E">
            <w:pPr>
              <w:widowControl/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 </w:t>
            </w:r>
          </w:p>
          <w:p w:rsidR="0051012E" w:rsidRPr="0051012E" w:rsidRDefault="0051012E" w:rsidP="0051012E">
            <w:pPr>
              <w:widowControl/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b/>
                <w:bCs/>
                <w:color w:val="373737"/>
                <w:kern w:val="0"/>
                <w:szCs w:val="20"/>
              </w:rPr>
              <w:t xml:space="preserve">Module 9 – </w:t>
            </w:r>
            <w:proofErr w:type="spellStart"/>
            <w:r w:rsidRPr="0051012E">
              <w:rPr>
                <w:rFonts w:ascii="맑은 고딕" w:eastAsia="맑은 고딕" w:hAnsi="맑은 고딕" w:cs="Arial" w:hint="eastAsia"/>
                <w:b/>
                <w:bCs/>
                <w:color w:val="373737"/>
                <w:kern w:val="0"/>
                <w:szCs w:val="20"/>
              </w:rPr>
              <w:t>컴퓨트</w:t>
            </w:r>
            <w:proofErr w:type="spellEnd"/>
            <w:r w:rsidRPr="0051012E">
              <w:rPr>
                <w:rFonts w:ascii="맑은 고딕" w:eastAsia="맑은 고딕" w:hAnsi="맑은 고딕" w:cs="Arial" w:hint="eastAsia"/>
                <w:b/>
                <w:bCs/>
                <w:color w:val="373737"/>
                <w:kern w:val="0"/>
                <w:szCs w:val="20"/>
              </w:rPr>
              <w:t xml:space="preserve"> 리소스 구성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리소스 소개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proofErr w:type="spellStart"/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컴퓨트</w:t>
            </w:r>
            <w:proofErr w:type="spellEnd"/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 xml:space="preserve"> 리소스 유형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리소스 요청과 제한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Quality of Service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proofErr w:type="spellStart"/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노드</w:t>
            </w:r>
            <w:proofErr w:type="spellEnd"/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 xml:space="preserve"> 용량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리소스 지정 포드 생성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 xml:space="preserve">리소스 제한 </w:t>
            </w:r>
            <w:proofErr w:type="spellStart"/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오버커밋</w:t>
            </w:r>
            <w:proofErr w:type="spellEnd"/>
          </w:p>
          <w:p w:rsidR="0051012E" w:rsidRPr="0051012E" w:rsidRDefault="0051012E" w:rsidP="0051012E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proofErr w:type="spellStart"/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노드</w:t>
            </w:r>
            <w:proofErr w:type="spellEnd"/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 xml:space="preserve"> 리소스 예약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리소스 할당량 소개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proofErr w:type="spellStart"/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컴퓨트</w:t>
            </w:r>
            <w:proofErr w:type="spellEnd"/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 xml:space="preserve"> 리소스 할당량 정의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개체 할당량 정의</w:t>
            </w:r>
          </w:p>
          <w:p w:rsidR="0051012E" w:rsidRPr="0051012E" w:rsidRDefault="0051012E" w:rsidP="0051012E">
            <w:pPr>
              <w:widowControl/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 </w:t>
            </w:r>
          </w:p>
          <w:p w:rsidR="0051012E" w:rsidRPr="0051012E" w:rsidRDefault="0051012E" w:rsidP="0051012E">
            <w:pPr>
              <w:widowControl/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 </w:t>
            </w:r>
          </w:p>
          <w:p w:rsidR="0051012E" w:rsidRPr="0051012E" w:rsidRDefault="0051012E" w:rsidP="0051012E">
            <w:pPr>
              <w:widowControl/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b/>
                <w:bCs/>
                <w:color w:val="373737"/>
                <w:kern w:val="0"/>
                <w:szCs w:val="20"/>
              </w:rPr>
              <w:t>Module 10 – Kubernetes 리소스 관리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Hue 플랫폼 디자인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lastRenderedPageBreak/>
              <w:t>Kubernetes를 사용한 Hue 플랫폼 구성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서비스 격리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네임스페이스를 사용한 액세스 제한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Job 실행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Mixing non-cluster components</w:t>
            </w:r>
          </w:p>
          <w:p w:rsidR="0051012E" w:rsidRPr="0051012E" w:rsidRDefault="0051012E" w:rsidP="0051012E">
            <w:pPr>
              <w:widowControl/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 </w:t>
            </w:r>
          </w:p>
          <w:p w:rsidR="0051012E" w:rsidRPr="0051012E" w:rsidRDefault="0051012E" w:rsidP="0051012E">
            <w:pPr>
              <w:widowControl/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 </w:t>
            </w:r>
          </w:p>
          <w:p w:rsidR="0051012E" w:rsidRPr="0051012E" w:rsidRDefault="0051012E" w:rsidP="0051012E">
            <w:pPr>
              <w:widowControl/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b/>
                <w:bCs/>
                <w:color w:val="373737"/>
                <w:kern w:val="0"/>
                <w:szCs w:val="20"/>
              </w:rPr>
              <w:t>Module 11 – Kubernetes 스토리지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볼륨 소개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Persistent volumes 생성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Public storage volume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proofErr w:type="spellStart"/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GlusterFS</w:t>
            </w:r>
            <w:proofErr w:type="spellEnd"/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 xml:space="preserve">와 </w:t>
            </w:r>
            <w:proofErr w:type="spellStart"/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Ceph</w:t>
            </w:r>
            <w:proofErr w:type="spellEnd"/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 xml:space="preserve"> volumes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엔터프라이즈 스토리지 통합</w:t>
            </w:r>
          </w:p>
          <w:p w:rsidR="0051012E" w:rsidRPr="0051012E" w:rsidRDefault="0051012E" w:rsidP="0051012E">
            <w:pPr>
              <w:widowControl/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 </w:t>
            </w:r>
          </w:p>
          <w:p w:rsidR="0051012E" w:rsidRPr="0051012E" w:rsidRDefault="0051012E" w:rsidP="0051012E">
            <w:pPr>
              <w:widowControl/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 </w:t>
            </w:r>
          </w:p>
          <w:p w:rsidR="0051012E" w:rsidRPr="0051012E" w:rsidRDefault="0051012E" w:rsidP="0051012E">
            <w:pPr>
              <w:widowControl/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b/>
                <w:bCs/>
                <w:color w:val="373737"/>
                <w:kern w:val="0"/>
                <w:szCs w:val="20"/>
              </w:rPr>
              <w:t xml:space="preserve">Module 12 – </w:t>
            </w:r>
            <w:proofErr w:type="spellStart"/>
            <w:r w:rsidRPr="0051012E">
              <w:rPr>
                <w:rFonts w:ascii="맑은 고딕" w:eastAsia="맑은 고딕" w:hAnsi="맑은 고딕" w:cs="Arial" w:hint="eastAsia"/>
                <w:b/>
                <w:bCs/>
                <w:color w:val="373737"/>
                <w:kern w:val="0"/>
                <w:szCs w:val="20"/>
              </w:rPr>
              <w:t>Stateful</w:t>
            </w:r>
            <w:proofErr w:type="spellEnd"/>
            <w:r w:rsidRPr="0051012E">
              <w:rPr>
                <w:rFonts w:ascii="맑은 고딕" w:eastAsia="맑은 고딕" w:hAnsi="맑은 고딕" w:cs="Arial" w:hint="eastAsia"/>
                <w:b/>
                <w:bCs/>
                <w:color w:val="373737"/>
                <w:kern w:val="0"/>
                <w:szCs w:val="20"/>
              </w:rPr>
              <w:t xml:space="preserve"> Application 실행하기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 xml:space="preserve">Kubernetes의 </w:t>
            </w:r>
            <w:proofErr w:type="spellStart"/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Stateful</w:t>
            </w:r>
            <w:proofErr w:type="spellEnd"/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과 stateless applications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proofErr w:type="spellStart"/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디스커버리에</w:t>
            </w:r>
            <w:proofErr w:type="spellEnd"/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 xml:space="preserve"> 대한 공유 환경 변수와 DNS 레코드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Cassandra 클러스터 구성</w:t>
            </w:r>
          </w:p>
          <w:p w:rsidR="0051012E" w:rsidRPr="0051012E" w:rsidRDefault="0051012E" w:rsidP="0051012E">
            <w:pPr>
              <w:widowControl/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 </w:t>
            </w:r>
          </w:p>
          <w:p w:rsidR="0051012E" w:rsidRPr="0051012E" w:rsidRDefault="0051012E" w:rsidP="0051012E">
            <w:pPr>
              <w:widowControl/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 </w:t>
            </w:r>
          </w:p>
          <w:p w:rsidR="0051012E" w:rsidRPr="0051012E" w:rsidRDefault="0051012E" w:rsidP="0051012E">
            <w:pPr>
              <w:widowControl/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b/>
                <w:bCs/>
                <w:color w:val="373737"/>
                <w:kern w:val="0"/>
                <w:szCs w:val="20"/>
              </w:rPr>
              <w:t xml:space="preserve">Module 13 – Rolling Updates와 </w:t>
            </w:r>
            <w:proofErr w:type="spellStart"/>
            <w:r w:rsidRPr="0051012E">
              <w:rPr>
                <w:rFonts w:ascii="맑은 고딕" w:eastAsia="맑은 고딕" w:hAnsi="맑은 고딕" w:cs="Arial" w:hint="eastAsia"/>
                <w:b/>
                <w:bCs/>
                <w:color w:val="373737"/>
                <w:kern w:val="0"/>
                <w:szCs w:val="20"/>
              </w:rPr>
              <w:t>Autoscaling</w:t>
            </w:r>
            <w:proofErr w:type="spellEnd"/>
          </w:p>
          <w:p w:rsidR="0051012E" w:rsidRPr="0051012E" w:rsidRDefault="0051012E" w:rsidP="0051012E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Rolling Updates 소개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RC 정의 파일을 사용한 Rolling Updates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컨테이너 이미지를 업데이트를 통한 Rolling Updates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업데이트 롤백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 xml:space="preserve">Horizontal pod </w:t>
            </w:r>
            <w:proofErr w:type="spellStart"/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autoscaling</w:t>
            </w:r>
            <w:proofErr w:type="spellEnd"/>
          </w:p>
          <w:p w:rsidR="0051012E" w:rsidRPr="0051012E" w:rsidRDefault="0051012E" w:rsidP="0051012E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 xml:space="preserve">Performing rolling updates with </w:t>
            </w:r>
            <w:proofErr w:type="spellStart"/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autoscaling</w:t>
            </w:r>
            <w:proofErr w:type="spellEnd"/>
          </w:p>
          <w:p w:rsidR="0051012E" w:rsidRPr="0051012E" w:rsidRDefault="0051012E" w:rsidP="0051012E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lastRenderedPageBreak/>
              <w:t>클러스터 용량 관리</w:t>
            </w:r>
          </w:p>
          <w:p w:rsidR="0051012E" w:rsidRPr="0051012E" w:rsidRDefault="0051012E" w:rsidP="0051012E">
            <w:pPr>
              <w:widowControl/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 </w:t>
            </w:r>
          </w:p>
          <w:p w:rsidR="0051012E" w:rsidRPr="0051012E" w:rsidRDefault="0051012E" w:rsidP="0051012E">
            <w:pPr>
              <w:widowControl/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 </w:t>
            </w:r>
          </w:p>
          <w:p w:rsidR="0051012E" w:rsidRPr="0051012E" w:rsidRDefault="0051012E" w:rsidP="0051012E">
            <w:pPr>
              <w:widowControl/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b/>
                <w:bCs/>
                <w:color w:val="373737"/>
                <w:kern w:val="0"/>
                <w:szCs w:val="20"/>
              </w:rPr>
              <w:t>Module 14 – Kubernetes 네트워킹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Kubernetes 네트워크 모델 소개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Kubernetes 네트워크 솔루션들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네트워크 정책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 xml:space="preserve">로드 </w:t>
            </w:r>
            <w:proofErr w:type="spellStart"/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벨런싱</w:t>
            </w:r>
            <w:proofErr w:type="spellEnd"/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 xml:space="preserve"> 옵션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CNI 플러그인 구성</w:t>
            </w:r>
          </w:p>
          <w:p w:rsidR="0051012E" w:rsidRPr="0051012E" w:rsidRDefault="0051012E" w:rsidP="0051012E">
            <w:pPr>
              <w:widowControl/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 </w:t>
            </w:r>
          </w:p>
          <w:p w:rsidR="0051012E" w:rsidRPr="0051012E" w:rsidRDefault="0051012E" w:rsidP="0051012E">
            <w:pPr>
              <w:widowControl/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  <w:t> </w:t>
            </w:r>
          </w:p>
          <w:p w:rsidR="0051012E" w:rsidRPr="0051012E" w:rsidRDefault="0051012E" w:rsidP="0051012E">
            <w:pPr>
              <w:widowControl/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b/>
                <w:bCs/>
                <w:color w:val="373737"/>
                <w:kern w:val="0"/>
                <w:szCs w:val="20"/>
              </w:rPr>
              <w:t>Module 15 – Kubernetes 패키지 관리자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Helm 소개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Helm 설치와 구성</w:t>
            </w:r>
          </w:p>
          <w:p w:rsidR="0051012E" w:rsidRPr="0051012E" w:rsidRDefault="0051012E" w:rsidP="0051012E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Charts 구성</w:t>
            </w:r>
          </w:p>
        </w:tc>
      </w:tr>
      <w:tr w:rsidR="0051012E" w:rsidRPr="0051012E" w:rsidTr="0051012E"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51012E" w:rsidRPr="0051012E" w:rsidRDefault="0051012E" w:rsidP="0051012E">
            <w:pPr>
              <w:widowControl/>
              <w:wordWrap/>
              <w:autoSpaceDE/>
              <w:autoSpaceDN/>
              <w:spacing w:after="0" w:line="270" w:lineRule="atLeast"/>
              <w:jc w:val="center"/>
              <w:rPr>
                <w:rFonts w:ascii="Nanum Gothic" w:eastAsia="굴림" w:hAnsi="Nanum Gothic" w:cs="Arial"/>
                <w:b/>
                <w:bCs/>
                <w:color w:val="1E1E1E"/>
                <w:kern w:val="0"/>
                <w:sz w:val="21"/>
                <w:szCs w:val="21"/>
              </w:rPr>
            </w:pPr>
            <w:r w:rsidRPr="0051012E">
              <w:rPr>
                <w:rFonts w:ascii="Nanum Gothic" w:eastAsia="굴림" w:hAnsi="Nanum Gothic" w:cs="Arial"/>
                <w:b/>
                <w:bCs/>
                <w:color w:val="1E1E1E"/>
                <w:kern w:val="0"/>
                <w:sz w:val="21"/>
                <w:szCs w:val="21"/>
              </w:rPr>
              <w:lastRenderedPageBreak/>
              <w:t>선수과목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225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:rsidR="0051012E" w:rsidRPr="0051012E" w:rsidRDefault="0051012E" w:rsidP="0051012E">
            <w:pPr>
              <w:widowControl/>
              <w:numPr>
                <w:ilvl w:val="0"/>
                <w:numId w:val="18"/>
              </w:numPr>
              <w:wordWrap/>
              <w:autoSpaceDE/>
              <w:autoSpaceDN/>
              <w:spacing w:before="100" w:beforeAutospacing="1" w:after="100" w:afterAutospacing="1" w:line="270" w:lineRule="atLeast"/>
              <w:jc w:val="left"/>
              <w:rPr>
                <w:rFonts w:ascii="Nanum Gothic" w:eastAsia="굴림" w:hAnsi="Nanum Gothic" w:cs="Arial"/>
                <w:color w:val="373737"/>
                <w:kern w:val="0"/>
                <w:sz w:val="21"/>
                <w:szCs w:val="21"/>
              </w:rPr>
            </w:pPr>
            <w:proofErr w:type="spellStart"/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오픈소스</w:t>
            </w:r>
            <w:proofErr w:type="spellEnd"/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 xml:space="preserve"> “</w:t>
            </w:r>
            <w:proofErr w:type="spellStart"/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도커</w:t>
            </w:r>
            <w:proofErr w:type="spellEnd"/>
            <w:r w:rsidRPr="0051012E">
              <w:rPr>
                <w:rFonts w:ascii="맑은 고딕" w:eastAsia="맑은 고딕" w:hAnsi="맑은 고딕" w:cs="Arial" w:hint="eastAsia"/>
                <w:color w:val="373737"/>
                <w:kern w:val="0"/>
                <w:szCs w:val="20"/>
              </w:rPr>
              <w:t>(DOCKER)”와 Kubernetes의 핵심개념 및 운영실무 [KK002S]</w:t>
            </w:r>
          </w:p>
        </w:tc>
      </w:tr>
    </w:tbl>
    <w:p w:rsidR="001F0953" w:rsidRPr="0051012E" w:rsidRDefault="001F0953">
      <w:bookmarkStart w:id="0" w:name="_GoBack"/>
      <w:bookmarkEnd w:id="0"/>
    </w:p>
    <w:sectPr w:rsidR="001F0953" w:rsidRPr="005101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Nanum Gothic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5FB8"/>
    <w:multiLevelType w:val="multilevel"/>
    <w:tmpl w:val="DEEE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CC7B25"/>
    <w:multiLevelType w:val="multilevel"/>
    <w:tmpl w:val="2A22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8F5B46"/>
    <w:multiLevelType w:val="multilevel"/>
    <w:tmpl w:val="A9EC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C819E6"/>
    <w:multiLevelType w:val="multilevel"/>
    <w:tmpl w:val="A0CA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882A45"/>
    <w:multiLevelType w:val="multilevel"/>
    <w:tmpl w:val="8BEC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4E79A9"/>
    <w:multiLevelType w:val="multilevel"/>
    <w:tmpl w:val="2992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C9588A"/>
    <w:multiLevelType w:val="multilevel"/>
    <w:tmpl w:val="CB2C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F22F35"/>
    <w:multiLevelType w:val="multilevel"/>
    <w:tmpl w:val="9246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CD65AA"/>
    <w:multiLevelType w:val="multilevel"/>
    <w:tmpl w:val="136E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2D2C33"/>
    <w:multiLevelType w:val="multilevel"/>
    <w:tmpl w:val="AF32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9745CE"/>
    <w:multiLevelType w:val="multilevel"/>
    <w:tmpl w:val="44AC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4D2438"/>
    <w:multiLevelType w:val="multilevel"/>
    <w:tmpl w:val="4C00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9D5AE1"/>
    <w:multiLevelType w:val="multilevel"/>
    <w:tmpl w:val="4838E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57422A"/>
    <w:multiLevelType w:val="multilevel"/>
    <w:tmpl w:val="03A4F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593FAB"/>
    <w:multiLevelType w:val="multilevel"/>
    <w:tmpl w:val="9646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F1160E"/>
    <w:multiLevelType w:val="multilevel"/>
    <w:tmpl w:val="9088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5929A0"/>
    <w:multiLevelType w:val="multilevel"/>
    <w:tmpl w:val="3570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9446C34"/>
    <w:multiLevelType w:val="multilevel"/>
    <w:tmpl w:val="C626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7"/>
  </w:num>
  <w:num w:numId="5">
    <w:abstractNumId w:val="11"/>
  </w:num>
  <w:num w:numId="6">
    <w:abstractNumId w:val="1"/>
  </w:num>
  <w:num w:numId="7">
    <w:abstractNumId w:val="14"/>
  </w:num>
  <w:num w:numId="8">
    <w:abstractNumId w:val="12"/>
  </w:num>
  <w:num w:numId="9">
    <w:abstractNumId w:val="2"/>
  </w:num>
  <w:num w:numId="10">
    <w:abstractNumId w:val="16"/>
  </w:num>
  <w:num w:numId="11">
    <w:abstractNumId w:val="6"/>
  </w:num>
  <w:num w:numId="12">
    <w:abstractNumId w:val="9"/>
  </w:num>
  <w:num w:numId="13">
    <w:abstractNumId w:val="15"/>
  </w:num>
  <w:num w:numId="14">
    <w:abstractNumId w:val="13"/>
  </w:num>
  <w:num w:numId="15">
    <w:abstractNumId w:val="10"/>
  </w:num>
  <w:num w:numId="16">
    <w:abstractNumId w:val="3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12E"/>
    <w:rsid w:val="001F0953"/>
    <w:rsid w:val="0051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3075">
          <w:marLeft w:val="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2018-02-06T01:15:00Z</dcterms:created>
  <dcterms:modified xsi:type="dcterms:W3CDTF">2018-02-06T01:16:00Z</dcterms:modified>
</cp:coreProperties>
</file>