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E62D2" w14:textId="256DBBCF" w:rsidR="00B54687" w:rsidRPr="00601C8B" w:rsidRDefault="001C2E7A">
      <w:pPr>
        <w:pStyle w:val="a8"/>
        <w:rPr>
          <w:rStyle w:val="af"/>
        </w:rPr>
      </w:pPr>
      <w:r w:rsidRPr="00601C8B">
        <w:rPr>
          <w:rStyle w:val="af"/>
        </w:rPr>
        <w:t>수학 4등급 학생이 미적분 선택 성공</w:t>
      </w:r>
      <w:r w:rsidR="004A5153">
        <w:rPr>
          <w:rStyle w:val="af"/>
          <w:rFonts w:hint="eastAsia"/>
        </w:rPr>
        <w:t>할 수 있을까</w:t>
      </w:r>
      <w:r w:rsidRPr="00601C8B">
        <w:rPr>
          <w:rStyle w:val="af"/>
        </w:rPr>
        <w:t>…</w:t>
      </w:r>
      <w:r w:rsidRPr="00601C8B">
        <w:rPr>
          <w:rStyle w:val="af"/>
        </w:rPr>
        <w:t xml:space="preserve"> 수능 수학 선택과목 선택 방법은</w:t>
      </w:r>
      <w:r w:rsidR="004A5153">
        <w:rPr>
          <w:rStyle w:val="af"/>
          <w:rFonts w:hint="eastAsia"/>
        </w:rPr>
        <w:t>?</w:t>
      </w:r>
    </w:p>
    <w:p w14:paraId="3BDE62D3" w14:textId="77777777" w:rsidR="00B54687" w:rsidRPr="004A5153" w:rsidRDefault="00B54687">
      <w:pPr>
        <w:pStyle w:val="a8"/>
      </w:pPr>
    </w:p>
    <w:p w14:paraId="3BDE62D6" w14:textId="1E3ADA4C" w:rsidR="00B54687" w:rsidRDefault="00547941">
      <w:pPr>
        <w:pStyle w:val="a8"/>
      </w:pPr>
      <w:proofErr w:type="spellStart"/>
      <w:r w:rsidRPr="00547941">
        <w:rPr>
          <w:rFonts w:ascii="함초롬돋움" w:eastAsia="함초롬돋움" w:cs="함초롬돋움"/>
          <w:sz w:val="18"/>
          <w:szCs w:val="18"/>
        </w:rPr>
        <w:t>평촌청솔</w:t>
      </w:r>
      <w:proofErr w:type="spellEnd"/>
      <w:r w:rsidRPr="00547941">
        <w:rPr>
          <w:rFonts w:ascii="함초롬돋움" w:eastAsia="함초롬돋움" w:cs="함초롬돋움"/>
          <w:sz w:val="18"/>
          <w:szCs w:val="18"/>
        </w:rPr>
        <w:t>·</w:t>
      </w:r>
      <w:proofErr w:type="spellStart"/>
      <w:r w:rsidRPr="00547941">
        <w:rPr>
          <w:rFonts w:ascii="함초롬돋움" w:eastAsia="함초롬돋움" w:cs="함초롬돋움"/>
          <w:sz w:val="18"/>
          <w:szCs w:val="18"/>
        </w:rPr>
        <w:t>이투스</w:t>
      </w:r>
      <w:proofErr w:type="spellEnd"/>
      <w:r w:rsidRPr="00547941">
        <w:rPr>
          <w:rFonts w:ascii="함초롬돋움" w:eastAsia="함초롬돋움" w:cs="함초롬돋움"/>
          <w:sz w:val="18"/>
          <w:szCs w:val="18"/>
        </w:rPr>
        <w:t xml:space="preserve">247학원 </w:t>
      </w:r>
      <w:proofErr w:type="spellStart"/>
      <w:r w:rsidRPr="00547941">
        <w:rPr>
          <w:rFonts w:ascii="함초롬돋움" w:eastAsia="함초롬돋움" w:cs="함초롬돋움"/>
          <w:sz w:val="18"/>
          <w:szCs w:val="18"/>
        </w:rPr>
        <w:t>다산점</w:t>
      </w:r>
      <w:proofErr w:type="spellEnd"/>
      <w:r w:rsidRPr="00547941">
        <w:rPr>
          <w:rFonts w:ascii="함초롬돋움" w:eastAsia="함초롬돋움" w:cs="함초롬돋움"/>
          <w:sz w:val="18"/>
          <w:szCs w:val="18"/>
        </w:rPr>
        <w:t xml:space="preserve"> 박영진 수학 강사</w:t>
      </w:r>
      <w:r w:rsidRPr="00547941">
        <w:rPr>
          <w:rFonts w:ascii="함초롬돋움" w:eastAsia="함초롬돋움" w:cs="함초롬돋움"/>
          <w:sz w:val="18"/>
          <w:szCs w:val="18"/>
        </w:rPr>
        <w:br/>
      </w:r>
      <w:r w:rsidRPr="00547941">
        <w:rPr>
          <w:rFonts w:ascii="함초롬돋움" w:eastAsia="함초롬돋움" w:cs="함초롬돋움"/>
          <w:sz w:val="18"/>
          <w:szCs w:val="18"/>
        </w:rPr>
        <w:t>“</w:t>
      </w:r>
      <w:r w:rsidRPr="00547941">
        <w:rPr>
          <w:rFonts w:ascii="함초롬돋움" w:eastAsia="함초롬돋움" w:cs="함초롬돋움"/>
          <w:sz w:val="18"/>
          <w:szCs w:val="18"/>
        </w:rPr>
        <w:t xml:space="preserve">미적분 공부량은 </w:t>
      </w:r>
      <w:proofErr w:type="spellStart"/>
      <w:r w:rsidRPr="00547941">
        <w:rPr>
          <w:rFonts w:ascii="함초롬돋움" w:eastAsia="함초롬돋움" w:cs="함초롬돋움"/>
          <w:sz w:val="18"/>
          <w:szCs w:val="18"/>
        </w:rPr>
        <w:t>확통의</w:t>
      </w:r>
      <w:proofErr w:type="spellEnd"/>
      <w:r w:rsidRPr="00547941">
        <w:rPr>
          <w:rFonts w:ascii="함초롬돋움" w:eastAsia="함초롬돋움" w:cs="함초롬돋움"/>
          <w:sz w:val="18"/>
          <w:szCs w:val="18"/>
        </w:rPr>
        <w:t xml:space="preserve"> 3배 이상</w:t>
      </w:r>
      <w:r w:rsidRPr="00547941">
        <w:rPr>
          <w:rFonts w:ascii="함초롬돋움" w:eastAsia="함초롬돋움" w:cs="함초롬돋움"/>
          <w:sz w:val="18"/>
          <w:szCs w:val="18"/>
        </w:rPr>
        <w:t>…</w:t>
      </w:r>
      <w:r w:rsidRPr="00547941">
        <w:rPr>
          <w:rFonts w:ascii="함초롬돋움" w:eastAsia="함초롬돋움" w:cs="함초롬돋움"/>
          <w:sz w:val="18"/>
          <w:szCs w:val="18"/>
        </w:rPr>
        <w:t xml:space="preserve"> 4등급 이하라면 공통과목 점수 확보가 우선</w:t>
      </w:r>
      <w:r w:rsidRPr="00547941">
        <w:rPr>
          <w:rFonts w:ascii="함초롬돋움" w:eastAsia="함초롬돋움" w:cs="함초롬돋움"/>
          <w:sz w:val="18"/>
          <w:szCs w:val="18"/>
        </w:rPr>
        <w:t>”</w:t>
      </w:r>
      <w:r>
        <w:rPr>
          <w:rFonts w:ascii="함초롬돋움" w:eastAsia="함초롬돋움" w:cs="함초롬돋움"/>
          <w:sz w:val="18"/>
          <w:szCs w:val="18"/>
        </w:rPr>
        <w:br/>
      </w:r>
    </w:p>
    <w:p w14:paraId="3F587B51" w14:textId="6F380820" w:rsidR="00EF4D0C" w:rsidRPr="00EF4D0C" w:rsidRDefault="00EF4D0C" w:rsidP="00EF4D0C">
      <w:pPr>
        <w:pStyle w:val="a9"/>
      </w:pPr>
      <w:r w:rsidRPr="00EF4D0C">
        <w:t xml:space="preserve">최근 수능 수학에서 </w:t>
      </w:r>
      <w:r w:rsidRPr="00EF4D0C">
        <w:t>‘</w:t>
      </w:r>
      <w:r w:rsidRPr="00EF4D0C">
        <w:t>미적분</w:t>
      </w:r>
      <w:r w:rsidRPr="00EF4D0C">
        <w:t>’</w:t>
      </w:r>
      <w:r w:rsidRPr="00EF4D0C">
        <w:t xml:space="preserve"> 선택이 대세로 자리 잡고 있지만, 모든 수험생에게 미적분이 최선의 선택은 아니라는 지적이다. 박영진 강사는 수험생들이 가장 고민하는 </w:t>
      </w:r>
      <w:r w:rsidRPr="00EF4D0C">
        <w:t>‘</w:t>
      </w:r>
      <w:r w:rsidRPr="00EF4D0C">
        <w:t xml:space="preserve">미적분과 확률과 통계(이하 </w:t>
      </w:r>
      <w:proofErr w:type="spellStart"/>
      <w:r w:rsidRPr="00EF4D0C">
        <w:t>확통</w:t>
      </w:r>
      <w:proofErr w:type="spellEnd"/>
      <w:r w:rsidRPr="00EF4D0C">
        <w:t>)</w:t>
      </w:r>
      <w:r w:rsidRPr="00EF4D0C">
        <w:t>’</w:t>
      </w:r>
      <w:r w:rsidRPr="00EF4D0C">
        <w:t xml:space="preserve"> 선택 기준에 대해 </w:t>
      </w:r>
      <w:r w:rsidRPr="00EF4D0C">
        <w:t>“</w:t>
      </w:r>
      <w:r w:rsidRPr="00EF4D0C">
        <w:t>현재 성적을 냉정하게 바라보는 것이 가장 중요하다</w:t>
      </w:r>
      <w:r w:rsidRPr="00EF4D0C">
        <w:t>”</w:t>
      </w:r>
      <w:r w:rsidRPr="00EF4D0C">
        <w:t>고 강조했다.</w:t>
      </w:r>
      <w:r w:rsidR="00BE6535">
        <w:br/>
      </w:r>
    </w:p>
    <w:p w14:paraId="407FAF43" w14:textId="77777777" w:rsidR="00EF4D0C" w:rsidRPr="00EF4D0C" w:rsidRDefault="00EF4D0C" w:rsidP="00EF4D0C">
      <w:pPr>
        <w:pStyle w:val="a9"/>
        <w:rPr>
          <w:b/>
          <w:bCs/>
        </w:rPr>
      </w:pPr>
      <w:r w:rsidRPr="00EF4D0C">
        <w:rPr>
          <w:b/>
          <w:bCs/>
        </w:rPr>
        <w:t>■</w:t>
      </w:r>
      <w:r w:rsidRPr="00EF4D0C">
        <w:rPr>
          <w:b/>
          <w:bCs/>
        </w:rPr>
        <w:t xml:space="preserve"> </w:t>
      </w:r>
      <w:r w:rsidRPr="00EF4D0C">
        <w:rPr>
          <w:b/>
          <w:bCs/>
        </w:rPr>
        <w:t>“</w:t>
      </w:r>
      <w:r w:rsidRPr="00EF4D0C">
        <w:rPr>
          <w:b/>
          <w:bCs/>
        </w:rPr>
        <w:t xml:space="preserve">4등급 이하라면 </w:t>
      </w:r>
      <w:proofErr w:type="spellStart"/>
      <w:r w:rsidRPr="00EF4D0C">
        <w:rPr>
          <w:b/>
          <w:bCs/>
        </w:rPr>
        <w:t>확통이</w:t>
      </w:r>
      <w:proofErr w:type="spellEnd"/>
      <w:r w:rsidRPr="00EF4D0C">
        <w:rPr>
          <w:b/>
          <w:bCs/>
        </w:rPr>
        <w:t xml:space="preserve"> 현실적인 돌파구</w:t>
      </w:r>
      <w:r w:rsidRPr="00EF4D0C">
        <w:rPr>
          <w:b/>
          <w:bCs/>
        </w:rPr>
        <w:t>”</w:t>
      </w:r>
    </w:p>
    <w:p w14:paraId="7D737933" w14:textId="77777777" w:rsidR="00EF4D0C" w:rsidRPr="00EF4D0C" w:rsidRDefault="00EF4D0C" w:rsidP="00EF4D0C">
      <w:pPr>
        <w:pStyle w:val="a9"/>
      </w:pPr>
      <w:r w:rsidRPr="00EF4D0C">
        <w:t xml:space="preserve">박 강사는 </w:t>
      </w:r>
      <w:r w:rsidRPr="00EF4D0C">
        <w:t>“</w:t>
      </w:r>
      <w:r w:rsidRPr="00EF4D0C">
        <w:t xml:space="preserve">평가원 모의고사 기준 4등급 이하 학생이라면 미적분보다는 </w:t>
      </w:r>
      <w:proofErr w:type="spellStart"/>
      <w:r w:rsidRPr="00EF4D0C">
        <w:t>확통을</w:t>
      </w:r>
      <w:proofErr w:type="spellEnd"/>
      <w:r w:rsidRPr="00EF4D0C">
        <w:t xml:space="preserve"> 강력히 추천한다</w:t>
      </w:r>
      <w:r w:rsidRPr="00EF4D0C">
        <w:t>”</w:t>
      </w:r>
      <w:proofErr w:type="spellStart"/>
      <w:r w:rsidRPr="00EF4D0C">
        <w:t>며</w:t>
      </w:r>
      <w:proofErr w:type="spellEnd"/>
      <w:r w:rsidRPr="00EF4D0C">
        <w:t xml:space="preserve"> </w:t>
      </w:r>
      <w:r w:rsidRPr="00EF4D0C">
        <w:t>“</w:t>
      </w:r>
      <w:r w:rsidRPr="00EF4D0C">
        <w:t>하위권 학생이 방대한 미적분 학습량을 감당하며 단기간에 성적을 끌어올리는 것은 현실적으로 매우 어렵다</w:t>
      </w:r>
      <w:r w:rsidRPr="00EF4D0C">
        <w:t>”</w:t>
      </w:r>
      <w:r w:rsidRPr="00EF4D0C">
        <w:t>고 설명했다.</w:t>
      </w:r>
    </w:p>
    <w:p w14:paraId="51FD8DE4" w14:textId="539CAA3C" w:rsidR="00EF4D0C" w:rsidRPr="00EF4D0C" w:rsidRDefault="00EF4D0C" w:rsidP="00EF4D0C">
      <w:pPr>
        <w:pStyle w:val="a9"/>
      </w:pPr>
      <w:r w:rsidRPr="00EF4D0C">
        <w:t>다만 서울 상위권 대학이나 의학 계열 진학을 목표로 하는 경우에는 미적분 선택이 필수적일 수 있다는 점도 함께 짚었다.</w:t>
      </w:r>
      <w:r w:rsidR="00BE6535">
        <w:br/>
      </w:r>
    </w:p>
    <w:p w14:paraId="0739411E" w14:textId="77777777" w:rsidR="00EF4D0C" w:rsidRPr="00EF4D0C" w:rsidRDefault="00EF4D0C" w:rsidP="00EF4D0C">
      <w:pPr>
        <w:pStyle w:val="a9"/>
        <w:rPr>
          <w:b/>
          <w:bCs/>
        </w:rPr>
      </w:pPr>
      <w:r w:rsidRPr="00EF4D0C">
        <w:rPr>
          <w:b/>
          <w:bCs/>
        </w:rPr>
        <w:t>■</w:t>
      </w:r>
      <w:r w:rsidRPr="00EF4D0C">
        <w:rPr>
          <w:b/>
          <w:bCs/>
        </w:rPr>
        <w:t xml:space="preserve"> 공부량은 3분의 1</w:t>
      </w:r>
      <w:r w:rsidRPr="00EF4D0C">
        <w:rPr>
          <w:b/>
          <w:bCs/>
        </w:rPr>
        <w:t>…</w:t>
      </w:r>
      <w:r w:rsidRPr="00EF4D0C">
        <w:rPr>
          <w:b/>
          <w:bCs/>
        </w:rPr>
        <w:t xml:space="preserve"> 남는 시간은 공통과목에 투자</w:t>
      </w:r>
    </w:p>
    <w:p w14:paraId="3A83D4D8" w14:textId="77777777" w:rsidR="00EF4D0C" w:rsidRPr="00EF4D0C" w:rsidRDefault="00EF4D0C" w:rsidP="00EF4D0C">
      <w:pPr>
        <w:pStyle w:val="a9"/>
      </w:pPr>
      <w:proofErr w:type="spellStart"/>
      <w:r w:rsidRPr="00EF4D0C">
        <w:t>확통</w:t>
      </w:r>
      <w:proofErr w:type="spellEnd"/>
      <w:r w:rsidRPr="00EF4D0C">
        <w:t xml:space="preserve"> 선택의 가장 큰 장점으로는 상대적으로 적은 공부량이 꼽혔다. 박 강사의 분석에 따르면 </w:t>
      </w:r>
      <w:proofErr w:type="spellStart"/>
      <w:r w:rsidRPr="00EF4D0C">
        <w:t>확통의</w:t>
      </w:r>
      <w:proofErr w:type="spellEnd"/>
      <w:r w:rsidRPr="00EF4D0C">
        <w:t xml:space="preserve"> 학습량은 미적분의 약 3분의 1 수준에 불과하다.</w:t>
      </w:r>
    </w:p>
    <w:p w14:paraId="6E893E1B" w14:textId="77777777" w:rsidR="00EF4D0C" w:rsidRPr="00EF4D0C" w:rsidRDefault="00EF4D0C" w:rsidP="00EF4D0C">
      <w:pPr>
        <w:pStyle w:val="a9"/>
      </w:pPr>
      <w:r w:rsidRPr="00EF4D0C">
        <w:t xml:space="preserve">그는 </w:t>
      </w:r>
      <w:r w:rsidRPr="00EF4D0C">
        <w:t>“</w:t>
      </w:r>
      <w:proofErr w:type="spellStart"/>
      <w:r w:rsidRPr="00EF4D0C">
        <w:t>확통을</w:t>
      </w:r>
      <w:proofErr w:type="spellEnd"/>
      <w:r w:rsidRPr="00EF4D0C">
        <w:t xml:space="preserve"> 선택해 확보한 시간을 배점이 높은 공통과목인 </w:t>
      </w:r>
      <w:proofErr w:type="spellStart"/>
      <w:r w:rsidRPr="00EF4D0C">
        <w:t>수학</w:t>
      </w:r>
      <w:r w:rsidRPr="00EF4D0C">
        <w:rPr>
          <w:rFonts w:ascii="맑은 고딕" w:eastAsia="맑은 고딕" w:hAnsi="맑은 고딕" w:cs="맑은 고딕" w:hint="eastAsia"/>
        </w:rPr>
        <w:t>Ⅰ</w:t>
      </w:r>
      <w:proofErr w:type="spellEnd"/>
      <w:r w:rsidRPr="00EF4D0C">
        <w:rPr>
          <w:rFonts w:ascii="Arial" w:hAnsi="Arial" w:cs="Arial"/>
        </w:rPr>
        <w:t>·</w:t>
      </w:r>
      <w:proofErr w:type="spellStart"/>
      <w:r w:rsidRPr="00EF4D0C">
        <w:rPr>
          <w:rFonts w:ascii="맑은 고딕" w:eastAsia="맑은 고딕" w:hAnsi="맑은 고딕" w:cs="맑은 고딕" w:hint="eastAsia"/>
        </w:rPr>
        <w:t>Ⅱ</w:t>
      </w:r>
      <w:r w:rsidRPr="00EF4D0C">
        <w:t>에</w:t>
      </w:r>
      <w:proofErr w:type="spellEnd"/>
      <w:r w:rsidRPr="00EF4D0C">
        <w:t xml:space="preserve"> 투자하는 것이 전략적으로 훨씬 유리하다</w:t>
      </w:r>
      <w:r w:rsidRPr="00EF4D0C">
        <w:t>”</w:t>
      </w:r>
      <w:proofErr w:type="spellStart"/>
      <w:r w:rsidRPr="00EF4D0C">
        <w:t>며</w:t>
      </w:r>
      <w:proofErr w:type="spellEnd"/>
      <w:r w:rsidRPr="00EF4D0C">
        <w:t xml:space="preserve"> </w:t>
      </w:r>
      <w:r w:rsidRPr="00EF4D0C">
        <w:t>“</w:t>
      </w:r>
      <w:r w:rsidRPr="00EF4D0C">
        <w:t xml:space="preserve">실제 수능에서도 </w:t>
      </w:r>
      <w:proofErr w:type="spellStart"/>
      <w:r w:rsidRPr="00EF4D0C">
        <w:t>확통은</w:t>
      </w:r>
      <w:proofErr w:type="spellEnd"/>
      <w:r w:rsidRPr="00EF4D0C">
        <w:t xml:space="preserve"> 미적분에 비해 문항 난도가 낮아 시간 관리 측면에서 장점이 크다</w:t>
      </w:r>
      <w:r w:rsidRPr="00EF4D0C">
        <w:t>”</w:t>
      </w:r>
      <w:r w:rsidRPr="00EF4D0C">
        <w:t>고 설명했다.</w:t>
      </w:r>
    </w:p>
    <w:p w14:paraId="22207145" w14:textId="03FAAC24" w:rsidR="00EF4D0C" w:rsidRPr="00EF4D0C" w:rsidRDefault="00EF4D0C" w:rsidP="00EF4D0C">
      <w:pPr>
        <w:pStyle w:val="a9"/>
      </w:pPr>
      <w:r w:rsidRPr="00EF4D0C">
        <w:t xml:space="preserve">과거 단점으로 지적됐던 표준점수 격차에 대해서는 </w:t>
      </w:r>
      <w:r w:rsidRPr="00EF4D0C">
        <w:t>“</w:t>
      </w:r>
      <w:r w:rsidRPr="00EF4D0C">
        <w:t xml:space="preserve">한때 5점 이상 벌어졌던 </w:t>
      </w:r>
      <w:proofErr w:type="spellStart"/>
      <w:r w:rsidRPr="00EF4D0C">
        <w:t>만점자</w:t>
      </w:r>
      <w:proofErr w:type="spellEnd"/>
      <w:r w:rsidRPr="00EF4D0C">
        <w:t xml:space="preserve"> 표준점수 차이가 최근에는 2점 내외로 줄어드는 등 격차가 완화되는 추세</w:t>
      </w:r>
      <w:r w:rsidRPr="00EF4D0C">
        <w:t>”</w:t>
      </w:r>
      <w:proofErr w:type="spellStart"/>
      <w:r w:rsidRPr="00EF4D0C">
        <w:t>라고</w:t>
      </w:r>
      <w:proofErr w:type="spellEnd"/>
      <w:r w:rsidRPr="00EF4D0C">
        <w:t xml:space="preserve"> 덧붙였다.</w:t>
      </w:r>
      <w:r w:rsidR="00BE6535">
        <w:br/>
      </w:r>
    </w:p>
    <w:p w14:paraId="51A6276D" w14:textId="77777777" w:rsidR="00EF4D0C" w:rsidRPr="00EF4D0C" w:rsidRDefault="00EF4D0C" w:rsidP="00EF4D0C">
      <w:pPr>
        <w:pStyle w:val="a9"/>
        <w:rPr>
          <w:b/>
          <w:bCs/>
        </w:rPr>
      </w:pPr>
      <w:r w:rsidRPr="00EF4D0C">
        <w:rPr>
          <w:b/>
          <w:bCs/>
        </w:rPr>
        <w:t>■</w:t>
      </w:r>
      <w:r w:rsidRPr="00EF4D0C">
        <w:rPr>
          <w:b/>
          <w:bCs/>
        </w:rPr>
        <w:t xml:space="preserve"> </w:t>
      </w:r>
      <w:r w:rsidRPr="00EF4D0C">
        <w:rPr>
          <w:b/>
          <w:bCs/>
        </w:rPr>
        <w:t>“</w:t>
      </w:r>
      <w:proofErr w:type="spellStart"/>
      <w:r w:rsidRPr="00EF4D0C">
        <w:rPr>
          <w:b/>
          <w:bCs/>
        </w:rPr>
        <w:t>수학</w:t>
      </w:r>
      <w:r w:rsidRPr="00EF4D0C">
        <w:rPr>
          <w:rFonts w:ascii="맑은 고딕" w:eastAsia="맑은 고딕" w:hAnsi="맑은 고딕" w:cs="맑은 고딕" w:hint="eastAsia"/>
          <w:b/>
          <w:bCs/>
        </w:rPr>
        <w:t>Ⅱ</w:t>
      </w:r>
      <w:proofErr w:type="spellEnd"/>
      <w:r w:rsidRPr="00EF4D0C">
        <w:rPr>
          <w:b/>
          <w:bCs/>
        </w:rPr>
        <w:t xml:space="preserve"> 점수가 낮다면 미적분 선택은 위험</w:t>
      </w:r>
      <w:r w:rsidRPr="00EF4D0C">
        <w:rPr>
          <w:b/>
          <w:bCs/>
        </w:rPr>
        <w:t>”</w:t>
      </w:r>
    </w:p>
    <w:p w14:paraId="6E4365C0" w14:textId="77777777" w:rsidR="00EF4D0C" w:rsidRPr="00EF4D0C" w:rsidRDefault="00EF4D0C" w:rsidP="00EF4D0C">
      <w:pPr>
        <w:pStyle w:val="a9"/>
      </w:pPr>
      <w:r w:rsidRPr="00EF4D0C">
        <w:t xml:space="preserve">미적분 성적 부진의 원인을 단순히 </w:t>
      </w:r>
      <w:r w:rsidRPr="00EF4D0C">
        <w:t>‘</w:t>
      </w:r>
      <w:r w:rsidRPr="00EF4D0C">
        <w:t>공부량 부족</w:t>
      </w:r>
      <w:r w:rsidRPr="00EF4D0C">
        <w:t>’</w:t>
      </w:r>
      <w:proofErr w:type="spellStart"/>
      <w:r w:rsidRPr="00EF4D0C">
        <w:t>으로</w:t>
      </w:r>
      <w:proofErr w:type="spellEnd"/>
      <w:r w:rsidRPr="00EF4D0C">
        <w:t xml:space="preserve"> 돌리는 수험생들에게도 경고의 메시지를 전했다. 박 강사는 </w:t>
      </w:r>
      <w:r w:rsidRPr="00EF4D0C">
        <w:t>“</w:t>
      </w:r>
      <w:r w:rsidRPr="00EF4D0C">
        <w:t xml:space="preserve">공통과목인 </w:t>
      </w:r>
      <w:proofErr w:type="spellStart"/>
      <w:r w:rsidRPr="00EF4D0C">
        <w:t>수학</w:t>
      </w:r>
      <w:r w:rsidRPr="00EF4D0C">
        <w:rPr>
          <w:rFonts w:ascii="맑은 고딕" w:eastAsia="맑은 고딕" w:hAnsi="맑은 고딕" w:cs="맑은 고딕" w:hint="eastAsia"/>
        </w:rPr>
        <w:t>Ⅱ</w:t>
      </w:r>
      <w:r w:rsidRPr="00EF4D0C">
        <w:t>와</w:t>
      </w:r>
      <w:proofErr w:type="spellEnd"/>
      <w:r w:rsidRPr="00EF4D0C">
        <w:t xml:space="preserve"> 미적분은 연관성이 매우 높다</w:t>
      </w:r>
      <w:r w:rsidRPr="00EF4D0C">
        <w:t>”</w:t>
      </w:r>
      <w:proofErr w:type="spellStart"/>
      <w:r w:rsidRPr="00EF4D0C">
        <w:t>며</w:t>
      </w:r>
      <w:proofErr w:type="spellEnd"/>
      <w:r w:rsidRPr="00EF4D0C">
        <w:t xml:space="preserve"> </w:t>
      </w:r>
      <w:r w:rsidRPr="00EF4D0C">
        <w:t>“</w:t>
      </w:r>
      <w:proofErr w:type="spellStart"/>
      <w:r w:rsidRPr="00EF4D0C">
        <w:t>수학</w:t>
      </w:r>
      <w:r w:rsidRPr="00EF4D0C">
        <w:rPr>
          <w:rFonts w:ascii="맑은 고딕" w:eastAsia="맑은 고딕" w:hAnsi="맑은 고딕" w:cs="맑은 고딕" w:hint="eastAsia"/>
        </w:rPr>
        <w:t>Ⅱ</w:t>
      </w:r>
      <w:proofErr w:type="spellEnd"/>
      <w:r w:rsidRPr="00EF4D0C">
        <w:t xml:space="preserve"> 점수가 낮은 상태에서 미적분 점수만 올리겠다는 생각은 위험하다</w:t>
      </w:r>
      <w:r w:rsidRPr="00EF4D0C">
        <w:t>”</w:t>
      </w:r>
      <w:r w:rsidRPr="00EF4D0C">
        <w:t>고 말했다.</w:t>
      </w:r>
    </w:p>
    <w:p w14:paraId="2AA358D5" w14:textId="42AA947B" w:rsidR="00EF4D0C" w:rsidRPr="00EF4D0C" w:rsidRDefault="00EF4D0C" w:rsidP="00EF4D0C">
      <w:pPr>
        <w:pStyle w:val="a9"/>
      </w:pPr>
      <w:r w:rsidRPr="00EF4D0C">
        <w:t xml:space="preserve">이어 </w:t>
      </w:r>
      <w:r w:rsidRPr="00EF4D0C">
        <w:t>“</w:t>
      </w:r>
      <w:r w:rsidRPr="00EF4D0C">
        <w:t xml:space="preserve">공통과목 22문항 중 </w:t>
      </w:r>
      <w:proofErr w:type="spellStart"/>
      <w:r w:rsidRPr="00EF4D0C">
        <w:t>수학</w:t>
      </w:r>
      <w:r w:rsidRPr="00EF4D0C">
        <w:rPr>
          <w:rFonts w:ascii="맑은 고딕" w:eastAsia="맑은 고딕" w:hAnsi="맑은 고딕" w:cs="맑은 고딕" w:hint="eastAsia"/>
        </w:rPr>
        <w:t>Ⅱ</w:t>
      </w:r>
      <w:r w:rsidRPr="00EF4D0C">
        <w:t>에서</w:t>
      </w:r>
      <w:proofErr w:type="spellEnd"/>
      <w:r w:rsidRPr="00EF4D0C">
        <w:t xml:space="preserve"> 절반 이하의 득점을 기록한다면 미적분 선택은 신중해야 한다</w:t>
      </w:r>
      <w:r w:rsidRPr="00EF4D0C">
        <w:t>”</w:t>
      </w:r>
      <w:proofErr w:type="spellStart"/>
      <w:r w:rsidRPr="00EF4D0C">
        <w:t>며</w:t>
      </w:r>
      <w:proofErr w:type="spellEnd"/>
      <w:r w:rsidRPr="00EF4D0C">
        <w:t xml:space="preserve"> </w:t>
      </w:r>
      <w:r w:rsidRPr="00EF4D0C">
        <w:t>“</w:t>
      </w:r>
      <w:r w:rsidRPr="00EF4D0C">
        <w:t xml:space="preserve">미적분 학습을 위해서는 </w:t>
      </w:r>
      <w:proofErr w:type="spellStart"/>
      <w:r w:rsidRPr="00EF4D0C">
        <w:t>수학</w:t>
      </w:r>
      <w:r w:rsidRPr="00EF4D0C">
        <w:rPr>
          <w:rFonts w:ascii="맑은 고딕" w:eastAsia="맑은 고딕" w:hAnsi="맑은 고딕" w:cs="맑은 고딕" w:hint="eastAsia"/>
        </w:rPr>
        <w:t>Ⅰ</w:t>
      </w:r>
      <w:proofErr w:type="spellEnd"/>
      <w:r w:rsidRPr="00EF4D0C">
        <w:rPr>
          <w:rFonts w:ascii="Arial" w:hAnsi="Arial" w:cs="Arial"/>
        </w:rPr>
        <w:t>·</w:t>
      </w:r>
      <w:proofErr w:type="spellStart"/>
      <w:r w:rsidRPr="00EF4D0C">
        <w:rPr>
          <w:rFonts w:ascii="맑은 고딕" w:eastAsia="맑은 고딕" w:hAnsi="맑은 고딕" w:cs="맑은 고딕" w:hint="eastAsia"/>
        </w:rPr>
        <w:t>Ⅱ</w:t>
      </w:r>
      <w:r w:rsidRPr="00EF4D0C">
        <w:t>의</w:t>
      </w:r>
      <w:proofErr w:type="spellEnd"/>
      <w:r w:rsidRPr="00EF4D0C">
        <w:t xml:space="preserve"> 함수 단원에 대한 정확한 이해가 반드시 선행돼야 한다</w:t>
      </w:r>
      <w:r w:rsidRPr="00EF4D0C">
        <w:t>”</w:t>
      </w:r>
      <w:r w:rsidRPr="00EF4D0C">
        <w:t>고 강조했다.</w:t>
      </w:r>
      <w:r w:rsidR="00BE6535">
        <w:br/>
      </w:r>
    </w:p>
    <w:p w14:paraId="5793B460" w14:textId="77777777" w:rsidR="00EF4D0C" w:rsidRPr="00EF4D0C" w:rsidRDefault="00EF4D0C" w:rsidP="00EF4D0C">
      <w:pPr>
        <w:pStyle w:val="a9"/>
        <w:rPr>
          <w:b/>
          <w:bCs/>
        </w:rPr>
      </w:pPr>
      <w:r w:rsidRPr="00EF4D0C">
        <w:rPr>
          <w:b/>
          <w:bCs/>
        </w:rPr>
        <w:t>■</w:t>
      </w:r>
      <w:r w:rsidRPr="00EF4D0C">
        <w:rPr>
          <w:b/>
          <w:bCs/>
        </w:rPr>
        <w:t xml:space="preserve"> </w:t>
      </w:r>
      <w:r w:rsidRPr="00EF4D0C">
        <w:rPr>
          <w:b/>
          <w:bCs/>
        </w:rPr>
        <w:t>“</w:t>
      </w:r>
      <w:r w:rsidRPr="00EF4D0C">
        <w:rPr>
          <w:b/>
          <w:bCs/>
        </w:rPr>
        <w:t>강의 시청을 공부로 착각해선 안 돼</w:t>
      </w:r>
      <w:r w:rsidRPr="00EF4D0C">
        <w:rPr>
          <w:b/>
          <w:bCs/>
        </w:rPr>
        <w:t>”</w:t>
      </w:r>
    </w:p>
    <w:p w14:paraId="587BAE46" w14:textId="250EFD64" w:rsidR="00EF4D0C" w:rsidRPr="00EF4D0C" w:rsidRDefault="00EF4D0C" w:rsidP="00EF4D0C">
      <w:pPr>
        <w:pStyle w:val="a9"/>
      </w:pPr>
      <w:r w:rsidRPr="00EF4D0C">
        <w:t xml:space="preserve">마지막으로 박 강사는 올바른 학습 태도에 대해서도 조언했다. 그는 </w:t>
      </w:r>
      <w:r w:rsidRPr="00EF4D0C">
        <w:t>“</w:t>
      </w:r>
      <w:r w:rsidRPr="00EF4D0C">
        <w:t xml:space="preserve">인터넷 강의나 현장 수업은 효율적인 풀이를 제공하지만, 이를 시청하는 것만으로 공부를 했다고 착각해서는 </w:t>
      </w:r>
      <w:r w:rsidRPr="00EF4D0C">
        <w:lastRenderedPageBreak/>
        <w:t>안 된다</w:t>
      </w:r>
      <w:r w:rsidRPr="00EF4D0C">
        <w:t>”</w:t>
      </w:r>
      <w:proofErr w:type="spellStart"/>
      <w:r w:rsidRPr="00EF4D0C">
        <w:t>며</w:t>
      </w:r>
      <w:proofErr w:type="spellEnd"/>
      <w:r w:rsidRPr="00EF4D0C">
        <w:t xml:space="preserve"> </w:t>
      </w:r>
      <w:r w:rsidRPr="00EF4D0C">
        <w:t>“</w:t>
      </w:r>
      <w:r w:rsidRPr="00EF4D0C">
        <w:t>강의 수강과 함께 스스로 문제를 풀어보는 독학 시간이 병행될 때 비로소 실질적인 성적 향상을 기대할 수 있다</w:t>
      </w:r>
      <w:r w:rsidRPr="00EF4D0C">
        <w:t>”</w:t>
      </w:r>
      <w:r w:rsidRPr="00EF4D0C">
        <w:t>고 말했다.</w:t>
      </w:r>
      <w:r w:rsidR="00BE6535">
        <w:br/>
      </w:r>
    </w:p>
    <w:p w14:paraId="1BD9A6BF" w14:textId="59C58C38" w:rsidR="00EF4D0C" w:rsidRPr="00EF4D0C" w:rsidRDefault="00EF4D0C" w:rsidP="00EF4D0C">
      <w:pPr>
        <w:pStyle w:val="a9"/>
      </w:pPr>
      <w:r w:rsidRPr="00EF4D0C">
        <w:t xml:space="preserve">한편, </w:t>
      </w:r>
      <w:r w:rsidRPr="00EF4D0C">
        <w:t>“</w:t>
      </w:r>
      <w:r w:rsidRPr="00EF4D0C">
        <w:t>2027 재수조기선발반</w:t>
      </w:r>
      <w:r w:rsidRPr="00EF4D0C">
        <w:t>”</w:t>
      </w:r>
      <w:r w:rsidRPr="00EF4D0C">
        <w:t xml:space="preserve">은 현재 모집 중이며, 자세한 내용은 학원 공식 </w:t>
      </w:r>
      <w:r w:rsidR="000E76D3">
        <w:rPr>
          <w:rFonts w:hint="eastAsia"/>
        </w:rPr>
        <w:t>홈페이지</w:t>
      </w:r>
      <w:r w:rsidRPr="00EF4D0C">
        <w:t xml:space="preserve"> 또는 전화 문의를 통해 확인할 수 있다. </w:t>
      </w:r>
    </w:p>
    <w:p w14:paraId="4A4B7C21" w14:textId="24A7D67C" w:rsidR="00CD42F8" w:rsidRPr="00EF4D0C" w:rsidRDefault="00CD42F8" w:rsidP="00601C8B">
      <w:pPr>
        <w:pStyle w:val="a9"/>
      </w:pPr>
    </w:p>
    <w:sectPr w:rsidR="00CD42F8" w:rsidRPr="00EF4D0C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D"/>
    <w:multiLevelType w:val="multilevel"/>
    <w:tmpl w:val="EFD8EBC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E5197B"/>
    <w:multiLevelType w:val="multilevel"/>
    <w:tmpl w:val="8A2AF8A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D815CDB"/>
    <w:multiLevelType w:val="multilevel"/>
    <w:tmpl w:val="6AE2B6E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964166198">
    <w:abstractNumId w:val="2"/>
  </w:num>
  <w:num w:numId="2" w16cid:durableId="1962227440">
    <w:abstractNumId w:val="1"/>
  </w:num>
  <w:num w:numId="3" w16cid:durableId="1487163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4687"/>
    <w:rsid w:val="000E76D3"/>
    <w:rsid w:val="001C2E7A"/>
    <w:rsid w:val="001D4114"/>
    <w:rsid w:val="003A1847"/>
    <w:rsid w:val="004A5153"/>
    <w:rsid w:val="00547941"/>
    <w:rsid w:val="00601C8B"/>
    <w:rsid w:val="006537BF"/>
    <w:rsid w:val="007921BC"/>
    <w:rsid w:val="00AE7180"/>
    <w:rsid w:val="00B54687"/>
    <w:rsid w:val="00BE6535"/>
    <w:rsid w:val="00CD42F8"/>
    <w:rsid w:val="00D568ED"/>
    <w:rsid w:val="00DB35CF"/>
    <w:rsid w:val="00EF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E62D2"/>
  <w15:docId w15:val="{1C0DCA01-AA3C-49E9-8ED9-6D3B61E6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35" w:unhideWhenUsed="1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List Paragraph" w:semiHidden="1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snapToGrid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wordWrap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character" w:styleId="af">
    <w:name w:val="Strong"/>
    <w:basedOn w:val="a0"/>
    <w:uiPriority w:val="11"/>
    <w:qFormat/>
    <w:locked/>
    <w:rsid w:val="00601C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326</Words>
  <Characters>1058</Characters>
  <Application>Microsoft Office Word</Application>
  <DocSecurity>0</DocSecurity>
  <Lines>42</Lines>
  <Paragraphs>20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기사제목</dc:title>
  <dc:creator>etoos</dc:creator>
  <cp:lastModifiedBy>선규 최</cp:lastModifiedBy>
  <cp:revision>14</cp:revision>
  <dcterms:created xsi:type="dcterms:W3CDTF">2026-01-05T02:01:00Z</dcterms:created>
  <dcterms:modified xsi:type="dcterms:W3CDTF">2026-01-05T02:28:00Z</dcterms:modified>
</cp:coreProperties>
</file>