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F3FB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</w:rPr>
      </w:pPr>
    </w:p>
    <w:p w14:paraId="73E1D1CB" w14:textId="7D88249C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786D72A9" w14:textId="1BA1C3F2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19D4C8D7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132994EF" w14:textId="77777777" w:rsidR="00532B58" w:rsidRPr="00726C5B" w:rsidRDefault="00460C2C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5" behindDoc="0" locked="0" layoutInCell="1" allowOverlap="0" wp14:anchorId="3F9350B3" wp14:editId="118BB97F">
            <wp:simplePos x="0" y="0"/>
            <wp:positionH relativeFrom="column">
              <wp:posOffset>904875</wp:posOffset>
            </wp:positionH>
            <wp:positionV relativeFrom="paragraph">
              <wp:posOffset>24511</wp:posOffset>
            </wp:positionV>
            <wp:extent cx="4650867" cy="1660906"/>
            <wp:effectExtent l="0" t="0" r="0" b="0"/>
            <wp:wrapTopAndBottom/>
            <wp:docPr id="1" name="picture 1" descr="그림입니다. 원본 그림의 이름: CLP000044fc32b9.bmp 원본 그림의 크기: 가로 459pixel, 세로 164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867" cy="166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34A79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98CDFE5" w14:textId="77777777" w:rsidR="00532B58" w:rsidRPr="00726C5B" w:rsidRDefault="00460C2C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     </w:t>
      </w:r>
    </w:p>
    <w:p w14:paraId="0C76292A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2C15E2FC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EB1B643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62AA0493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44"/>
          <w:szCs w:val="44"/>
          <w:lang w:eastAsia="ko-KR"/>
        </w:rPr>
      </w:pPr>
    </w:p>
    <w:p w14:paraId="2F7E6C3F" w14:textId="313B8CEE" w:rsidR="00532B58" w:rsidRPr="00726C5B" w:rsidRDefault="00900562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</w:pPr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종로 </w:t>
      </w:r>
      <w:proofErr w:type="spellStart"/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>오블리브</w:t>
      </w:r>
      <w:proofErr w:type="spellEnd"/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 의원 프로젝트</w:t>
      </w:r>
    </w:p>
    <w:p w14:paraId="200B757F" w14:textId="25A630D0" w:rsidR="00532B58" w:rsidRPr="00726C5B" w:rsidRDefault="00900562" w:rsidP="00C473B5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</w:pPr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 음향공사 계약서</w:t>
      </w:r>
      <w:proofErr w:type="spellStart"/>
      <w:r w:rsidR="00C473B5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</w:r>
      <w:r w:rsidR="00F473BC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</w:r>
      <w:proofErr w:type="spellEnd"/>
      <w:r w:rsidR="00F473BC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</w:r>
      <w:r w:rsidR="00460C2C" w:rsidRPr="00726C5B"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</w:r>
    </w:p>
    <w:p w14:paraId="72A73CFC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4"/>
          <w:szCs w:val="54"/>
          <w:lang w:eastAsia="ko-KR"/>
        </w:rPr>
      </w:pPr>
    </w:p>
    <w:p w14:paraId="14DB8410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44661EAC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1CB3838E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tbl>
      <w:tblPr>
        <w:tblpPr w:vertAnchor="text" w:tblpX="1647" w:tblpY="110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36"/>
        <w:gridCol w:w="4828"/>
      </w:tblGrid>
      <w:tr w:rsidR="00532B58" w:rsidRPr="00726C5B" w14:paraId="47011BB8" w14:textId="77777777">
        <w:trPr>
          <w:trHeight w:val="522"/>
        </w:trPr>
        <w:tc>
          <w:tcPr>
            <w:tcW w:w="2036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2DCA949C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  <w:t>“갑”</w:t>
            </w:r>
          </w:p>
        </w:tc>
        <w:tc>
          <w:tcPr>
            <w:tcW w:w="4828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4FB3FD16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  <w:t>㈜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  <w:t>글로우서울</w:t>
            </w:r>
            <w:proofErr w:type="spellEnd"/>
          </w:p>
        </w:tc>
      </w:tr>
      <w:tr w:rsidR="00532B58" w:rsidRPr="00726C5B" w14:paraId="799DD0A2" w14:textId="77777777">
        <w:trPr>
          <w:trHeight w:val="522"/>
        </w:trPr>
        <w:tc>
          <w:tcPr>
            <w:tcW w:w="2036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10913CCF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  <w:t>“을”</w:t>
            </w:r>
          </w:p>
        </w:tc>
        <w:tc>
          <w:tcPr>
            <w:tcW w:w="4828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2ED6984F" w14:textId="06D17D50" w:rsidR="00532B58" w:rsidRPr="00726C5B" w:rsidRDefault="00C473B5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  <w:lang w:eastAsia="ko-KR"/>
              </w:rPr>
            </w:pPr>
            <w:r>
              <w:rPr>
                <w:rFonts w:asciiTheme="minorHAnsi" w:eastAsiaTheme="minorHAnsi" w:hAnsiTheme="minorHAnsi" w:cs="나눔스퀘어" w:hint="eastAsia"/>
                <w:color w:val="5D5D5D"/>
                <w:sz w:val="24"/>
                <w:szCs w:val="24"/>
                <w:lang w:eastAsia="ko-KR"/>
              </w:rPr>
              <w:t>아트음향</w:t>
            </w:r>
          </w:p>
        </w:tc>
      </w:tr>
    </w:tbl>
    <w:p w14:paraId="3659D10F" w14:textId="77777777" w:rsidR="00532B58" w:rsidRPr="00726C5B" w:rsidRDefault="00532B58">
      <w:pPr>
        <w:rPr>
          <w:rFonts w:eastAsiaTheme="minorHAnsi"/>
          <w:sz w:val="2"/>
        </w:rPr>
      </w:pPr>
    </w:p>
    <w:p w14:paraId="2EB6102E" w14:textId="77777777" w:rsidR="00532B58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5D3ADBFB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07D4D021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0256ABC9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3D5BD8D8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771E2A5E" w14:textId="198A762B" w:rsidR="001D43E4" w:rsidRDefault="001D43E4" w:rsidP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1B5A309B" w14:textId="77777777" w:rsidR="001D43E4" w:rsidRDefault="001D43E4" w:rsidP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43F733B9" w14:textId="77777777" w:rsidR="001D43E4" w:rsidRPr="00726C5B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2"/>
        <w:gridCol w:w="1948"/>
        <w:gridCol w:w="6873"/>
      </w:tblGrid>
      <w:tr w:rsidR="00532B58" w:rsidRPr="00726C5B" w14:paraId="64E8B88A" w14:textId="77777777">
        <w:trPr>
          <w:trHeight w:val="1231"/>
          <w:jc w:val="center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7857C" w14:textId="45684CE6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lastRenderedPageBreak/>
              <w:t>공사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t>계약서</w:t>
            </w:r>
            <w:proofErr w:type="spellEnd"/>
          </w:p>
        </w:tc>
      </w:tr>
      <w:tr w:rsidR="00532B58" w:rsidRPr="00726C5B" w14:paraId="605E6557" w14:textId="77777777">
        <w:trPr>
          <w:trHeight w:val="692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FC85CF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계</w:t>
            </w:r>
          </w:p>
          <w:p w14:paraId="48A643D2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2D849F2A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약</w:t>
            </w:r>
          </w:p>
          <w:p w14:paraId="53DAD9DC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0DE4B15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내</w:t>
            </w:r>
          </w:p>
          <w:p w14:paraId="1973A648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04BEC591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용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E0200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공 사 명</w:t>
            </w:r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8F87ED" w14:textId="08B11552" w:rsidR="00532B58" w:rsidRPr="00726C5B" w:rsidRDefault="00900562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 xml:space="preserve">종로 </w:t>
            </w:r>
            <w:proofErr w:type="spellStart"/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오블리브</w:t>
            </w:r>
            <w:proofErr w:type="spellEnd"/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 xml:space="preserve"> 의원 프로젝트</w:t>
            </w:r>
          </w:p>
        </w:tc>
      </w:tr>
      <w:tr w:rsidR="00532B58" w:rsidRPr="00726C5B" w14:paraId="217828ED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629712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A4690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공사장소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81BE8F" w14:textId="74B8A8F5" w:rsidR="00532B58" w:rsidRPr="00726C5B" w:rsidRDefault="00900562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900562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서울특별시</w:t>
            </w:r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종로구 </w:t>
            </w:r>
            <w:proofErr w:type="spellStart"/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청계천로</w:t>
            </w:r>
            <w:proofErr w:type="spellEnd"/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93</w:t>
            </w:r>
          </w:p>
        </w:tc>
      </w:tr>
      <w:tr w:rsidR="00532B58" w:rsidRPr="00726C5B" w14:paraId="663C443A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C6DB30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37C6A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계약금액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58EB00" w14:textId="735C2E79" w:rsidR="00532B58" w:rsidRPr="00726C5B" w:rsidRDefault="00460C2C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￦8,600,000 (VAT 별도)</w:t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</w:r>
            <w:proofErr w:type="spell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</w:r>
          </w:p>
        </w:tc>
      </w:tr>
      <w:tr w:rsidR="00532B58" w:rsidRPr="00726C5B" w14:paraId="703D174F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124E1F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BC811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착공년월일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6EE9F" w14:textId="0637C07E" w:rsidR="00532B58" w:rsidRPr="00726C5B" w:rsidRDefault="00460C2C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202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년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0</w:t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5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 ~ 2026년 0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16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</w:t>
            </w:r>
          </w:p>
        </w:tc>
      </w:tr>
      <w:tr w:rsidR="00532B58" w:rsidRPr="00726C5B" w14:paraId="29571090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B431D3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85CDF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지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체상금율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F9C2C" w14:textId="022BFF5D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지체일수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일(1)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일당</w:t>
            </w:r>
            <w:proofErr w:type="spellEnd"/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 1,000분의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(0.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%)</w:t>
            </w:r>
          </w:p>
        </w:tc>
      </w:tr>
      <w:tr w:rsidR="00532B58" w:rsidRPr="00726C5B" w14:paraId="441EA4A6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233038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FD87E5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계약이행보증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334D4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1)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계약이행보증금율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순공사원가 X 10%</w:t>
            </w:r>
          </w:p>
        </w:tc>
      </w:tr>
      <w:tr w:rsidR="00532B58" w:rsidRPr="00726C5B" w14:paraId="6DB5CCB4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9F42E7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68684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하자담보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32D53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1)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하자보수보증금율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순공사원가 X 5% </w:t>
            </w:r>
          </w:p>
          <w:p w14:paraId="021EABE9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2)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하자담보책임기간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건설산업기본법 시행령 [별표4]                              건설공사의 종류별 하자담보책임기간</w:t>
            </w:r>
          </w:p>
        </w:tc>
      </w:tr>
      <w:tr w:rsidR="00532B58" w:rsidRPr="00726C5B" w14:paraId="7B947106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7B0509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D0D8C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기타사항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DA79F" w14:textId="77777777" w:rsidR="00532B58" w:rsidRPr="00726C5B" w:rsidRDefault="00532B58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</w:tc>
      </w:tr>
      <w:tr w:rsidR="00532B58" w:rsidRPr="00726C5B" w14:paraId="10C29BEB" w14:textId="77777777">
        <w:trPr>
          <w:trHeight w:val="3490"/>
          <w:jc w:val="center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0F389" w14:textId="77777777" w:rsidR="00532B58" w:rsidRPr="00726C5B" w:rsidRDefault="00532B58">
            <w:pPr>
              <w:pStyle w:val="a8"/>
              <w:spacing w:line="280" w:lineRule="auto"/>
              <w:ind w:left="200" w:firstLine="200"/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</w:pPr>
          </w:p>
          <w:p w14:paraId="6D4B8816" w14:textId="2B3140CD" w:rsidR="00532B58" w:rsidRPr="00726C5B" w:rsidRDefault="00460C2C">
            <w:pPr>
              <w:pStyle w:val="a8"/>
              <w:spacing w:line="280" w:lineRule="auto"/>
              <w:ind w:left="200" w:firstLine="200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  <w:t>㈜글로우서울(이하 “갑”)과 아트음향(이하 “을”)는 상호 대등한 입장에서 본 계약서에 의하여 위의 공사에 대한 도급계약을 체결하고 신의에 따라 성실히 계약상의 의무를 이행할 것을 확약한다. 이 계약의 증거로서 계약서 2부를 작성하여 당사자가 기명날인한 후 각각 1통씩 보관한다.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</w:r>
            <w:proofErr w:type="spellEnd"/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</w:r>
            <w:r w:rsidR="005C7EEC">
              <w:rPr>
                <w:rFonts w:asciiTheme="minorHAnsi" w:eastAsiaTheme="minorHAnsi" w:hAnsiTheme="minorHAnsi" w:cs="나눔스퀘어" w:hint="eastAsia"/>
                <w:spacing w:val="14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8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2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-1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1"/>
                <w:sz w:val="22"/>
                <w:szCs w:val="22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</w:r>
          </w:p>
          <w:p w14:paraId="05B0B27A" w14:textId="77777777" w:rsidR="00532B58" w:rsidRPr="00726C5B" w:rsidRDefault="00532B58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</w:pPr>
          </w:p>
          <w:p w14:paraId="66BB96CF" w14:textId="499C0FCF" w:rsidR="00532B58" w:rsidRPr="00726C5B" w:rsidRDefault="00460C2C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>202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년 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 월 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05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 일</w:t>
            </w:r>
          </w:p>
          <w:p w14:paraId="45956EA5" w14:textId="77777777" w:rsidR="00532B58" w:rsidRPr="00726C5B" w:rsidRDefault="00532B58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</w:pPr>
          </w:p>
        </w:tc>
      </w:tr>
      <w:tr w:rsidR="00532B58" w:rsidRPr="00726C5B" w14:paraId="35A1DA47" w14:textId="77777777">
        <w:trPr>
          <w:trHeight w:val="567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43009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“갑”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137C73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상  호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9FD94" w14:textId="77777777" w:rsidR="00532B58" w:rsidRPr="00726C5B" w:rsidRDefault="00460C2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㈜</w:t>
            </w: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글로우서울</w:t>
            </w:r>
            <w:proofErr w:type="spellEnd"/>
          </w:p>
        </w:tc>
      </w:tr>
      <w:tr w:rsidR="00532B58" w:rsidRPr="00726C5B" w14:paraId="42FD6648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D3FA286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AA228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대표자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3BAA35" w14:textId="77777777" w:rsidR="00532B58" w:rsidRPr="00726C5B" w:rsidRDefault="00460C2C">
            <w:pPr>
              <w:pStyle w:val="a8"/>
              <w:spacing w:line="240" w:lineRule="auto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윤  성</w:t>
            </w:r>
            <w:proofErr w:type="gramEnd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 xml:space="preserve">  </w:t>
            </w: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혁  (</w:t>
            </w:r>
            <w:proofErr w:type="gramEnd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인)</w:t>
            </w:r>
          </w:p>
        </w:tc>
      </w:tr>
      <w:tr w:rsidR="00532B58" w:rsidRPr="00726C5B" w14:paraId="5AA55E27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49A662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80C95B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주  소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B97408" w14:textId="77777777" w:rsidR="00532B58" w:rsidRPr="00726C5B" w:rsidRDefault="00460C2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한컴바탕"/>
                <w:sz w:val="22"/>
                <w:szCs w:val="22"/>
                <w:lang w:eastAsia="ko-KR"/>
              </w:rPr>
              <w:t>서울특별시 용산구 이태원동 164-2</w:t>
            </w:r>
          </w:p>
        </w:tc>
      </w:tr>
      <w:tr w:rsidR="00532B58" w:rsidRPr="00726C5B" w14:paraId="2B381572" w14:textId="77777777">
        <w:trPr>
          <w:trHeight w:val="567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9D2C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pacing w:val="-6"/>
              </w:rPr>
            </w:pPr>
            <w:r w:rsidRPr="00726C5B">
              <w:rPr>
                <w:rFonts w:asciiTheme="minorHAnsi" w:eastAsiaTheme="minorHAnsi" w:hAnsiTheme="minorHAnsi" w:cs="나눔스퀘어"/>
                <w:spacing w:val="-6"/>
              </w:rPr>
              <w:t>“을”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75F7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상  호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D5AC1A" w14:textId="39CAF103" w:rsidR="00532B58" w:rsidRPr="00726C5B" w:rsidRDefault="005C7EE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  <w:t>아트음향</w:t>
            </w:r>
          </w:p>
        </w:tc>
      </w:tr>
      <w:tr w:rsidR="00532B58" w:rsidRPr="00726C5B" w14:paraId="5B6E3AF4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19B9281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501B67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대표자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835A1" w14:textId="62597358" w:rsidR="00532B58" w:rsidRPr="00726C5B" w:rsidRDefault="005C7EEC">
            <w:pPr>
              <w:pStyle w:val="a8"/>
              <w:spacing w:line="240" w:lineRule="auto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  <w:t>홍 영 자  (인)</w:t>
            </w:r>
            <w:proofErr w:type="gramStart"/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</w:r>
            <w:r w:rsidR="00460C2C"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</w:r>
            <w:proofErr w:type="gramEnd"/>
            <w:r w:rsidR="00460C2C"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</w:r>
          </w:p>
        </w:tc>
      </w:tr>
      <w:tr w:rsidR="00532B58" w:rsidRPr="00726C5B" w14:paraId="728D556E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D877D6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7A1460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주  소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6C733B" w14:textId="52306431" w:rsidR="00532B58" w:rsidRPr="00726C5B" w:rsidRDefault="005C7EE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  <w:t>인천광역시 서구 건지로 281, 1층(석남동)</w:t>
            </w:r>
            <w:proofErr w:type="spellStart"/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</w:r>
            <w:proofErr w:type="spellEnd"/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</w:r>
          </w:p>
        </w:tc>
      </w:tr>
    </w:tbl>
    <w:p w14:paraId="3313433D" w14:textId="77777777" w:rsidR="00532B58" w:rsidRPr="00726C5B" w:rsidRDefault="00532B58">
      <w:pPr>
        <w:rPr>
          <w:rFonts w:eastAsiaTheme="minorHAnsi"/>
          <w:sz w:val="2"/>
          <w:lang w:eastAsia="ko-KR"/>
        </w:rPr>
      </w:pPr>
    </w:p>
    <w:p w14:paraId="050752C1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</w:pPr>
    </w:p>
    <w:p w14:paraId="04FE768E" w14:textId="77777777" w:rsidR="00532B58" w:rsidRPr="00726C5B" w:rsidRDefault="00460C2C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</w:pPr>
      <w:r w:rsidRPr="00726C5B">
        <w:rPr>
          <w:rFonts w:asciiTheme="minorHAnsi" w:eastAsiaTheme="minorHAnsi" w:hAnsiTheme="minorHAnsi" w:cs="나눔스퀘어"/>
          <w:b/>
          <w:bCs/>
          <w:sz w:val="30"/>
          <w:szCs w:val="30"/>
          <w:lang w:eastAsia="ko-KR"/>
        </w:rPr>
        <w:t>공사계약 일반조건</w:t>
      </w:r>
      <w:r w:rsidRPr="00726C5B"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  <w:t xml:space="preserve"> </w:t>
      </w:r>
    </w:p>
    <w:p w14:paraId="3116E128" w14:textId="77777777" w:rsidR="00532B58" w:rsidRPr="00726C5B" w:rsidRDefault="00532B58">
      <w:pPr>
        <w:pStyle w:val="a8"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5C87E8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(목적) </w:t>
      </w:r>
    </w:p>
    <w:p w14:paraId="07AA76A2" w14:textId="0138C70D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이 공사계약 일반조건(이하 '공사조건)은 "갑"이 "갑"의 도급장소(이하, '공사현장')의 음향공사(이하, '음향공사' 또는 '공사')를 "을"에게 의뢰함에 있어 양 당사자의 권리와 의무를 명확히 하는데 그 목적이 있다.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</w:r>
      <w:proofErr w:type="spellStart"/>
      <w:r w:rsidR="005C7EEC">
        <w:rPr>
          <w:rFonts w:asciiTheme="minorHAnsi" w:eastAsiaTheme="minorHAnsi" w:hAnsiTheme="minorHAnsi" w:cs="나눔스퀘어" w:hint="eastAsia"/>
          <w:spacing w:val="-5"/>
          <w:lang w:eastAsia="ko-KR"/>
        </w:rPr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</w:r>
      <w:r w:rsidR="005C7EEC">
        <w:rPr>
          <w:rFonts w:asciiTheme="minorHAnsi" w:eastAsiaTheme="minorHAnsi" w:hAnsiTheme="minorHAnsi" w:cs="나눔스퀘어" w:hint="eastAsia"/>
          <w:spacing w:val="-5"/>
          <w:lang w:eastAsia="ko-KR"/>
        </w:rPr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</w:r>
      <w:r w:rsidRPr="00726C5B">
        <w:rPr>
          <w:rFonts w:asciiTheme="minorHAnsi" w:eastAsiaTheme="minorHAnsi" w:hAnsiTheme="minorHAnsi" w:cs="나눔스퀘어"/>
          <w:lang w:eastAsia="ko-KR"/>
        </w:rPr>
      </w:r>
    </w:p>
    <w:p w14:paraId="3195CED0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B2BD09C" w14:textId="77777777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(공사내역 및 대금지급일정)</w:t>
      </w:r>
    </w:p>
    <w:p w14:paraId="3AEEE2B7" w14:textId="33129C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 사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명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="009C3DC7" w:rsidRPr="009C3DC7">
        <w:rPr>
          <w:rFonts w:asciiTheme="minorHAnsi" w:eastAsiaTheme="minorHAnsi" w:hAnsiTheme="minorHAnsi" w:cs="나눔스퀘어" w:hint="eastAsia"/>
          <w:lang w:eastAsia="ko-KR"/>
        </w:rPr>
        <w:t>종로</w:t>
      </w:r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</w:t>
      </w:r>
      <w:proofErr w:type="spellStart"/>
      <w:r w:rsidR="009C3DC7" w:rsidRPr="009C3DC7">
        <w:rPr>
          <w:rFonts w:asciiTheme="minorHAnsi" w:eastAsiaTheme="minorHAnsi" w:hAnsiTheme="minorHAnsi" w:cs="나눔스퀘어"/>
          <w:lang w:eastAsia="ko-KR"/>
        </w:rPr>
        <w:t>오블리브</w:t>
      </w:r>
      <w:proofErr w:type="spellEnd"/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의원 프로젝트</w:t>
      </w:r>
    </w:p>
    <w:p w14:paraId="797C4B7C" w14:textId="01F7D293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공사장소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="009C3DC7" w:rsidRPr="009C3DC7">
        <w:rPr>
          <w:rFonts w:asciiTheme="minorHAnsi" w:eastAsiaTheme="minorHAnsi" w:hAnsiTheme="minorHAnsi" w:cs="나눔스퀘어" w:hint="eastAsia"/>
          <w:lang w:eastAsia="ko-KR"/>
        </w:rPr>
        <w:t>서울특별시</w:t>
      </w:r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종로구 </w:t>
      </w:r>
      <w:proofErr w:type="spellStart"/>
      <w:r w:rsidR="009C3DC7" w:rsidRPr="009C3DC7">
        <w:rPr>
          <w:rFonts w:asciiTheme="minorHAnsi" w:eastAsiaTheme="minorHAnsi" w:hAnsiTheme="minorHAnsi" w:cs="나눔스퀘어"/>
          <w:lang w:eastAsia="ko-KR"/>
        </w:rPr>
        <w:t>청계천로</w:t>
      </w:r>
      <w:proofErr w:type="spellEnd"/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93</w:t>
      </w:r>
    </w:p>
    <w:p w14:paraId="3068DF6A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공사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</w:rPr>
        <w:t>기간</w:t>
      </w:r>
      <w:proofErr w:type="spellEnd"/>
    </w:p>
    <w:tbl>
      <w:tblPr>
        <w:tblW w:w="0" w:type="auto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4"/>
        <w:gridCol w:w="2729"/>
        <w:gridCol w:w="6477"/>
      </w:tblGrid>
      <w:tr w:rsidR="00532B58" w:rsidRPr="00726C5B" w14:paraId="56ECB0ED" w14:textId="77777777" w:rsidTr="00726C5B">
        <w:trPr>
          <w:trHeight w:val="309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24FB9A7" w14:textId="404EE73F" w:rsidR="009A7AED" w:rsidRPr="00726C5B" w:rsidRDefault="00726C5B" w:rsidP="009A7AED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(</w:t>
            </w:r>
            <w:r w:rsidR="009A7AED"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1</w:t>
            </w:r>
            <w:r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)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79214D6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착공년월일</w:t>
            </w:r>
            <w:proofErr w:type="spellEnd"/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360F11" w14:textId="308ADD1E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: 202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년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0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5</w:t>
            </w:r>
            <w:r w:rsidRPr="00726C5B">
              <w:rPr>
                <w:rFonts w:asciiTheme="minorHAnsi" w:eastAsiaTheme="minorHAnsi" w:hAnsiTheme="minorHAnsi" w:cs="나눔스퀘어"/>
              </w:rPr>
              <w:t>일</w:t>
            </w:r>
          </w:p>
        </w:tc>
      </w:tr>
      <w:tr w:rsidR="00532B58" w:rsidRPr="00726C5B" w14:paraId="0B6000A1" w14:textId="77777777" w:rsidTr="00726C5B">
        <w:trPr>
          <w:trHeight w:val="309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4C6550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D79982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준공예정년월일</w:t>
            </w:r>
            <w:proofErr w:type="spellEnd"/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28FC33" w14:textId="24C28544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: 2026년 0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16</w:t>
            </w:r>
            <w:r w:rsidRPr="00726C5B">
              <w:rPr>
                <w:rFonts w:asciiTheme="minorHAnsi" w:eastAsiaTheme="minorHAnsi" w:hAnsiTheme="minorHAnsi" w:cs="나눔스퀘어"/>
              </w:rPr>
              <w:t>일</w:t>
            </w:r>
          </w:p>
        </w:tc>
      </w:tr>
    </w:tbl>
    <w:p w14:paraId="7D04DAA1" w14:textId="77777777" w:rsidR="00532B58" w:rsidRPr="00726C5B" w:rsidRDefault="00532B58">
      <w:pPr>
        <w:rPr>
          <w:rFonts w:eastAsiaTheme="minorHAnsi"/>
          <w:sz w:val="2"/>
        </w:rPr>
      </w:pPr>
    </w:p>
    <w:p w14:paraId="3E4450E5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계약금액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 </w:t>
      </w:r>
    </w:p>
    <w:tbl>
      <w:tblPr>
        <w:tblW w:w="10163" w:type="dxa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06"/>
        <w:gridCol w:w="1746"/>
        <w:gridCol w:w="4266"/>
        <w:gridCol w:w="3545"/>
      </w:tblGrid>
      <w:tr w:rsidR="00532B58" w:rsidRPr="00726C5B" w14:paraId="11B1F05B" w14:textId="77777777" w:rsidTr="00726C5B">
        <w:trPr>
          <w:trHeight w:val="253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E02526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(1)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FE1957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총금액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1F0616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 xml:space="preserve">: (편의상 국문 금액명시 삭제) 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3927A0" w14:textId="4D6997AE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￦ 9,460,000원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</w:p>
        </w:tc>
      </w:tr>
      <w:tr w:rsidR="00532B58" w:rsidRPr="00726C5B" w14:paraId="03F3C502" w14:textId="77777777" w:rsidTr="00726C5B">
        <w:trPr>
          <w:trHeight w:val="253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5EA01F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31AB47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공급가액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849524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: (편의상 국문 금액명시 삭제)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05A5174" w14:textId="45FB3790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￦ 8,600,000원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</w:p>
        </w:tc>
      </w:tr>
      <w:tr w:rsidR="00532B58" w:rsidRPr="00726C5B" w14:paraId="51077862" w14:textId="77777777" w:rsidTr="00726C5B">
        <w:trPr>
          <w:trHeight w:val="252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D9867D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(3)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9093C0E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부가세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51CC57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: (편의상 국문 금액명시 삭제)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18E49F" w14:textId="59E68C06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￦ 860,000원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</w:p>
        </w:tc>
      </w:tr>
    </w:tbl>
    <w:p w14:paraId="26A23287" w14:textId="77777777" w:rsidR="00532B58" w:rsidRPr="00726C5B" w:rsidRDefault="00532B58">
      <w:pPr>
        <w:rPr>
          <w:rFonts w:eastAsiaTheme="minorHAnsi"/>
          <w:sz w:val="2"/>
        </w:rPr>
      </w:pPr>
    </w:p>
    <w:p w14:paraId="3779203D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대금의 지급 (부가세 별도)</w:t>
      </w:r>
    </w:p>
    <w:tbl>
      <w:tblPr>
        <w:tblW w:w="0" w:type="auto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79"/>
        <w:gridCol w:w="1517"/>
        <w:gridCol w:w="895"/>
        <w:gridCol w:w="2084"/>
        <w:gridCol w:w="4201"/>
      </w:tblGrid>
      <w:tr w:rsidR="00532B58" w:rsidRPr="00726C5B" w14:paraId="3904CD25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D68AAB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(1)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D92990B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계약금</w:t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05E315" w14:textId="30D0ADFD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E57D4A" w14:textId="15230500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043F7F" w14:textId="091A1A4F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</w:t>
            </w: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계약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완료 이후</w:t>
            </w:r>
            <w:r w:rsidRPr="00726C5B">
              <w:rPr>
                <w:rFonts w:asciiTheme="minorHAnsi" w:eastAsiaTheme="minorHAnsi" w:hAnsiTheme="minorHAnsi" w:cs="나눔스퀘어"/>
              </w:rPr>
              <w:t>)</w:t>
            </w:r>
          </w:p>
        </w:tc>
      </w:tr>
      <w:tr w:rsidR="00532B58" w:rsidRPr="00726C5B" w14:paraId="01539F64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3ECE66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C80DD3E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중도금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(1차)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6B48A96" w14:textId="23DF51BD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356817" w14:textId="3B6E613A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E7451F" w14:textId="1B3B9E8C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자재 반입 완료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  <w:tr w:rsidR="00532B58" w:rsidRPr="00726C5B" w14:paraId="0D0AA8C3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0166CBD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(3)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5644FB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중도금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(2차)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A150F9" w14:textId="0331F1D7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AC308F" w14:textId="7C907E55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ECF9818" w14:textId="23968763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proofErr w:type="spellStart"/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공종</w:t>
            </w:r>
            <w:proofErr w:type="spellEnd"/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작업 완료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  <w:tr w:rsidR="00532B58" w:rsidRPr="00726C5B" w14:paraId="6120F351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1DCD38" w14:textId="5BF323CB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4</w:t>
            </w:r>
            <w:r w:rsidRPr="00726C5B">
              <w:rPr>
                <w:rFonts w:asciiTheme="minorHAnsi" w:eastAsiaTheme="minorHAnsi" w:hAnsiTheme="minorHAnsi" w:cs="나눔스퀘어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C56D202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잔금</w:t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C36973" w14:textId="2EACA22A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10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B128A1" w14:textId="48A0AD6D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: ￦ 860,000원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</w:r>
            <w:r w:rsidRPr="00726C5B">
              <w:rPr>
                <w:rFonts w:asciiTheme="minorHAnsi" w:eastAsiaTheme="minorHAnsi" w:hAnsiTheme="minorHAnsi" w:cs="나눔스퀘어"/>
              </w:rPr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F70B01C" w14:textId="57E6A665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하도급 정산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완료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</w:tbl>
    <w:p w14:paraId="5C992823" w14:textId="36583258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949" w:hanging="45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(</w:t>
      </w:r>
      <w:r w:rsidR="00C473B5">
        <w:rPr>
          <w:rFonts w:asciiTheme="minorHAnsi" w:eastAsiaTheme="minorHAnsi" w:hAnsiTheme="minorHAnsi" w:cs="나눔스퀘어" w:hint="eastAsia"/>
          <w:lang w:eastAsia="ko-KR"/>
        </w:rPr>
        <w:t>5</w:t>
      </w:r>
      <w:r w:rsidRPr="00726C5B">
        <w:rPr>
          <w:rFonts w:asciiTheme="minorHAnsi" w:eastAsiaTheme="minorHAnsi" w:hAnsiTheme="minorHAnsi" w:cs="나눔스퀘어"/>
          <w:lang w:eastAsia="ko-KR"/>
        </w:rPr>
        <w:t>) 대금 지급일은 본 계약이 체결되고 “갑”의 내부 대금 지급 절차가 완료된 날 이후 가장 먼저 도래하는 매주 목요일에 지급한다.</w:t>
      </w:r>
    </w:p>
    <w:p w14:paraId="7AA5AB57" w14:textId="680373A7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849" w:hanging="35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(</w:t>
      </w:r>
      <w:r w:rsidR="00C473B5">
        <w:rPr>
          <w:rFonts w:asciiTheme="minorHAnsi" w:eastAsiaTheme="minorHAnsi" w:hAnsiTheme="minorHAnsi" w:cs="나눔스퀘어" w:hint="eastAsia"/>
          <w:lang w:eastAsia="ko-KR"/>
        </w:rPr>
        <w:t>8</w:t>
      </w:r>
      <w:r w:rsidRPr="00726C5B">
        <w:rPr>
          <w:rFonts w:asciiTheme="minorHAnsi" w:eastAsiaTheme="minorHAnsi" w:hAnsiTheme="minorHAnsi" w:cs="나눔스퀘어"/>
          <w:lang w:eastAsia="ko-KR"/>
        </w:rPr>
        <w:t>) 준공 예정일자 이후 하자 보수로 인해 공사를 진행하는 경우에는 상호 협의</w:t>
      </w:r>
      <w:r w:rsidR="009C3DC7">
        <w:rPr>
          <w:rFonts w:asciiTheme="minorHAnsi" w:eastAsiaTheme="minorHAnsi" w:hAnsiTheme="minorHAnsi" w:cs="나눔스퀘어" w:hint="eastAsia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하에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소급적용하여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진행한다.</w:t>
      </w:r>
    </w:p>
    <w:p w14:paraId="40AB26A3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proofErr w:type="spellStart"/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하자이행보수보증금율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계약금액의 5% </w:t>
      </w:r>
    </w:p>
    <w:p w14:paraId="00F602C7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하자담보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proofErr w:type="gramStart"/>
      <w:r w:rsidRPr="00726C5B">
        <w:rPr>
          <w:rFonts w:asciiTheme="minorHAnsi" w:eastAsiaTheme="minorHAnsi" w:hAnsiTheme="minorHAnsi" w:cs="나눔스퀘어"/>
        </w:rPr>
        <w:t>책임기간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:</w:t>
      </w:r>
      <w:proofErr w:type="gramEnd"/>
    </w:p>
    <w:p w14:paraId="78D52B4F" w14:textId="77777777" w:rsidR="00532B58" w:rsidRPr="00726C5B" w:rsidRDefault="00460C2C">
      <w:pPr>
        <w:pStyle w:val="a8"/>
        <w:numPr>
          <w:ilvl w:val="0"/>
          <w:numId w:val="2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9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준공검사 후 목적물을 “갑”이 인수한 날로부터 건설산업기본법 시행령 [별표4] 건설공사의 종류별 하자담보책임기간으로 한다.</w:t>
      </w:r>
    </w:p>
    <w:p w14:paraId="24EB7D8C" w14:textId="77777777" w:rsidR="00532B58" w:rsidRPr="00726C5B" w:rsidRDefault="00460C2C">
      <w:pPr>
        <w:pStyle w:val="a8"/>
        <w:numPr>
          <w:ilvl w:val="0"/>
          <w:numId w:val="2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9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본 계약 상 “을”이 시행한 공사 결과의 범위에 한하여 하자담보 책임을 진다. 단 공사 목적물 인도 후에 천재지변 등 불가항력이나 “을”의 책임이 아닌 사유로 인하여 발생한 문제에 대하여는 하자담보책임을 부담하지 아니한다. </w:t>
      </w:r>
    </w:p>
    <w:p w14:paraId="793C2F02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위 4항의 금액을 초과하는 대금 요청은 인정하지 아니한다.</w:t>
      </w:r>
    </w:p>
    <w:p w14:paraId="5FBB0621" w14:textId="77777777" w:rsidR="00726C5B" w:rsidRDefault="00726C5B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19521300" w14:textId="223B8070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3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(공사의 기본원칙) </w:t>
      </w:r>
    </w:p>
    <w:p w14:paraId="7CAFA018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"갑"과 "을"은 '본 계약'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따라 공사를 위한 시공 공사를 완료하고, 그 대금 등을 지급함에 있어 상호 대등한 </w:t>
      </w:r>
    </w:p>
    <w:p w14:paraId="5267EE89" w14:textId="572A0B48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입장에서 신의성실의 원칙에 따라 자신의 권리를 행사하며, 의무를 이행한다. </w:t>
      </w:r>
    </w:p>
    <w:p w14:paraId="7836EF22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lastRenderedPageBreak/>
        <w:t>제 4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공사현장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근로자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6E80E4BC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11"/>
          <w:lang w:eastAsia="ko-KR"/>
        </w:rPr>
        <w:t xml:space="preserve">"을"은 해당 공사의 시공 또는 관리에 필요한 기술과 인력을 가진 근로자를 채용하여야 하며 근로자의 행위에 대하여 </w:t>
      </w:r>
      <w:proofErr w:type="spellStart"/>
      <w:r w:rsidRPr="00726C5B">
        <w:rPr>
          <w:rFonts w:asciiTheme="minorHAnsi" w:eastAsiaTheme="minorHAnsi" w:hAnsiTheme="minorHAnsi" w:cs="나눔스퀘어"/>
          <w:spacing w:val="11"/>
          <w:lang w:eastAsia="ko-KR"/>
        </w:rPr>
        <w:t>사용자로서의</w:t>
      </w:r>
      <w:proofErr w:type="spellEnd"/>
      <w:r w:rsidRPr="00726C5B">
        <w:rPr>
          <w:rFonts w:asciiTheme="minorHAnsi" w:eastAsiaTheme="minorHAnsi" w:hAnsiTheme="minorHAnsi" w:cs="나눔스퀘어"/>
          <w:spacing w:val="11"/>
          <w:lang w:eastAsia="ko-KR"/>
        </w:rPr>
        <w:t xml:space="preserve"> 모든 책임을 진다.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61D3E406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"을"이 채용한 근로자에 대하여 “갑”이 당해 공사의 시공 또는 관리상 현저히 부적당하다고 인정하여 교체를 요구한 때에는 정당한 사유가 없는 한 즉시 교체하여야 한다. </w:t>
      </w:r>
    </w:p>
    <w:p w14:paraId="18DFB165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제2항에 의하여 교체된 근로자를 “갑”의 동의 없이 해당 공사를 위해 다시 채용할 수 없다. </w:t>
      </w:r>
    </w:p>
    <w:p w14:paraId="58A522CB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2349AF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5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공사기간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4728D72F" w14:textId="7777777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공사착공일과 준공일은 계약서에 명시된 일자로 한다. </w:t>
      </w:r>
    </w:p>
    <w:p w14:paraId="04D3F26E" w14:textId="7777777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"을"의 귀책사유 없이 공사착공일에 착공할 수 없는 경우에는 "을"의 현장인수일자를 착공일로 하며, 이 경우 </w:t>
      </w: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“을”은 공사기간의 연장을 요구할 수 있다. </w:t>
      </w:r>
    </w:p>
    <w:p w14:paraId="52081CF5" w14:textId="2C62D78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준공일은 "을"이 음향공사를 완성하고 “갑”에게 서면으로 준공검사를 요청한 날을 말한다. 다만, 제20조의 규정에 의하여 준공검사에 합격한 경우에 한 한다.</w:t>
      </w:r>
      <w:proofErr w:type="spellStart"/>
      <w:r w:rsidR="005C7EEC">
        <w:rPr>
          <w:rFonts w:asciiTheme="minorHAnsi" w:eastAsiaTheme="minorHAnsi" w:hAnsiTheme="minorHAnsi" w:cs="나눔스퀘어" w:hint="eastAsia"/>
          <w:spacing w:val="-9"/>
          <w:lang w:eastAsia="ko-KR"/>
        </w:rPr>
      </w:r>
      <w:r w:rsidRPr="00726C5B">
        <w:rPr>
          <w:rFonts w:asciiTheme="minorHAnsi" w:eastAsiaTheme="minorHAnsi" w:hAnsiTheme="minorHAnsi" w:cs="나눔스퀘어"/>
          <w:spacing w:val="-9"/>
          <w:lang w:eastAsia="ko-KR"/>
        </w:rPr>
      </w:r>
      <w:proofErr w:type="spellEnd"/>
      <w:r w:rsidRPr="00726C5B">
        <w:rPr>
          <w:rFonts w:asciiTheme="minorHAnsi" w:eastAsiaTheme="minorHAnsi" w:hAnsiTheme="minorHAnsi" w:cs="나눔스퀘어"/>
          <w:spacing w:val="-9"/>
          <w:lang w:eastAsia="ko-KR"/>
        </w:rPr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</w:r>
    </w:p>
    <w:p w14:paraId="1C4BC949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275A6AD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6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자재의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검사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등) </w:t>
      </w:r>
    </w:p>
    <w:p w14:paraId="1687F452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공사에 사용할 재료는 신품이어야 하며, 품질·품명 등은 설계도서와 일치하여야 한다. 다만, 설계도서에 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품질</w:t>
      </w:r>
      <w:r w:rsidRPr="00726C5B">
        <w:rPr>
          <w:rFonts w:asciiTheme="minorHAnsi" w:eastAsiaTheme="minorHAnsi" w:hAnsiTheme="minorHAnsi" w:cs="나눔스퀘어"/>
          <w:lang w:eastAsia="ko-KR"/>
        </w:rPr>
        <w:t>·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품명 등이 명확히 규정되지 아니한 것은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표준품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또는 표준품에 상당하는 재료로서 공사조건의 목적을 달성하는데 가장 적합한 것이어야 한다. </w:t>
      </w:r>
    </w:p>
    <w:p w14:paraId="78B4AD7A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공사에 사용할 자재 중에서 “갑”이 품목을 지정하여 검사를 요구하는 경우에는 “을”은 사용전에 “갑"의 검사를 받아야 하며,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설계도서와 상이하거나 품질이 현저히 저하되어 불합격된 자재는 즉시 대체하여 다시 검사를 받아야 한다. </w:t>
      </w:r>
    </w:p>
    <w:p w14:paraId="46700A4B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제2항의 검사에 이의가 있을 경우 "을"은 “갑”에게 재검사를 요구할 수 있으며, 재검사가 필요하다고 인정되는 경우 “갑”은 지체 없이 재검사하도록 조치하여야 한다. </w:t>
      </w:r>
    </w:p>
    <w:p w14:paraId="5347CB84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공사에 사용하는 자재 중 조립 또는 시험을 요하는 것은 “갑”의 입회 하에 그 조립 또는 시험을 하여야 한다. </w:t>
      </w:r>
    </w:p>
    <w:p w14:paraId="045772DB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수중 또는 지하에서 </w:t>
      </w:r>
      <w:proofErr w:type="spellStart"/>
      <w:r w:rsidRPr="00726C5B">
        <w:rPr>
          <w:rFonts w:asciiTheme="minorHAnsi" w:eastAsiaTheme="minorHAnsi" w:hAnsiTheme="minorHAnsi" w:cs="나눔스퀘어"/>
          <w:spacing w:val="-8"/>
          <w:lang w:eastAsia="ko-KR"/>
        </w:rPr>
        <w:t>행하여지는</w:t>
      </w:r>
      <w:proofErr w:type="spellEnd"/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 공사나 준공 후 외부에서 확인할 수 없는 공사는 "갑"의 참여 없이 시행할 수 없다. 다만, 사전에 “갑”의 서면승인을 받고 사진, 영상 등으로 시공방법을 확인할 수 있는 경우에는 시행할 수 있다. </w:t>
      </w:r>
    </w:p>
    <w:p w14:paraId="29DDDE41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공사수행과 관련하여 필요한 경우 “갑”에게 입회를 요구할 수 있으며, “갑”은 이에 응하여야 한다. </w:t>
      </w:r>
    </w:p>
    <w:p w14:paraId="3FA41AE9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1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항 내지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5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>항이 정한 조건에 위배하거나 또는 설계서에 합치되지 않는 시공을 하였을 때 “갑”은 공작물의 대체 또는 개조를 명할 수 있다.</w:t>
      </w:r>
    </w:p>
    <w:p w14:paraId="15A9386F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2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항 내지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7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>항의 경우로 인한 계약금의 증감과 계약기간의 연장은 인정하지 않는다.</w:t>
      </w:r>
    </w:p>
    <w:p w14:paraId="17E6C15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0A94A16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7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(안전관리 및 재해보상) </w:t>
      </w:r>
    </w:p>
    <w:p w14:paraId="0300514C" w14:textId="3499FB0E" w:rsidR="00532B58" w:rsidRPr="00726C5B" w:rsidRDefault="00460C2C">
      <w:pPr>
        <w:pStyle w:val="a8"/>
        <w:numPr>
          <w:ilvl w:val="0"/>
          <w:numId w:val="5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"을"은 산업재해를 예방하기 위하여 안전시설의 설치 및 보험의 가입 등 적정한 조치를 하여야 하며, 이를 위해 “갑”은 계약대금에 건설기술진흥법에 따른 안전관리비와 산업안전보건법에 따른 산업안전보건관리비 및 산업재해보상 보험료 등 관계 법령에서 규정하는 법정경비의 상당액을 계상하여야 한다. </w:t>
      </w:r>
    </w:p>
    <w:p w14:paraId="3E3B8D87" w14:textId="77777777" w:rsidR="00532B58" w:rsidRPr="00726C5B" w:rsidRDefault="00460C2C">
      <w:pPr>
        <w:pStyle w:val="a8"/>
        <w:numPr>
          <w:ilvl w:val="0"/>
          <w:numId w:val="5"/>
        </w:numPr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공사현장에서 발생한 산업재해에 대한 책임은 “을”에게 있다. 다만, “갑”의 일방적인 요구에 의한 작업으로 재해가 발생한 경우에는 “갑”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대하여 구상권을 행사할 수 있다. </w:t>
      </w:r>
    </w:p>
    <w:p w14:paraId="0DB14160" w14:textId="77777777" w:rsidR="00532B58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81394A9" w14:textId="77777777" w:rsidR="00CB13F0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4EA5128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6425B55F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8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(건설근로자의 보호) </w:t>
      </w:r>
    </w:p>
    <w:p w14:paraId="15ABF1E1" w14:textId="77777777" w:rsidR="00532B58" w:rsidRPr="00726C5B" w:rsidRDefault="00460C2C">
      <w:pPr>
        <w:pStyle w:val="a8"/>
        <w:numPr>
          <w:ilvl w:val="0"/>
          <w:numId w:val="7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공사가 건설산업기본법, 임금채권보장법, 고용보험법, 국민연금법, 국민건강보험법 및 노인장기요양보험법에 의하여 의무가입 대상인 경우에는 퇴직공제, 임금채권보장제도, 고용보험, 국민연금,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건강보험 및 노인장기요양보험에 가입하여야 한다. 다만, “을”이 </w:t>
      </w:r>
      <w:proofErr w:type="spellStart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 공사를 하도급한 경우로서 하수급인이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고용한 근로자에 대하여 고용보험, 국민연금, 건강보험 및 노인장기요양보험에 가입한 경우에는 그러하지 아니하다. </w:t>
      </w:r>
    </w:p>
    <w:p w14:paraId="006AFB97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34281D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9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응급조치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497BA823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"을"은 재해방지를 위하여 특히 필요하다고 인정될 때에는 미리 긴급조치를 취하고 즉시 이를 “갑”에게 통지하여야 한다. </w:t>
      </w:r>
    </w:p>
    <w:p w14:paraId="27EE314D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“갑”은 재해방지 기타 공사의 시공상 부득이하다고 인정할 때에는 “을”에게 긴급조치를 요구할 수 있다. 이 경우 “을”은 즉시 이에 응하여야 하며, "을"이 "갑"의 요구에 응하지 않는 경우 “갑”은 제3자로 하여금 필요한 조치를 하게 할 수 있다. </w:t>
      </w:r>
    </w:p>
    <w:p w14:paraId="77E62C63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제1항 및 제2항의 응급조치에 소요된 경비는 실비를 기준으로 "갑"과 "을"이 협의하여 부담한다. </w:t>
      </w:r>
    </w:p>
    <w:p w14:paraId="5441D4DD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C9008B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10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공사기간의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연장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CAB1392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"을"은 다음 각 호의 사유로 인해 공사조건 이행이 현저히 어려운 경우 등 "을"의 책임이 아닌 사유로 공사수행이 지연되는 경우 서면으로 공사기간의 연장을 “갑”에게 요구할 수 있다.</w:t>
      </w:r>
    </w:p>
    <w:p w14:paraId="0A1A9FC9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 </w:t>
      </w:r>
    </w:p>
    <w:p w14:paraId="3A708A08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태풍·홍수·전쟁 - 사변 지친 전염병·폭동 등 불가항력의 사태(이하 "불가항력”이라고 한다.) </w:t>
      </w:r>
    </w:p>
    <w:p w14:paraId="0A6C2E99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원자재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</w:rPr>
        <w:t>수급불균형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</w:p>
    <w:p w14:paraId="73446750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근로시간단축 등 법령의 제·개정 </w:t>
      </w:r>
    </w:p>
    <w:p w14:paraId="223C700F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"갑"은 제1항의 규정에 의한 공사기간 연장의 요구가 있는 경우 즉시 그 사실을 조사. 확인하고 위 1호 가부터 </w:t>
      </w:r>
      <w:proofErr w:type="spellStart"/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다목</w:t>
      </w:r>
      <w:proofErr w:type="spellEnd"/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 사이의 사유가 발생하였음이 객관적으로 명확한 경우 공사기간의 연장 등 필요한 조치를 취할 수 있다.</w:t>
      </w:r>
    </w:p>
    <w:p w14:paraId="03A3BD01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"갑"은 제1항의 공사기간의 연장을 승인하였을 경우 동 연장기간에 대하여는 지체상금을 부과하여서는 아니된다. </w:t>
      </w:r>
    </w:p>
    <w:p w14:paraId="3B9682C4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182363E9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(부적합한 공사) </w:t>
      </w:r>
    </w:p>
    <w:p w14:paraId="64249C48" w14:textId="77777777" w:rsidR="00726C5B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“갑”은 “을”이 시공한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공사중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설계서에 적합하지 아니한 부분이 있을 때에는 이의 시정을 요구할 수 있으며,  </w:t>
      </w:r>
    </w:p>
    <w:p w14:paraId="20BC98CB" w14:textId="124109E0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"을"은 지체 없이 이에 응하여야 한다. 이 경우 “을”은 공사대금의 증액 또는 공기의 연장을 요청할 수 없다.</w:t>
      </w:r>
    </w:p>
    <w:p w14:paraId="7E3E7198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3C98C9D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12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(불가항력에 의한 손해) </w:t>
      </w:r>
    </w:p>
    <w:p w14:paraId="4C84B74A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“을”은 검사를 마친 기성부분 또는 지급자재와 대여품에 대하여 불가항력에 의한 손해가 발생한 때에는 즉시 그 사실을 “갑”에게 통지하여야 한다. </w:t>
      </w:r>
    </w:p>
    <w:p w14:paraId="1A787ED5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"갑"은 제1항의 통지를 받은 경우 즉시 그 사실을 조사 · 확인하고 그 손해의 부담에 있어서 기성검사를 </w:t>
      </w:r>
      <w:proofErr w:type="spellStart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필한</w:t>
      </w:r>
      <w:proofErr w:type="spellEnd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 부분 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및 검사를 </w:t>
      </w:r>
      <w:proofErr w:type="spellStart"/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필하지</w:t>
      </w:r>
      <w:proofErr w:type="spellEnd"/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아니한 부분 중 객관적인 자료(감독일지, 사진 또는 영상 등)에 의하여 이미 수행되었음이 </w:t>
      </w:r>
      <w:r w:rsidRPr="00726C5B">
        <w:rPr>
          <w:rFonts w:asciiTheme="minorHAnsi" w:eastAsiaTheme="minorHAnsi" w:hAnsiTheme="minorHAnsi" w:cs="나눔스퀘어"/>
          <w:spacing w:val="-10"/>
          <w:lang w:eastAsia="ko-KR"/>
        </w:rPr>
        <w:t xml:space="preserve">판명된 부분은 “갑”이 부담하고, 판명되지 아니한 부분은 “을”이 부담하도록 한다. 그 외에 기타 부분은 "갑"과 "을"이 </w:t>
      </w: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협의하여 결정한다. </w:t>
      </w:r>
    </w:p>
    <w:p w14:paraId="1BA668E7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제2항의 협의가 성립되지 않은 때에는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17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조의 규정에 의한다. </w:t>
      </w:r>
    </w:p>
    <w:p w14:paraId="347B5F81" w14:textId="77777777" w:rsidR="00CB13F0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64126193" w14:textId="77777777" w:rsidR="00CB13F0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2D2EC1EC" w14:textId="7C0B99A6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13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(공사의 변경 · 중지) </w:t>
      </w:r>
    </w:p>
    <w:p w14:paraId="75D236D3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"갑"이 설계변경 등에 의하여 공사 내용을 변경·추가하거나 공사의 전부 또는 일부에 대한 시공을 일시 </w:t>
      </w:r>
      <w:proofErr w:type="gram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중지 할</w:t>
      </w:r>
      <w:proofErr w:type="gram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경우에는 ‘변경 요청서 및 설계 변경 도면’등을 사전에 "을"에게 </w:t>
      </w:r>
      <w:proofErr w:type="gram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교부 하여야</w:t>
      </w:r>
      <w:proofErr w:type="gram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한다. </w:t>
      </w:r>
    </w:p>
    <w:p w14:paraId="1C8E306B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"갑"이 제1항에 따른 공사 내용의 변경 추가 관련 서류를 교부하지 아니한 때에는 “을”은 “갑”에게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공사 내용의 변경 추가에 관한 사항을 서면으로 통지하여 확인을 요청할 수 있다. 이 경우 "을"의 요청에 대하여 "갑"은 15일 이내에 그 내용에 대한 인정 또는 부인의 의사를 서면으로 회신하여야 한다. 다만, 불가항력으로 인하여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회신이 불가능한 경우에는 제외한다. </w:t>
      </w:r>
    </w:p>
    <w:p w14:paraId="15E444C7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"갑"의 지시에 의하여 “을”이 추가로 시공한 공사 물량에 대하여서는 정산 후 공사비를 증액하여 지급할 수 있다. </w:t>
      </w:r>
    </w:p>
    <w:p w14:paraId="712F39D7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"을"은 동 계약서에 규정된 공사대금의 조정 사유 이외의 '본 계약 체결 후 설계 및 공사 조건의 미숙지, 덤핑 수주 등을 이유로 공사대금의 변경을 요구하거나 시공을 거부할 수 없다. </w:t>
      </w:r>
    </w:p>
    <w:p w14:paraId="3BCAEC1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2D0C383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14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(손해의 부담) </w:t>
      </w:r>
    </w:p>
    <w:p w14:paraId="4DE9748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“갑”. "을" 쌍방의 책임 없는 사유로 공사의 목적물이나 제3자에게 손해가 생긴 경우 다음 각 호의 자가 손해를 부담한다. </w:t>
      </w:r>
    </w:p>
    <w:p w14:paraId="1027FCF1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목적물이 “갑”에게 인도(준공검사 합격)되기 전에 발생된 손해: "을" </w:t>
      </w:r>
    </w:p>
    <w:p w14:paraId="691F6F3B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목적물이 “갑”에게 인도(준공검사 합격)된 후에 발생된 손해: "갑" </w:t>
      </w:r>
    </w:p>
    <w:p w14:paraId="75FB27C9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목적물에 대한 “갑”의 인수지연 중 발생된 손해: “갑”</w:t>
      </w:r>
    </w:p>
    <w:p w14:paraId="3F3245CD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목적물 검사기간 중 발생된 손해: “갑”과 “을”이 협의하여 결정</w:t>
      </w:r>
    </w:p>
    <w:p w14:paraId="06ACA603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869811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15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(준공검사) </w:t>
      </w:r>
    </w:p>
    <w:p w14:paraId="7289BABF" w14:textId="77777777" w:rsidR="00532B58" w:rsidRPr="00726C5B" w:rsidRDefault="00460C2C">
      <w:pPr>
        <w:pStyle w:val="a8"/>
        <w:ind w:left="249" w:hanging="24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1 "을"은 공사를 완성한 때에는 “갑”에게 통지하여야 하며 “갑”은 통지를 받은 후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“을”의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입회하에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검사를 하여야 하며, “갑”이 “을”의 통지를 받은 후 10일 이내에 검사결과를 통지하지 아니한 경우에는 </w:t>
      </w: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10일 이 경과한 날에 검사에 합격한 것으로 본다. 다만, 불가항력으로 인하여 검사를 완료하지 못한 경우에는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당해 사유가 존속되는 기간과 당해 사유가 소멸된 날로부터 3일까지는 이를 연장할 수 있다. </w:t>
      </w:r>
    </w:p>
    <w:p w14:paraId="28CE3377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2. “을”은 제1항의 검사에 합격하지 못한 때에는 </w:t>
      </w:r>
      <w:proofErr w:type="spellStart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 이를 보수 또는 개조하여 다시 준공검사를 받아야 한다. </w:t>
      </w:r>
    </w:p>
    <w:p w14:paraId="09991C4C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3. “을”은 검사의 결과에 이의가 있을 때에는 재검사를 요구할 수 있으며, "갑"은 이에 응하여야 한다. </w:t>
      </w:r>
    </w:p>
    <w:p w14:paraId="51DF4EB3" w14:textId="77777777" w:rsidR="00532B58" w:rsidRPr="00726C5B" w:rsidRDefault="00460C2C">
      <w:pPr>
        <w:pStyle w:val="a8"/>
        <w:ind w:left="249" w:hanging="24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4. “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갑”은 “을”이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본조의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규정에 의한 검사에 합격한 후 공사목적물의 인수를 요청하면 인수증명서를 발급하고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공사목적물을 인수하여야 한다. </w:t>
      </w:r>
    </w:p>
    <w:p w14:paraId="7EDB009D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32B3943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16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(폐기물의 처리 등) </w:t>
      </w:r>
    </w:p>
    <w:p w14:paraId="2E494A7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"을"은 공사현장에서 발생한 폐기물을 관계법령에 의거 처리하여야 하며, "갑"은 폐기물처리에 소요되는 비용을 공사대금에 반영하여야 한다. </w:t>
      </w:r>
    </w:p>
    <w:p w14:paraId="6F0F9FB1" w14:textId="77777777" w:rsidR="00726C5B" w:rsidRPr="00726C5B" w:rsidRDefault="00726C5B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232FBADF" w14:textId="5DB11F6E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17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지체상금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1009E15E" w14:textId="7BEC98BE" w:rsidR="00726C5B" w:rsidRPr="00726C5B" w:rsidRDefault="00460C2C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"을"은 준공기한내에 공사를 완성하지 아니한 때에는 매 지체일수마다 </w:t>
      </w:r>
      <w:r w:rsidR="009A7AED" w:rsidRPr="00726C5B">
        <w:rPr>
          <w:rFonts w:asciiTheme="minorHAnsi" w:eastAsiaTheme="minorHAnsi" w:hAnsiTheme="minorHAnsi" w:cs="나눔스퀘어" w:hint="eastAsia"/>
          <w:spacing w:val="-7"/>
          <w:lang w:eastAsia="ko-KR"/>
        </w:rPr>
        <w:t>3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/1000을 계약금액에 곱하여 산출한 금액을 지체상금으로 갑에게 납부하여야 한다.</w:t>
      </w:r>
    </w:p>
    <w:p w14:paraId="7EFE7382" w14:textId="4453B864" w:rsidR="00726C5B" w:rsidRPr="00726C5B" w:rsidRDefault="00726C5B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1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항의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지체상금이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3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자에게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지불하게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위약금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전체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공정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차질로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인해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발생한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실손해액에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미달하는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,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을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초과하는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손해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전부를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에게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별도로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배상하여야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한다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.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대외적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신인도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명예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훼손에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따른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손해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또한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포함된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것으로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본다</w:t>
      </w:r>
    </w:p>
    <w:p w14:paraId="124DB2D7" w14:textId="2542C3CD" w:rsidR="00726C5B" w:rsidRPr="00726C5B" w:rsidRDefault="00726C5B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lastRenderedPageBreak/>
        <w:t>단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,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천재지변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기타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불가항력적인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상호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협의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하에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예외로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할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있다</w:t>
      </w:r>
    </w:p>
    <w:p w14:paraId="007CF77F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52F645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18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하자담보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1628D644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“을”은 공사의 하자보수를 보증하기 위하여 계약서에 정한 하자보수보증금율을 계약금액에 곱하여 산출한 금액(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이하 '하자보수보증금'이라 한다)을 준공검사 후 그 공사의 대가를 지급할 때까지 현금 또는 "갑"이 지정한 보증기관에서 발급받아 “갑”에게 납부하여야 한다. </w:t>
      </w:r>
    </w:p>
    <w:p w14:paraId="37B0B549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“갑”이 전체목적물을 인수한 날과 준공검사를 완료한 날 중에서 먼저 도래한 날부터 계약서에 정한 </w:t>
      </w: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하자담보 </w:t>
      </w:r>
      <w:proofErr w:type="spell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책임기간중</w:t>
      </w:r>
      <w:proofErr w:type="spell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당해공사에 발생하는 일체의 하자를 보수하여야 한다. 다만, 다음 각 호의 사유로 발생한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하자에 대해서는 그러하지 아니하다. </w:t>
      </w:r>
    </w:p>
    <w:p w14:paraId="11278F68" w14:textId="77777777" w:rsidR="00532B58" w:rsidRPr="00726C5B" w:rsidRDefault="00460C2C">
      <w:pPr>
        <w:pStyle w:val="2"/>
        <w:numPr>
          <w:ilvl w:val="1"/>
          <w:numId w:val="1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공사목적물의 인도 후에 천재지변 등 불가항력이 "을"의 책임이 아닌 사유로 인한 경우 </w:t>
      </w:r>
    </w:p>
    <w:p w14:paraId="35B5531C" w14:textId="77777777" w:rsidR="00532B58" w:rsidRPr="00726C5B" w:rsidRDefault="00460C2C">
      <w:pPr>
        <w:pStyle w:val="2"/>
        <w:numPr>
          <w:ilvl w:val="1"/>
          <w:numId w:val="1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“갑”이 공사의 목적물을 관계 법령에 따른 내구연한 또는 설계상의 </w:t>
      </w:r>
      <w:proofErr w:type="spellStart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구조내력을</w:t>
      </w:r>
      <w:proofErr w:type="spellEnd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 초과하여 사용한 경우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08423A35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spacing w:val="-9"/>
          <w:lang w:eastAsia="ko-KR"/>
        </w:rPr>
      </w:pPr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“을”이 “갑”</w:t>
      </w:r>
      <w:proofErr w:type="spellStart"/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으로부터</w:t>
      </w:r>
      <w:proofErr w:type="spellEnd"/>
      <w:r w:rsidRPr="00726C5B">
        <w:rPr>
          <w:rFonts w:asciiTheme="minorHAnsi" w:eastAsiaTheme="minorHAnsi" w:hAnsiTheme="minorHAnsi" w:cs="나눔스퀘어"/>
          <w:spacing w:val="-9"/>
          <w:lang w:eastAsia="ko-KR"/>
        </w:rPr>
        <w:t xml:space="preserve"> 제2항의 규정에 의한 하자보수의 요구를 받고 이에 응하지 아니하는 경우 제1항의 규정에 의한 하자보수보증금은 "갑"에게 귀속한다. </w:t>
      </w:r>
    </w:p>
    <w:p w14:paraId="6FBFBF58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"갑"은 하자담보책임기간이 종료한 때에는 제1항의 규정에 의한 하자보수 보증금을 "을"의 청구에 의하여 반환하여야 한다. 다만, 하자담보책임기간이 서로 다른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복합된 공사에 있어서는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공종별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하자담보 책임기간이 만료된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공종의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하자보수보증금은 “을”의 청구가 있는 경우 즉시 반환하여야 한다. </w:t>
      </w:r>
    </w:p>
    <w:p w14:paraId="2A1C86B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369A63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19 조 ("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갑"의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해제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등) </w:t>
      </w:r>
    </w:p>
    <w:p w14:paraId="2719CC71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“갑”은 다음 각 호의 1에 해당하는 경우에는 공사조건의 전부 또는 일부를 해제 또는 해지할 수 있다. </w:t>
      </w:r>
    </w:p>
    <w:p w14:paraId="23C4E3B1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“을”이 정당한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이유없이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약정한 착공기일을 경과하고도 공사에 착수하지 아니한 경우 </w:t>
      </w:r>
    </w:p>
    <w:p w14:paraId="535FD291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"을"의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사유로 인하여 준공기일내에 공사를 완성할 가능성이 없음이 명백한 경우 </w:t>
      </w:r>
    </w:p>
    <w:p w14:paraId="1E1DF9A4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제21조제1항의 규정에 의한 지체상금이 계약이행보증금 상당액에 도달한 경우로서 공사기간을 연장하여도 공사를 완공할 가능성이 없다고 “갑”이 판단하는 경우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7EFED0CE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이 설계조건이 해제 또는 해지되는 경우 </w:t>
      </w:r>
    </w:p>
    <w:p w14:paraId="109D72F0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기타 "을“의 공사조건 위반으로 인하여 계약의 목적을 달성할 수 없다고 인정되는 경우 </w:t>
      </w:r>
    </w:p>
    <w:p w14:paraId="034F1DA9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제1항의 규정에 의한 공사조건의 해제 또는 해지는 “갑”이 “을”에게 서면으로 계약의 이행기한을 정하여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통보한 후 기한내에 이행되지 아니한 때 공사조건의 해제 또는 해지를 “을”에게 통지함으로써 효력이 발생한다. </w:t>
      </w:r>
    </w:p>
    <w:p w14:paraId="0D317FEA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“을”은 제2항의 규정에 의한 공사조건의 해제 또는 해지 통지를 받은 때에는 다음 각 호의 사항을 이행하여야 한다. </w:t>
      </w:r>
    </w:p>
    <w:p w14:paraId="3F04EB3C" w14:textId="77777777" w:rsidR="00532B58" w:rsidRPr="00726C5B" w:rsidRDefault="00460C2C">
      <w:pPr>
        <w:pStyle w:val="2"/>
        <w:numPr>
          <w:ilvl w:val="1"/>
          <w:numId w:val="2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당해 공사를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중지하고 모든 공사용 시설·장비 등을 공사현장으로부터 철거하여야 한다.</w:t>
      </w:r>
    </w:p>
    <w:p w14:paraId="3AC1223F" w14:textId="77777777" w:rsidR="00532B58" w:rsidRPr="00726C5B" w:rsidRDefault="00460C2C">
      <w:pPr>
        <w:pStyle w:val="2"/>
        <w:numPr>
          <w:ilvl w:val="1"/>
          <w:numId w:val="2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“갑”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으로부터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전달받은 지급자재 및 지급재료의 잔여분과 대여품은 “갑”에게 반환하여야 한다. </w:t>
      </w:r>
    </w:p>
    <w:p w14:paraId="29EAA2E6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56E16668" w14:textId="5174A48A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20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("을"의 해제 등) </w:t>
      </w:r>
    </w:p>
    <w:p w14:paraId="20227BE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1. “을”은 다음 각 호의 어느 하나에 해당하는 경우에는 공사조건의 전부 또는 일부를 해제 또는 해지할 수 있다. </w:t>
      </w:r>
    </w:p>
    <w:p w14:paraId="65F7F168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공사내용을 변경함으로써 공사대금이 100분의 40이상 감소된 때 </w:t>
      </w:r>
    </w:p>
    <w:p w14:paraId="73F50E3A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사유에 의한 공사의 정지기간이 계약서상의 공사기간의 100분의 50을 초과한 때</w:t>
      </w:r>
    </w:p>
    <w:p w14:paraId="1B2FB30B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이 설계조건이 해제 또는 해지된 때</w:t>
      </w:r>
    </w:p>
    <w:p w14:paraId="0FF47D19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2. 제1항의 규정에 의하여 공사조건을 해제 또는 해지하는 경우에는 제23조제2항 및 제3항의 규정을 준용한다. </w:t>
      </w:r>
    </w:p>
    <w:p w14:paraId="316FE23A" w14:textId="77777777" w:rsidR="00532B58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21A13E2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C46A31D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21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(공사조건 해제·해지 시의 처리) </w:t>
      </w:r>
    </w:p>
    <w:p w14:paraId="2CEC536C" w14:textId="77777777" w:rsidR="00532B58" w:rsidRPr="00726C5B" w:rsidRDefault="00460C2C">
      <w:pPr>
        <w:pStyle w:val="a8"/>
        <w:numPr>
          <w:ilvl w:val="0"/>
          <w:numId w:val="2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제23조 및 제24조의 규정에 의하여 공사조건이 해제 등이 된 때에는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“갑”과 “을”은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기성부분의 공사금액을 상호합의 하에 정산하여야 한다.  </w:t>
      </w:r>
    </w:p>
    <w:p w14:paraId="01491F72" w14:textId="77777777" w:rsidR="00532B58" w:rsidRPr="00726C5B" w:rsidRDefault="00460C2C">
      <w:pPr>
        <w:pStyle w:val="a8"/>
        <w:numPr>
          <w:ilvl w:val="0"/>
          <w:numId w:val="2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제23조 및 제24조의 규정에 의하여 공사조건의 해제 또는 해지로 인하여 손해가 발생한 때에는 해제 및 해지에 관하여 귀책사유가 있는 상대방에게 그에 대한 배상을 청구할 수 있다. </w:t>
      </w:r>
    </w:p>
    <w:p w14:paraId="6D47F748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7CE67F1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22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채권양도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1A58292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"을"은 이 공사의 이행을 위한 목적 이외에는 이 공사조건에 의하여 발생한 채권(공사대금 청구권)을 제3자에게 양도하지 못한다.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358EFB53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"을"이 채권양도를 하고자 하는 경우에는 미리 보증기관(연대보증인이 있는 경우 연대보증인을 포함한다)의 동의를 얻어 “갑”의 서면승인을 받아야 한다. </w:t>
      </w:r>
    </w:p>
    <w:p w14:paraId="494C624A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"갑"은 제2항의 규정에 의한 “을”의 채권양도 승인요청에 대하여 승인 여부를 서면으로 "을"과 그 채권을 양수하고자 하는 자에게 통지하여야 한다. </w:t>
      </w:r>
    </w:p>
    <w:p w14:paraId="12638122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E5DBD7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23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손해배상책임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D391B20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“을”이 고의 또는 과실로 인하여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공사의 시공관리를 조잡하게 하여 “갑” 또는 제3자에게 손해를 가한 때에는 그 손해를 배상할 책임이 있다. </w:t>
      </w:r>
    </w:p>
    <w:p w14:paraId="52D25F42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1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>“갑”이 제1항에서 규정한 사유로 제3자에게 발생된 손해를 배상한 경우 "갑"은 "을"</w:t>
      </w:r>
      <w:proofErr w:type="spellStart"/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 xml:space="preserve"> 대하여 구상권을 행사할 수 있다. </w:t>
      </w:r>
    </w:p>
    <w:p w14:paraId="6B9D4F80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2"/>
          <w:lang w:eastAsia="ko-KR"/>
        </w:rPr>
        <w:t xml:space="preserve">"을"은 하수급인이 고의 또는 과실로 인하여 하도급 받은 공사를 조잡하게 하여 “갑” 또는 제3자에게 손해를 가한 때는 하수급인과 연대하여 그 손해를 배상할 책임이 있다. </w:t>
      </w:r>
    </w:p>
    <w:p w14:paraId="0CFFCA41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2"/>
          <w:lang w:eastAsia="ko-KR"/>
        </w:rPr>
        <w:t>“을”은 제1항의 규정에 의한 손해가 “갑”의 고의 또는 과실에 의해 발생된 경우에는 “갑”에게 구상권을 행사할 수 있다.</w:t>
      </w:r>
    </w:p>
    <w:p w14:paraId="4BFED0B1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998EF2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24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(법령의 준수) </w:t>
      </w:r>
    </w:p>
    <w:p w14:paraId="4B1C086E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 "갑"과 "을"은 이 공사의 시공 및 공사조건의 이행에 있어서 건설산업기본법 등 관계법령의 제규정을 준수하여야 한다. </w:t>
      </w:r>
    </w:p>
    <w:p w14:paraId="0D7C4C90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491F9AA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25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(관할법원) </w:t>
      </w:r>
    </w:p>
    <w:p w14:paraId="1F23E84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이 공사조건으로부터 발생하는 "갑"과 "을"간 소송은 서울중앙지방법원을 제1심 전속적 합의 관할법원으로 한다. </w:t>
      </w:r>
    </w:p>
    <w:sectPr w:rsidR="00532B58" w:rsidRPr="00726C5B">
      <w:endnotePr>
        <w:numFmt w:val="decimal"/>
      </w:endnotePr>
      <w:pgSz w:w="11905" w:h="16837"/>
      <w:pgMar w:top="1134" w:right="850" w:bottom="1134" w:left="850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나눔스퀘어">
    <w:altName w:val="Yu Gothic"/>
    <w:panose1 w:val="00000000000000000000"/>
    <w:charset w:val="80"/>
    <w:family w:val="roman"/>
    <w:notTrueType/>
    <w:pitch w:val="default"/>
  </w:font>
  <w:font w:name="한컴바탕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609A"/>
    <w:multiLevelType w:val="multilevel"/>
    <w:tmpl w:val="8B00F10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EC12AE"/>
    <w:multiLevelType w:val="multilevel"/>
    <w:tmpl w:val="97B6CB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A721D6"/>
    <w:multiLevelType w:val="multilevel"/>
    <w:tmpl w:val="914450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1903F8"/>
    <w:multiLevelType w:val="multilevel"/>
    <w:tmpl w:val="004E210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43117"/>
    <w:multiLevelType w:val="multilevel"/>
    <w:tmpl w:val="18745D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0B0055"/>
    <w:multiLevelType w:val="multilevel"/>
    <w:tmpl w:val="D4BA60C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742D77"/>
    <w:multiLevelType w:val="multilevel"/>
    <w:tmpl w:val="ECF4FC2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0A5E4B"/>
    <w:multiLevelType w:val="multilevel"/>
    <w:tmpl w:val="3F34427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6F0B07"/>
    <w:multiLevelType w:val="multilevel"/>
    <w:tmpl w:val="983A78C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E75F92"/>
    <w:multiLevelType w:val="multilevel"/>
    <w:tmpl w:val="58866C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4D73BC"/>
    <w:multiLevelType w:val="multilevel"/>
    <w:tmpl w:val="80F82D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15166C"/>
    <w:multiLevelType w:val="multilevel"/>
    <w:tmpl w:val="ACC220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7543A3"/>
    <w:multiLevelType w:val="multilevel"/>
    <w:tmpl w:val="E95034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54215D"/>
    <w:multiLevelType w:val="multilevel"/>
    <w:tmpl w:val="6B16AA9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262489E"/>
    <w:multiLevelType w:val="multilevel"/>
    <w:tmpl w:val="1D20DE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E3539B"/>
    <w:multiLevelType w:val="multilevel"/>
    <w:tmpl w:val="62E2FA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630136"/>
    <w:multiLevelType w:val="multilevel"/>
    <w:tmpl w:val="2A00D02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1D4E25"/>
    <w:multiLevelType w:val="multilevel"/>
    <w:tmpl w:val="45646B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7DE1F5B"/>
    <w:multiLevelType w:val="multilevel"/>
    <w:tmpl w:val="2362CC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C9E70F4"/>
    <w:multiLevelType w:val="multilevel"/>
    <w:tmpl w:val="3D2C3D0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2E2092"/>
    <w:multiLevelType w:val="multilevel"/>
    <w:tmpl w:val="5CCA150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CE0242B"/>
    <w:multiLevelType w:val="multilevel"/>
    <w:tmpl w:val="74AC6A4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D286E60"/>
    <w:multiLevelType w:val="multilevel"/>
    <w:tmpl w:val="591A974C"/>
    <w:lvl w:ilvl="0">
      <w:start w:val="1"/>
      <w:numFmt w:val="decimal"/>
      <w:suff w:val="space"/>
      <w:lvlText w:val="(%1)"/>
      <w:lvlJc w:val="left"/>
      <w:pPr>
        <w:ind w:left="0" w:firstLine="0"/>
      </w:pPr>
    </w:lvl>
    <w:lvl w:ilvl="1">
      <w:start w:val="1"/>
      <w:numFmt w:val="ganada"/>
      <w:suff w:val="space"/>
      <w:lvlText w:val="(%2)"/>
      <w:lvlJc w:val="left"/>
      <w:pPr>
        <w:ind w:left="0" w:firstLine="0"/>
      </w:pPr>
    </w:lvl>
    <w:lvl w:ilvl="2">
      <w:start w:val="1"/>
      <w:numFmt w:val="lowerLetter"/>
      <w:suff w:val="space"/>
      <w:lvlText w:val="(%3)"/>
      <w:lvlJc w:val="left"/>
      <w:pPr>
        <w:ind w:left="0" w:firstLine="0"/>
      </w:pPr>
    </w:lvl>
    <w:lvl w:ilvl="3">
      <w:start w:val="1"/>
      <w:numFmt w:val="decimal"/>
      <w:suff w:val="space"/>
      <w:lvlText w:val="%4)"/>
      <w:lvlJc w:val="left"/>
      <w:pPr>
        <w:ind w:left="0" w:firstLine="0"/>
      </w:pPr>
    </w:lvl>
    <w:lvl w:ilvl="4">
      <w:start w:val="1"/>
      <w:numFmt w:val="ganada"/>
      <w:suff w:val="space"/>
      <w:lvlText w:val="%5)"/>
      <w:lvlJc w:val="left"/>
      <w:pPr>
        <w:ind w:left="0" w:firstLine="0"/>
      </w:pPr>
    </w:lvl>
    <w:lvl w:ilvl="5">
      <w:start w:val="1"/>
      <w:numFmt w:val="lowerLetter"/>
      <w:suff w:val="space"/>
      <w:lvlText w:val="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ECA16C8"/>
    <w:multiLevelType w:val="multilevel"/>
    <w:tmpl w:val="4B6272D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DE78C7"/>
    <w:multiLevelType w:val="multilevel"/>
    <w:tmpl w:val="86BEBDB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7B2978"/>
    <w:multiLevelType w:val="multilevel"/>
    <w:tmpl w:val="41AAA4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260874"/>
    <w:multiLevelType w:val="multilevel"/>
    <w:tmpl w:val="11B4A27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4509928">
    <w:abstractNumId w:val="24"/>
  </w:num>
  <w:num w:numId="2" w16cid:durableId="1553418704">
    <w:abstractNumId w:val="22"/>
  </w:num>
  <w:num w:numId="3" w16cid:durableId="282687886">
    <w:abstractNumId w:val="25"/>
  </w:num>
  <w:num w:numId="4" w16cid:durableId="2092695708">
    <w:abstractNumId w:val="21"/>
  </w:num>
  <w:num w:numId="5" w16cid:durableId="648362459">
    <w:abstractNumId w:val="4"/>
  </w:num>
  <w:num w:numId="6" w16cid:durableId="1170750895">
    <w:abstractNumId w:val="13"/>
  </w:num>
  <w:num w:numId="7" w16cid:durableId="44185822">
    <w:abstractNumId w:val="17"/>
  </w:num>
  <w:num w:numId="8" w16cid:durableId="797144373">
    <w:abstractNumId w:val="12"/>
  </w:num>
  <w:num w:numId="9" w16cid:durableId="778332032">
    <w:abstractNumId w:val="9"/>
  </w:num>
  <w:num w:numId="10" w16cid:durableId="1038168018">
    <w:abstractNumId w:val="23"/>
  </w:num>
  <w:num w:numId="11" w16cid:durableId="1084646922">
    <w:abstractNumId w:val="20"/>
  </w:num>
  <w:num w:numId="12" w16cid:durableId="783230240">
    <w:abstractNumId w:val="3"/>
  </w:num>
  <w:num w:numId="13" w16cid:durableId="1658725229">
    <w:abstractNumId w:val="26"/>
  </w:num>
  <w:num w:numId="14" w16cid:durableId="511408489">
    <w:abstractNumId w:val="2"/>
  </w:num>
  <w:num w:numId="15" w16cid:durableId="1301768915">
    <w:abstractNumId w:val="11"/>
  </w:num>
  <w:num w:numId="16" w16cid:durableId="1520924105">
    <w:abstractNumId w:val="5"/>
  </w:num>
  <w:num w:numId="17" w16cid:durableId="128012929">
    <w:abstractNumId w:val="0"/>
  </w:num>
  <w:num w:numId="18" w16cid:durableId="1491751067">
    <w:abstractNumId w:val="7"/>
  </w:num>
  <w:num w:numId="19" w16cid:durableId="2027098094">
    <w:abstractNumId w:val="6"/>
  </w:num>
  <w:num w:numId="20" w16cid:durableId="2141612077">
    <w:abstractNumId w:val="19"/>
  </w:num>
  <w:num w:numId="21" w16cid:durableId="1845704465">
    <w:abstractNumId w:val="14"/>
  </w:num>
  <w:num w:numId="22" w16cid:durableId="1085614697">
    <w:abstractNumId w:val="1"/>
  </w:num>
  <w:num w:numId="23" w16cid:durableId="1540971982">
    <w:abstractNumId w:val="15"/>
  </w:num>
  <w:num w:numId="24" w16cid:durableId="1149706397">
    <w:abstractNumId w:val="8"/>
  </w:num>
  <w:num w:numId="25" w16cid:durableId="126704265">
    <w:abstractNumId w:val="18"/>
  </w:num>
  <w:num w:numId="26" w16cid:durableId="1147089566">
    <w:abstractNumId w:val="10"/>
  </w:num>
  <w:num w:numId="27" w16cid:durableId="4569918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58"/>
    <w:rsid w:val="001574A4"/>
    <w:rsid w:val="001D43E4"/>
    <w:rsid w:val="00275299"/>
    <w:rsid w:val="00460C2C"/>
    <w:rsid w:val="00512C49"/>
    <w:rsid w:val="00532B58"/>
    <w:rsid w:val="005C7EEC"/>
    <w:rsid w:val="00726C5B"/>
    <w:rsid w:val="00900562"/>
    <w:rsid w:val="009A7AED"/>
    <w:rsid w:val="009C3DC7"/>
    <w:rsid w:val="00A13ACA"/>
    <w:rsid w:val="00C473B5"/>
    <w:rsid w:val="00CB13F0"/>
    <w:rsid w:val="00E74A82"/>
    <w:rsid w:val="00F4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F655"/>
  <w15:docId w15:val="{0563ACD2-1D33-4ABD-8A26-1958323F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pPr>
      <w:widowControl w:val="0"/>
      <w:autoSpaceDE w:val="0"/>
      <w:autoSpaceDN w:val="0"/>
    </w:pPr>
    <w:rPr>
      <w:rFonts w:ascii="나눔고딕" w:eastAsia="나눔고딕" w:hAnsi="Arial Unicode MS" w:cs="나눔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공사계약 일반조건</vt:lpstr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공사계약 일반조건</dc:title>
  <dc:creator>glow03</dc:creator>
  <cp:lastModifiedBy>글로우오피스 10</cp:lastModifiedBy>
  <cp:revision>5</cp:revision>
  <dcterms:created xsi:type="dcterms:W3CDTF">2026-02-04T07:02:00Z</dcterms:created>
  <dcterms:modified xsi:type="dcterms:W3CDTF">2026-02-05T05:58:00Z</dcterms:modified>
</cp:coreProperties>
</file>