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03D8" w14:textId="3684214C" w:rsidR="003E3A5F" w:rsidRPr="007B37E7" w:rsidRDefault="008E463D" w:rsidP="007B37E7">
      <w:pPr>
        <w:pStyle w:val="ListParagraph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37E7">
        <w:rPr>
          <w:rFonts w:ascii="Times New Roman" w:hAnsi="Times New Roman" w:cs="Times New Roman"/>
          <w:b/>
          <w:bCs/>
          <w:sz w:val="28"/>
          <w:szCs w:val="28"/>
          <w:u w:val="single"/>
        </w:rPr>
        <w:t>CNT Length Sorting</w:t>
      </w:r>
    </w:p>
    <w:p w14:paraId="5EAE03D9" w14:textId="77777777" w:rsidR="003E3A5F" w:rsidRPr="007B37E7" w:rsidRDefault="003E3A5F" w:rsidP="008E463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7B37E7">
        <w:rPr>
          <w:rFonts w:ascii="Times New Roman" w:hAnsi="Times New Roman" w:cs="Times New Roman"/>
          <w:b/>
          <w:bCs/>
          <w:sz w:val="24"/>
          <w:szCs w:val="24"/>
        </w:rPr>
        <w:t>CNT length fractionation: Reverse</w:t>
      </w:r>
    </w:p>
    <w:p w14:paraId="5EAE03DA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Make 20% mass fraction of PEG stock solution in DI water. </w:t>
      </w:r>
    </w:p>
    <w:p w14:paraId="5EAE03DB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Add 125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of PEG stock solution into 450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of SWCNTs solution (4.2% mass fraction of PEG). Add 25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6M NaCl solution (0.25M NaCl). Incubate for 6hrs at 4C. </w:t>
      </w:r>
    </w:p>
    <w:p w14:paraId="5EAE03DC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Centrifuge at 18000g for 15min. Remove the supernatant and redisperse the pellet in </w:t>
      </w:r>
      <w:r w:rsidR="00240802" w:rsidRPr="00934810">
        <w:rPr>
          <w:rFonts w:ascii="Times New Roman" w:hAnsi="Times New Roman" w:cs="Times New Roman"/>
          <w:sz w:val="24"/>
          <w:szCs w:val="24"/>
        </w:rPr>
        <w:t>405</w:t>
      </w:r>
      <w:r w:rsidRPr="00934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1X </w:t>
      </w:r>
      <w:proofErr w:type="gramStart"/>
      <w:r w:rsidRPr="00934810">
        <w:rPr>
          <w:rFonts w:ascii="Times New Roman" w:hAnsi="Times New Roman" w:cs="Times New Roman"/>
          <w:sz w:val="24"/>
          <w:szCs w:val="24"/>
        </w:rPr>
        <w:t>Tris</w:t>
      </w:r>
      <w:proofErr w:type="gramEnd"/>
      <w:r w:rsidRPr="00934810">
        <w:rPr>
          <w:rFonts w:ascii="Times New Roman" w:hAnsi="Times New Roman" w:cs="Times New Roman"/>
          <w:sz w:val="24"/>
          <w:szCs w:val="24"/>
        </w:rPr>
        <w:t xml:space="preserve"> buffer. The supernatant has short (~100nm) CNT.</w:t>
      </w:r>
    </w:p>
    <w:p w14:paraId="5EAE03DD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Add 75ul of PEG stock solution into redispersed SWCNTs solution (3.06% mass fraction PEG). Add 20ul 6M NaCl solution (0.25M NaCl). Incubate for 6hrs at 4C.</w:t>
      </w:r>
    </w:p>
    <w:p w14:paraId="5EAE03DE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Centrifuge at 18000g for 15min. Remove the supernatant and redisperse the pellet in 3</w:t>
      </w:r>
      <w:r w:rsidR="00240802" w:rsidRPr="00934810">
        <w:rPr>
          <w:rFonts w:ascii="Times New Roman" w:hAnsi="Times New Roman" w:cs="Times New Roman"/>
          <w:sz w:val="24"/>
          <w:szCs w:val="24"/>
        </w:rPr>
        <w:t>45</w:t>
      </w:r>
      <w:r w:rsidRPr="00934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1X </w:t>
      </w:r>
      <w:proofErr w:type="gramStart"/>
      <w:r w:rsidRPr="00934810">
        <w:rPr>
          <w:rFonts w:ascii="Times New Roman" w:hAnsi="Times New Roman" w:cs="Times New Roman"/>
          <w:sz w:val="24"/>
          <w:szCs w:val="24"/>
        </w:rPr>
        <w:t>Tris</w:t>
      </w:r>
      <w:proofErr w:type="gramEnd"/>
      <w:r w:rsidRPr="00934810">
        <w:rPr>
          <w:rFonts w:ascii="Times New Roman" w:hAnsi="Times New Roman" w:cs="Times New Roman"/>
          <w:sz w:val="24"/>
          <w:szCs w:val="24"/>
        </w:rPr>
        <w:t xml:space="preserve"> buffer. The supernatant has medium (~300nm) CNT.</w:t>
      </w:r>
    </w:p>
    <w:p w14:paraId="5EAE03DF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A</w:t>
      </w:r>
      <w:r w:rsidR="009A2219" w:rsidRPr="00934810">
        <w:rPr>
          <w:rFonts w:ascii="Times New Roman" w:hAnsi="Times New Roman" w:cs="Times New Roman"/>
          <w:sz w:val="24"/>
          <w:szCs w:val="24"/>
        </w:rPr>
        <w:t xml:space="preserve">vs </w:t>
      </w:r>
      <w:proofErr w:type="spellStart"/>
      <w:r w:rsidR="009A2219" w:rsidRPr="00934810">
        <w:rPr>
          <w:rFonts w:ascii="Times New Roman" w:hAnsi="Times New Roman" w:cs="Times New Roman"/>
          <w:sz w:val="24"/>
          <w:szCs w:val="24"/>
        </w:rPr>
        <w:t>bnwsa</w:t>
      </w:r>
      <w:r w:rsidRPr="0093481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4</w:t>
      </w:r>
      <w:r w:rsidR="00240802" w:rsidRPr="00934810">
        <w:rPr>
          <w:rFonts w:ascii="Times New Roman" w:hAnsi="Times New Roman" w:cs="Times New Roman"/>
          <w:sz w:val="24"/>
          <w:szCs w:val="24"/>
        </w:rPr>
        <w:t>2</w:t>
      </w:r>
      <w:r w:rsidRPr="00934810">
        <w:rPr>
          <w:rFonts w:ascii="Times New Roman" w:hAnsi="Times New Roman" w:cs="Times New Roman"/>
          <w:sz w:val="24"/>
          <w:szCs w:val="24"/>
        </w:rPr>
        <w:t>ul of PEG stock solution into redispersed SWCNTs solution (2.08% mass fraction PEG). Add 1</w:t>
      </w:r>
      <w:r w:rsidR="00240802" w:rsidRPr="00934810">
        <w:rPr>
          <w:rFonts w:ascii="Times New Roman" w:hAnsi="Times New Roman" w:cs="Times New Roman"/>
          <w:sz w:val="24"/>
          <w:szCs w:val="24"/>
        </w:rPr>
        <w:t>3</w:t>
      </w:r>
      <w:r w:rsidRPr="00934810">
        <w:rPr>
          <w:rFonts w:ascii="Times New Roman" w:hAnsi="Times New Roman" w:cs="Times New Roman"/>
          <w:sz w:val="24"/>
          <w:szCs w:val="24"/>
        </w:rPr>
        <w:t>ul 6M NaCl solution</w:t>
      </w:r>
      <w:r w:rsidR="005E1F51" w:rsidRPr="00934810">
        <w:rPr>
          <w:rFonts w:ascii="Times New Roman" w:hAnsi="Times New Roman" w:cs="Times New Roman"/>
          <w:sz w:val="24"/>
          <w:szCs w:val="24"/>
        </w:rPr>
        <w:t xml:space="preserve"> </w:t>
      </w:r>
      <w:r w:rsidRPr="00934810">
        <w:rPr>
          <w:rFonts w:ascii="Times New Roman" w:hAnsi="Times New Roman" w:cs="Times New Roman"/>
          <w:sz w:val="24"/>
          <w:szCs w:val="24"/>
        </w:rPr>
        <w:t>(0.</w:t>
      </w:r>
      <w:r w:rsidR="005E1F51" w:rsidRPr="00934810">
        <w:rPr>
          <w:rFonts w:ascii="Times New Roman" w:hAnsi="Times New Roman" w:cs="Times New Roman"/>
          <w:sz w:val="24"/>
          <w:szCs w:val="24"/>
        </w:rPr>
        <w:t>25</w:t>
      </w:r>
      <w:r w:rsidRPr="00934810">
        <w:rPr>
          <w:rFonts w:ascii="Times New Roman" w:hAnsi="Times New Roman" w:cs="Times New Roman"/>
          <w:sz w:val="24"/>
          <w:szCs w:val="24"/>
        </w:rPr>
        <w:t>M NaCl). Incubate for 6hrs at 4C. </w:t>
      </w:r>
    </w:p>
    <w:p w14:paraId="5EAE03E0" w14:textId="77777777" w:rsidR="003E3A5F" w:rsidRPr="00934810" w:rsidRDefault="003E3A5F" w:rsidP="008E463D">
      <w:pPr>
        <w:pStyle w:val="ListParagraph"/>
        <w:numPr>
          <w:ilvl w:val="1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Centrifuge at 18000g for 15min. Remove the supernatant and redisperse the pellet in 100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1X </w:t>
      </w:r>
      <w:proofErr w:type="gramStart"/>
      <w:r w:rsidRPr="00934810">
        <w:rPr>
          <w:rFonts w:ascii="Times New Roman" w:hAnsi="Times New Roman" w:cs="Times New Roman"/>
          <w:sz w:val="24"/>
          <w:szCs w:val="24"/>
        </w:rPr>
        <w:t>Tris</w:t>
      </w:r>
      <w:proofErr w:type="gramEnd"/>
      <w:r w:rsidRPr="00934810">
        <w:rPr>
          <w:rFonts w:ascii="Times New Roman" w:hAnsi="Times New Roman" w:cs="Times New Roman"/>
          <w:sz w:val="24"/>
          <w:szCs w:val="24"/>
        </w:rPr>
        <w:t xml:space="preserve"> buffer. The supernatant has medium-long (~500nm) CNT. Add 100ug/ml DNA to the redispersed CNTs for long-term storage. Use column filtration to remove free DNA upon usage. </w:t>
      </w:r>
    </w:p>
    <w:p w14:paraId="5EAE03E2" w14:textId="77777777" w:rsidR="00793CED" w:rsidRPr="007B37E7" w:rsidRDefault="00793CED" w:rsidP="008E463D">
      <w:pPr>
        <w:pStyle w:val="ListParagraph"/>
        <w:widowControl/>
        <w:numPr>
          <w:ilvl w:val="0"/>
          <w:numId w:val="11"/>
        </w:numPr>
        <w:wordWrap/>
        <w:autoSpaceDE/>
        <w:autoSpaceDN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7B37E7">
        <w:rPr>
          <w:rFonts w:ascii="Times New Roman" w:hAnsi="Times New Roman" w:cs="Times New Roman"/>
          <w:b/>
          <w:bCs/>
          <w:sz w:val="24"/>
          <w:szCs w:val="24"/>
        </w:rPr>
        <w:t>Hongjie Dai Protocol</w:t>
      </w:r>
    </w:p>
    <w:p w14:paraId="5EAE03E3" w14:textId="77777777" w:rsidR="00DB41F1" w:rsidRPr="00934810" w:rsidRDefault="00DB41F1" w:rsidP="00DB41F1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Preparation of PL-PEG</w:t>
      </w:r>
    </w:p>
    <w:p w14:paraId="5EAE03E4" w14:textId="77777777" w:rsidR="00DB41F1" w:rsidRPr="00934810" w:rsidRDefault="00DB41F1" w:rsidP="008E463D">
      <w:pPr>
        <w:pStyle w:val="ListParagraph"/>
        <w:widowControl/>
        <w:numPr>
          <w:ilvl w:val="1"/>
          <w:numId w:val="12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SWNTs are suspended with 1 %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sodium deoxycholate aqueous solution by 1 h sonication</w:t>
      </w:r>
    </w:p>
    <w:p w14:paraId="5EAE03E5" w14:textId="77777777" w:rsidR="001A2198" w:rsidRPr="00934810" w:rsidRDefault="001A2198" w:rsidP="008E463D">
      <w:pPr>
        <w:pStyle w:val="ListParagraph"/>
        <w:widowControl/>
        <w:numPr>
          <w:ilvl w:val="1"/>
          <w:numId w:val="12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Ultracentrifuged at 300,000g to remove the bundles and other large aggregates</w:t>
      </w:r>
    </w:p>
    <w:p w14:paraId="5EAE03E6" w14:textId="77777777" w:rsidR="001A2198" w:rsidRPr="00934810" w:rsidRDefault="001A2198" w:rsidP="008E463D">
      <w:pPr>
        <w:pStyle w:val="ListParagraph"/>
        <w:widowControl/>
        <w:numPr>
          <w:ilvl w:val="1"/>
          <w:numId w:val="12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The supernatant was retained and 0.75 mg ml−1 of DSPE-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mPEG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kDa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) along with 0.25 mg ml−1 of DSPE-PEG (5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kDa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>)-NH2 was added.</w:t>
      </w:r>
    </w:p>
    <w:p w14:paraId="5EAE03E7" w14:textId="77777777" w:rsidR="001A2198" w:rsidRPr="00934810" w:rsidRDefault="001A2198" w:rsidP="008E463D">
      <w:pPr>
        <w:pStyle w:val="ListParagraph"/>
        <w:widowControl/>
        <w:numPr>
          <w:ilvl w:val="1"/>
          <w:numId w:val="12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Sonicated briefly for 5 min dialyzed at pH 7.4 in a 3,500-Da membrane (Fisher) with a minimum of six water changes and a minimum of 2 h between water changes</w:t>
      </w:r>
    </w:p>
    <w:p w14:paraId="5EAE03E8" w14:textId="77777777" w:rsidR="001A2198" w:rsidRPr="00934810" w:rsidRDefault="001A2198" w:rsidP="008E463D">
      <w:pPr>
        <w:pStyle w:val="ListParagraph"/>
        <w:widowControl/>
        <w:numPr>
          <w:ilvl w:val="1"/>
          <w:numId w:val="12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The suspension was ultracentrifuged again for 1 h at 300,000g</w:t>
      </w:r>
    </w:p>
    <w:p w14:paraId="5EAE03E9" w14:textId="77777777" w:rsidR="00DB41F1" w:rsidRPr="00934810" w:rsidRDefault="00DB41F1" w:rsidP="001A2198">
      <w:pPr>
        <w:pStyle w:val="ListParagraph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14:paraId="5EAE03EA" w14:textId="77777777" w:rsidR="00793CED" w:rsidRPr="00934810" w:rsidRDefault="00DB41F1" w:rsidP="00DB41F1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P</w:t>
      </w:r>
      <w:r w:rsidR="00793CED" w:rsidRPr="00934810">
        <w:rPr>
          <w:rFonts w:ascii="Times New Roman" w:hAnsi="Times New Roman" w:cs="Times New Roman"/>
          <w:sz w:val="24"/>
          <w:szCs w:val="24"/>
        </w:rPr>
        <w:t>reparation of PL-PEG-</w:t>
      </w:r>
      <w:r w:rsidR="00793CED" w:rsidRPr="00934810">
        <w:rPr>
          <w:rFonts w:ascii="Times New Roman" w:hAnsi="Times New Roman" w:cs="Times New Roman"/>
          <w:color w:val="FF0000"/>
          <w:sz w:val="24"/>
          <w:szCs w:val="24"/>
        </w:rPr>
        <w:t>Alpha</w:t>
      </w:r>
    </w:p>
    <w:p w14:paraId="5EAE03EB" w14:textId="77777777" w:rsidR="00793CED" w:rsidRPr="00934810" w:rsidRDefault="00793CED" w:rsidP="008E463D">
      <w:pPr>
        <w:pStyle w:val="ListParagraph"/>
        <w:widowControl/>
        <w:numPr>
          <w:ilvl w:val="1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PL-PEG-FA (FA, folic acid – used for FA depleted Cell medium experiment, easily internalized by folate receptor)</w:t>
      </w:r>
    </w:p>
    <w:p w14:paraId="5EAE03EC" w14:textId="77777777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FA (3.5 mM) and EDC (5 mM, 1-ethyl-3-(3-dimethylamino-propyl) carbodiimide ) added to a solution of 0.35 mM PL-PEG-NH2 in 10 mM PBS at pH 7.5</w:t>
      </w:r>
    </w:p>
    <w:p w14:paraId="5EAE03ED" w14:textId="77777777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lastRenderedPageBreak/>
        <w:t>Dialysis under 10 mM PBS at pH 7.5 using a membrane (MW cutoff = 1,000) to remove unreacted FA and EDC</w:t>
      </w:r>
    </w:p>
    <w:p w14:paraId="5EAE03EE" w14:textId="77777777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Dialysis for 3 days.</w:t>
      </w:r>
    </w:p>
    <w:p w14:paraId="5EAE03EF" w14:textId="77777777" w:rsidR="00793CED" w:rsidRPr="00934810" w:rsidRDefault="00793CED" w:rsidP="008E463D">
      <w:pPr>
        <w:pStyle w:val="ListParagraph"/>
        <w:widowControl/>
        <w:numPr>
          <w:ilvl w:val="1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PL-PEG-FITC (FITC, Fluorescein isothiocyanate)</w:t>
      </w:r>
    </w:p>
    <w:p w14:paraId="5EAE03F0" w14:textId="77777777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3 mg of PL-PEG-NH2 was dissolved in 1.5 ml of 0.1 M carbonate buffer solution (pH 8.0).</w:t>
      </w:r>
    </w:p>
    <w:p w14:paraId="5EAE03F1" w14:textId="71DE83EA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934810">
        <w:rPr>
          <w:rFonts w:ascii="Times New Roman" w:eastAsiaTheme="minorHAnsi" w:hAnsi="Times New Roman" w:cs="Times New Roman"/>
          <w:sz w:val="24"/>
          <w:szCs w:val="24"/>
        </w:rPr>
        <w:t>μ</w:t>
      </w:r>
      <w:r w:rsidRPr="0093481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 xml:space="preserve"> of 13mM solution of FITC in DMSO adds to the </w:t>
      </w:r>
      <w:proofErr w:type="spellStart"/>
      <w:r w:rsidRPr="009348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810">
        <w:rPr>
          <w:rFonts w:ascii="Times New Roman" w:hAnsi="Times New Roman" w:cs="Times New Roman"/>
          <w:sz w:val="24"/>
          <w:szCs w:val="24"/>
        </w:rPr>
        <w:t>. solution. (</w:t>
      </w:r>
      <w:r w:rsidR="007B37E7" w:rsidRPr="00934810">
        <w:rPr>
          <w:rFonts w:ascii="Times New Roman" w:hAnsi="Times New Roman" w:cs="Times New Roman"/>
          <w:sz w:val="24"/>
          <w:szCs w:val="24"/>
        </w:rPr>
        <w:t>Overnight</w:t>
      </w:r>
      <w:r w:rsidRPr="00934810">
        <w:rPr>
          <w:rFonts w:ascii="Times New Roman" w:hAnsi="Times New Roman" w:cs="Times New Roman"/>
          <w:sz w:val="24"/>
          <w:szCs w:val="24"/>
        </w:rPr>
        <w:t xml:space="preserve"> reaction, needs light protection)</w:t>
      </w:r>
    </w:p>
    <w:p w14:paraId="5EAE03F2" w14:textId="77777777" w:rsidR="00793CED" w:rsidRPr="00934810" w:rsidRDefault="00793CED" w:rsidP="008E463D">
      <w:pPr>
        <w:pStyle w:val="ListParagraph"/>
        <w:widowControl/>
        <w:numPr>
          <w:ilvl w:val="2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Gel chromatography purification</w:t>
      </w:r>
    </w:p>
    <w:p w14:paraId="5EAE03F3" w14:textId="77777777" w:rsidR="00793CED" w:rsidRPr="00934810" w:rsidRDefault="00793CED" w:rsidP="008E463D">
      <w:pPr>
        <w:pStyle w:val="ListParagraph"/>
        <w:widowControl/>
        <w:numPr>
          <w:ilvl w:val="3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loading 1 ml of the solution to a Sephadex G-25 column</w:t>
      </w:r>
    </w:p>
    <w:p w14:paraId="5EAE03F4" w14:textId="77777777" w:rsidR="00793CED" w:rsidRPr="00934810" w:rsidRDefault="00793CED" w:rsidP="008E463D">
      <w:pPr>
        <w:pStyle w:val="ListParagraph"/>
        <w:widowControl/>
        <w:numPr>
          <w:ilvl w:val="3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An elution solvent (DI) was flown through the column</w:t>
      </w:r>
    </w:p>
    <w:p w14:paraId="5EAE03F5" w14:textId="77777777" w:rsidR="00793CED" w:rsidRPr="00934810" w:rsidRDefault="00793CED" w:rsidP="008E463D">
      <w:pPr>
        <w:pStyle w:val="ListParagraph"/>
        <w:widowControl/>
        <w:numPr>
          <w:ilvl w:val="3"/>
          <w:numId w:val="13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Fractions are collected</w:t>
      </w:r>
    </w:p>
    <w:p w14:paraId="5EAE03F6" w14:textId="77777777" w:rsidR="00257E2C" w:rsidRPr="007B37E7" w:rsidRDefault="00257E2C" w:rsidP="00257E2C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</w:p>
    <w:p w14:paraId="5EAE03F7" w14:textId="77777777" w:rsidR="00257E2C" w:rsidRPr="007B37E7" w:rsidRDefault="00257E2C" w:rsidP="007B37E7">
      <w:pPr>
        <w:pStyle w:val="ListParagraph"/>
        <w:widowControl/>
        <w:numPr>
          <w:ilvl w:val="0"/>
          <w:numId w:val="14"/>
        </w:numPr>
        <w:wordWrap/>
        <w:autoSpaceDE/>
        <w:autoSpaceDN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7B37E7">
        <w:rPr>
          <w:rFonts w:ascii="Times New Roman" w:hAnsi="Times New Roman" w:cs="Times New Roman"/>
          <w:b/>
          <w:bCs/>
          <w:sz w:val="24"/>
          <w:szCs w:val="24"/>
        </w:rPr>
        <w:t xml:space="preserve">Pu Chun </w:t>
      </w:r>
      <w:proofErr w:type="spellStart"/>
      <w:r w:rsidRPr="007B37E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7B37E7">
        <w:rPr>
          <w:rFonts w:ascii="Times New Roman" w:hAnsi="Times New Roman" w:cs="Times New Roman"/>
          <w:b/>
          <w:bCs/>
          <w:sz w:val="24"/>
          <w:szCs w:val="24"/>
        </w:rPr>
        <w:t xml:space="preserve"> Protocol</w:t>
      </w:r>
    </w:p>
    <w:p w14:paraId="5EAE03F8" w14:textId="77777777" w:rsidR="00DB41F1" w:rsidRPr="00934810" w:rsidRDefault="00DB41F1" w:rsidP="00DB41F1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PL-NT</w:t>
      </w:r>
    </w:p>
    <w:p w14:paraId="5EAE03F9" w14:textId="136BE7FD" w:rsidR="00DB41F1" w:rsidRPr="00934810" w:rsidRDefault="00DB41F1" w:rsidP="00DB41F1">
      <w:pPr>
        <w:pStyle w:val="ListParagraph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 xml:space="preserve">SWNTs of 1 mg a few </w:t>
      </w:r>
      <w:r w:rsidR="007B37E7" w:rsidRPr="00934810">
        <w:rPr>
          <w:rFonts w:ascii="Times New Roman" w:hAnsi="Times New Roman" w:cs="Times New Roman"/>
          <w:sz w:val="24"/>
          <w:szCs w:val="24"/>
        </w:rPr>
        <w:t>hundred</w:t>
      </w:r>
      <w:r w:rsidRPr="00934810">
        <w:rPr>
          <w:rFonts w:ascii="Times New Roman" w:hAnsi="Times New Roman" w:cs="Times New Roman"/>
          <w:sz w:val="24"/>
          <w:szCs w:val="24"/>
        </w:rPr>
        <w:t xml:space="preserve"> ug in 40 mg in 1 mL PBS (pH 7.4)</w:t>
      </w:r>
    </w:p>
    <w:p w14:paraId="5EAE03FA" w14:textId="77777777" w:rsidR="001A2198" w:rsidRPr="00934810" w:rsidRDefault="001A2198" w:rsidP="001A2198">
      <w:pPr>
        <w:pStyle w:val="ListParagraph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934810">
        <w:rPr>
          <w:rFonts w:ascii="Times New Roman" w:hAnsi="Times New Roman" w:cs="Times New Roman"/>
          <w:sz w:val="24"/>
          <w:szCs w:val="24"/>
        </w:rPr>
        <w:t>Bath Sonication for 1 hour</w:t>
      </w:r>
    </w:p>
    <w:p w14:paraId="5EAE03FD" w14:textId="0B75C54D" w:rsidR="00793CED" w:rsidRPr="007B37E7" w:rsidRDefault="00793CED" w:rsidP="007B37E7">
      <w:pPr>
        <w:pStyle w:val="ListParagraph"/>
        <w:widowControl/>
        <w:numPr>
          <w:ilvl w:val="0"/>
          <w:numId w:val="15"/>
        </w:numPr>
        <w:wordWrap/>
        <w:autoSpaceDE/>
        <w:autoSpaceDN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7B37E7">
        <w:rPr>
          <w:rFonts w:ascii="Times New Roman" w:hAnsi="Times New Roman" w:cs="Times New Roman"/>
          <w:b/>
          <w:bCs/>
          <w:sz w:val="24"/>
          <w:szCs w:val="24"/>
        </w:rPr>
        <w:t>Our Protocol</w:t>
      </w:r>
      <w:r w:rsidR="007B37E7" w:rsidRPr="007B37E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7B37E7">
        <w:rPr>
          <w:rFonts w:ascii="Times New Roman" w:eastAsia="Gulim" w:hAnsi="Times New Roman" w:cs="Times New Roman"/>
          <w:b/>
          <w:bCs/>
          <w:color w:val="24292E"/>
          <w:kern w:val="0"/>
          <w:sz w:val="24"/>
          <w:szCs w:val="24"/>
          <w:lang w:val="en"/>
        </w:rPr>
        <w:t>PEG-NHS/amine-DOPE-CNT synthesis</w:t>
      </w:r>
    </w:p>
    <w:p w14:paraId="5EAE03FE" w14:textId="7B97A447" w:rsidR="00793CED" w:rsidRPr="00934810" w:rsidRDefault="007B37E7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</w:pPr>
      <w:r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>W</w:t>
      </w:r>
      <w:r w:rsidR="00793CED"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>eigh 5 mg of PEG-NHS and dissolve in 1ml of NaHCO3 buffer. </w:t>
      </w:r>
    </w:p>
    <w:p w14:paraId="5EAE03FF" w14:textId="77777777" w:rsidR="00793CED" w:rsidRPr="00934810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</w:pPr>
      <w:r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 xml:space="preserve">Add 10ul DOPE stock solution (10mg/ml) to 90 </w:t>
      </w:r>
      <w:proofErr w:type="spellStart"/>
      <w:r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>ul</w:t>
      </w:r>
      <w:proofErr w:type="spellEnd"/>
      <w:r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 xml:space="preserve"> of PEG-NHS solution. Wait for 2hr in room temperature. </w:t>
      </w:r>
    </w:p>
    <w:p w14:paraId="5EAE0400" w14:textId="77777777" w:rsidR="00793CED" w:rsidRPr="00934810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</w:pPr>
      <w:r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>Mix 1ml SC-CNT solution and 100ul DOPE-PEG solution. Add the mixed solution into 3500 MWCO dialysis cassette. Dialyze against 1x tris buffer for 2+2+8 hrs. </w:t>
      </w:r>
    </w:p>
    <w:p w14:paraId="5EAE0401" w14:textId="77777777" w:rsidR="00793CED" w:rsidRPr="00934810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</w:pPr>
      <w:r w:rsidRPr="00934810">
        <w:rPr>
          <w:rFonts w:ascii="Times New Roman" w:eastAsia="Gulim" w:hAnsi="Times New Roman" w:cs="Times New Roman"/>
          <w:color w:val="24292E"/>
          <w:kern w:val="0"/>
          <w:sz w:val="24"/>
          <w:szCs w:val="24"/>
          <w:lang w:val="en"/>
        </w:rPr>
        <w:t>Remove the solution from dialysis cassette. Use column filtration (100k Da MWCO) to remove unbound PEG/DOPE/DSPE-PEG. </w:t>
      </w:r>
    </w:p>
    <w:p w14:paraId="5EAE0402" w14:textId="77777777" w:rsidR="00793CED" w:rsidRPr="00934810" w:rsidRDefault="00793CED" w:rsidP="00793CED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lang w:val="en"/>
        </w:rPr>
      </w:pPr>
    </w:p>
    <w:p w14:paraId="5EAE0403" w14:textId="77777777" w:rsidR="00257E2C" w:rsidRPr="00934810" w:rsidRDefault="00257E2C" w:rsidP="00793CED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lang w:val="en"/>
        </w:rPr>
      </w:pPr>
      <w:r w:rsidRPr="00934810">
        <w:rPr>
          <w:rFonts w:ascii="Times New Roman" w:hAnsi="Times New Roman" w:cs="Times New Roman"/>
          <w:sz w:val="24"/>
          <w:szCs w:val="24"/>
        </w:rPr>
        <w:t>LPC 18:0, LPA 16:0, and LPG 16:0 and surfactant SDS. The numbers “18” and “0” in LPC 18:0 denote the total number of carbon atoms and the total number of double bonds contained in the sum of the fatty acyl chains</w:t>
      </w:r>
    </w:p>
    <w:p w14:paraId="5EAE0404" w14:textId="2BFAA35E" w:rsidR="00793CED" w:rsidRPr="00934810" w:rsidRDefault="00793CED" w:rsidP="00793CED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sectPr w:rsidR="00793CED" w:rsidRPr="0093481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DC09" w14:textId="77777777" w:rsidR="00CB7BE7" w:rsidRDefault="00CB7BE7" w:rsidP="003E3A5F">
      <w:pPr>
        <w:spacing w:after="0" w:line="240" w:lineRule="auto"/>
      </w:pPr>
      <w:r>
        <w:separator/>
      </w:r>
    </w:p>
  </w:endnote>
  <w:endnote w:type="continuationSeparator" w:id="0">
    <w:p w14:paraId="79E281D0" w14:textId="77777777" w:rsidR="00CB7BE7" w:rsidRDefault="00CB7BE7" w:rsidP="003E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01FD" w14:textId="77777777" w:rsidR="00CB7BE7" w:rsidRDefault="00CB7BE7" w:rsidP="003E3A5F">
      <w:pPr>
        <w:spacing w:after="0" w:line="240" w:lineRule="auto"/>
      </w:pPr>
      <w:r>
        <w:separator/>
      </w:r>
    </w:p>
  </w:footnote>
  <w:footnote w:type="continuationSeparator" w:id="0">
    <w:p w14:paraId="5394E25B" w14:textId="77777777" w:rsidR="00CB7BE7" w:rsidRDefault="00CB7BE7" w:rsidP="003E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F133" w14:textId="446BA5AE" w:rsidR="008A1041" w:rsidRDefault="008A1041">
    <w:pPr>
      <w:pStyle w:val="Header"/>
    </w:pPr>
    <w:r>
      <w:rPr>
        <w:b/>
        <w:bCs/>
      </w:rPr>
      <w:t xml:space="preserve">Last Update: </w:t>
    </w:r>
    <w:r>
      <w:t>22 March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FBF"/>
    <w:multiLevelType w:val="hybridMultilevel"/>
    <w:tmpl w:val="93D4CFF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96621"/>
    <w:multiLevelType w:val="hybridMultilevel"/>
    <w:tmpl w:val="CAA474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47627"/>
    <w:multiLevelType w:val="hybridMultilevel"/>
    <w:tmpl w:val="911E8F8A"/>
    <w:lvl w:ilvl="0" w:tplc="729A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6CC1A11"/>
    <w:multiLevelType w:val="hybridMultilevel"/>
    <w:tmpl w:val="7556FC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43FC8"/>
    <w:multiLevelType w:val="hybridMultilevel"/>
    <w:tmpl w:val="26E8D4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C00487"/>
    <w:multiLevelType w:val="hybridMultilevel"/>
    <w:tmpl w:val="CEA2C2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760" w:hanging="360"/>
      </w:pPr>
    </w:lvl>
    <w:lvl w:ilvl="2" w:tplc="FFFFFFFF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EAC6995"/>
    <w:multiLevelType w:val="hybridMultilevel"/>
    <w:tmpl w:val="305C9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D4E35"/>
    <w:multiLevelType w:val="hybridMultilevel"/>
    <w:tmpl w:val="35880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D4C9A"/>
    <w:multiLevelType w:val="multilevel"/>
    <w:tmpl w:val="E726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22648"/>
    <w:multiLevelType w:val="hybridMultilevel"/>
    <w:tmpl w:val="3E047DF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40090017">
      <w:start w:val="1"/>
      <w:numFmt w:val="lowerLetter"/>
      <w:lvlText w:val="%2)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0F4A7B"/>
    <w:multiLevelType w:val="hybridMultilevel"/>
    <w:tmpl w:val="21704A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D329CD"/>
    <w:multiLevelType w:val="multilevel"/>
    <w:tmpl w:val="D1D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20542"/>
    <w:multiLevelType w:val="hybridMultilevel"/>
    <w:tmpl w:val="4CD86F48"/>
    <w:lvl w:ilvl="0" w:tplc="41B07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9674E3"/>
    <w:multiLevelType w:val="hybridMultilevel"/>
    <w:tmpl w:val="0CEE842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30656"/>
    <w:multiLevelType w:val="hybridMultilevel"/>
    <w:tmpl w:val="67C2DC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1394528">
    <w:abstractNumId w:val="2"/>
  </w:num>
  <w:num w:numId="2" w16cid:durableId="1558469045">
    <w:abstractNumId w:val="12"/>
  </w:num>
  <w:num w:numId="3" w16cid:durableId="1189955444">
    <w:abstractNumId w:val="11"/>
  </w:num>
  <w:num w:numId="4" w16cid:durableId="1438284169">
    <w:abstractNumId w:val="8"/>
  </w:num>
  <w:num w:numId="5" w16cid:durableId="2039618000">
    <w:abstractNumId w:val="14"/>
  </w:num>
  <w:num w:numId="6" w16cid:durableId="555774294">
    <w:abstractNumId w:val="4"/>
  </w:num>
  <w:num w:numId="7" w16cid:durableId="1489787088">
    <w:abstractNumId w:val="7"/>
  </w:num>
  <w:num w:numId="8" w16cid:durableId="1509708068">
    <w:abstractNumId w:val="6"/>
  </w:num>
  <w:num w:numId="9" w16cid:durableId="1506433782">
    <w:abstractNumId w:val="1"/>
  </w:num>
  <w:num w:numId="10" w16cid:durableId="1337805023">
    <w:abstractNumId w:val="5"/>
  </w:num>
  <w:num w:numId="11" w16cid:durableId="1145312376">
    <w:abstractNumId w:val="10"/>
  </w:num>
  <w:num w:numId="12" w16cid:durableId="1120296096">
    <w:abstractNumId w:val="9"/>
  </w:num>
  <w:num w:numId="13" w16cid:durableId="252518252">
    <w:abstractNumId w:val="3"/>
  </w:num>
  <w:num w:numId="14" w16cid:durableId="70587903">
    <w:abstractNumId w:val="13"/>
  </w:num>
  <w:num w:numId="15" w16cid:durableId="162727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40"/>
    <w:rsid w:val="00100228"/>
    <w:rsid w:val="001A2198"/>
    <w:rsid w:val="00240802"/>
    <w:rsid w:val="00257E2C"/>
    <w:rsid w:val="002A2ACB"/>
    <w:rsid w:val="002F5860"/>
    <w:rsid w:val="00326465"/>
    <w:rsid w:val="00335340"/>
    <w:rsid w:val="003E3A5F"/>
    <w:rsid w:val="004A1E36"/>
    <w:rsid w:val="004E5327"/>
    <w:rsid w:val="00584945"/>
    <w:rsid w:val="005E1F51"/>
    <w:rsid w:val="00793CED"/>
    <w:rsid w:val="007B37E7"/>
    <w:rsid w:val="00821390"/>
    <w:rsid w:val="008A1041"/>
    <w:rsid w:val="008E463D"/>
    <w:rsid w:val="00934810"/>
    <w:rsid w:val="009A2219"/>
    <w:rsid w:val="00CB7BE7"/>
    <w:rsid w:val="00CE6CC5"/>
    <w:rsid w:val="00DB41F1"/>
    <w:rsid w:val="00DC6CE1"/>
    <w:rsid w:val="00F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E03CC"/>
  <w15:chartTrackingRefBased/>
  <w15:docId w15:val="{67D624C5-1D44-4675-9FC5-FF4B585F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4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3A5F"/>
  </w:style>
  <w:style w:type="paragraph" w:styleId="Footer">
    <w:name w:val="footer"/>
    <w:basedOn w:val="Normal"/>
    <w:link w:val="FooterChar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</dc:creator>
  <cp:keywords/>
  <dc:description/>
  <cp:lastModifiedBy>Adepu, Harshith Kumar</cp:lastModifiedBy>
  <cp:revision>3</cp:revision>
  <dcterms:created xsi:type="dcterms:W3CDTF">2022-05-09T18:39:00Z</dcterms:created>
  <dcterms:modified xsi:type="dcterms:W3CDTF">2023-03-22T16:10:00Z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2023-03-22T16:10:33Z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a6c21a46-e957-4540-beb8-ef5af9f562cc</vt:lpwstr>
  </property>
  <property fmtid="{D5CDD505-2E9C-101B-9397-08002B2CF9AE}" pid="8" name="MSIP_Label_4044bd30-2ed7-4c9d-9d12-46200872a97b_ContentBits">
    <vt:lpwstr>0</vt:lpwstr>
  </property>
</Properties>
</file>