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제2부  여가행동의 이론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제6장  여가 이론과 여가의 측정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사회 실재론과 사회 명목론의 차이를 여가 현상에 적용해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사회학의 네 관점이 같은 프로그램을 어떻게 다르게 읽는지 대비할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여가의 역기능을 유형별로 구별하고 지도자가 개입할 수 있는 지점을 판별할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여가를 측정하는 주요 방법과 도구를 알고, 무엇을 측정할지에 따라 도구를 고를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프로그램을 평가하려면 무엇을 재야 하는가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끝나고 만족도 조사를 돌린다. 대부분 4점대가 나온다. 다음 해에도 4점대가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숫자는 있는데 아무것도 알려 주지 않는다. 이런 경험이 반복되면 지도자는 평가를 형식적인 절차로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조사지가 아니라 그 앞에 있다. 무엇을 재려 했는지가 정해지지 않은 채 도구부터 꺼냈기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 여가를 재는 방법은 여럿이고, 각각 다른 것을 잡아낸다. 시간을 재는 도구는 만족을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잡아내지 못하고, 만족을 재는 도구는 태도의 변화를 잡아내지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여가를 설명하는 이론적 관점을 먼저 정리하고, 그 관점들이 어떻게 측정 도구로 번역되는지를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따라간다. 이론과 측정을 한 장에 묶는 이유는 둘이 사실상 한 몸이기 때문이다. 어떤 이론을 쓰느냐가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잴 것인지를 정하고, 무엇을 재느냐가 무엇을 성과로 볼 것인지를 정한다.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사회 실재론과 사회 명목론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사회학적으로 다룰 때 가장 먼저 갈리는 지점은 사회와 개인 가운데 무엇을 우위에 두느냐다.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 실재론</w:t>
      </w:r>
      <w:r>
        <w:rPr>
          <w:rFonts w:ascii="Batang" w:cs="Batang" w:eastAsia="Batang" w:hAnsi="Batang"/>
          <w:sz w:val="21"/>
          <w:szCs w:val="21"/>
        </w:rPr>
        <w:t xml:space="preserve">은 사회가 개인의 합 이상이며, 개인보다 사회 구조와 제도가 우위에 있다고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사회가 개인의 행위와 의식을 결정한다는 입장이다.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사회 명목론</w:t>
      </w:r>
      <w:r>
        <w:rPr>
          <w:rFonts w:ascii="Batang" w:cs="Batang" w:eastAsia="Batang" w:hAnsi="Batang"/>
          <w:sz w:val="21"/>
          <w:szCs w:val="21"/>
        </w:rPr>
        <w:t xml:space="preserve">은 반대로 사회란 개인들의 이름에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불과하며, 실재하는 것은 개인이라고 본다.[^1]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구분은 추상적으로 보이지만 여가 현장에서 즉시 갈라진다. 어떤 사람이 주말마다 등산을 한다고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하자. 실재론의 눈으로 보면 그 선택은 소득 수준과 거주 지역, 직업의 성격, 세대의 관습이 만들어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낸 결과다. 명목론의 눈으로 보면 그것은 그 사람이 산을 좋아하기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어느 쪽이 더 유용한가. 대상을 파악하는 단계에서는 실재론이 더 쓸모 있다. 참가자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집단의 여가 패턴은 개인의 취향보다 그들이 놓인 조건으로 설명되는 경우가 훨씬 많기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직장의 같은 부서 사람들이 비슷한 여가를 갖는 것은 우연이 아니다. 반면 프로그램을 진행하는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단계에서는 명목론의 시선이 필요하다. 눈앞의 한 사람은 통계가 아니라 사람이기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관점을 오가지 못하면 지도자는 두 방향으로 실패한다. 실재론에만 서면 참가자를 유형으로만 보게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되고, 명목론에만 서면 참여하지 못하는 사람을 의지가 없는 사람으로 오해하게 된다. 7장에서 다룰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제약 논의가 이 오해를 교정하는 자리다.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문화로서의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문화로 본다는 것은 여가가 개인의 선택이기 이전에 집단이 공유하는 의미 체계라는 뜻이다.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즐거움으로 여기는지, 무엇을 시간 낭비로 여기는지가 이미 문화적으로 정해져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사회학은 이 문제를 네 관점으로 다룬다.[^2] 각 관점이 같은 프로그램을 어떻게 다르게 읽는지 나란히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놓아 보면 차이가 분명해진다.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관점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여가를 무엇으로 보는가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회사 체육대회를 읽는 방식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구조기능론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사회 통합과 재생산의 장치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조직의 결속을 다지고 노동력을 회복시킨다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갈등론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계급과 권력이 재생산되는 장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참여가 사실상 강제되며 위계가 그대로 재현된다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교환이론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비용과 편익을 계산한 선택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참가자는 시간을 내주고 평판과 관계를 얻는다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상징적 상호작용론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의미가 협상되는 상호작용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같은 경기가 누구에게는 놀이, 누구에게는 업무다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관점 가운데 어느 하나가 정답은 아니다. 다만 지도자가 갈등론의 시선을 한 번도 갖지 않으면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위험하다. 즐거운 자리에서 소외되는 사람이 늘 있고, 그 소외가 개인의 성격이 아니라 자리의 구조에서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나온다는 사실을 놓치기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문화로서의 여가를 가장 날카롭게 분석한 것은 취향이 계급을 드러내고 또 재생산한다는 논의다.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어떤 음악을 듣고 어떤 운동을 하는지가 그 사람의 출신과 교육을 드러내며, 그 취향은 다시 사람들을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구별하는 표지로 작동한다.[^3] 골프와 등산과 당구가 사회적으로 다른 무게를 갖는 것은 활동 자체의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성질 때문이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논의가 현장에 주는 함의는 두 가지다. 첫째, 프로그램의 활동 선택은 중립적이지 않다. 어떤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고르는가에 따라 편안해지는 사람과 불편해지는 사람이 갈린다. 둘째, 그렇기 때문에 활동의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문턱을 낮추는 일이 곧 형평의 문제가 된다. 배운 적 없는 사람이 시작할 수 있는 활동인가를 묻는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친절의 문제가 아니라 설계의 문제다. 19장의 문화복지 논의가 이 지점에서 시작된다.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여가의 순기능과 역기능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순기능은 대체로 합의되어 있다. 개인 차원에서는 휴식과 회복, 자기표현과 성장을 주고, 관계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차원에서는 유대와 소속을 만들며, 사회 차원에서는 문화를 형성하고 통합을 돕는다.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역기능 쪽이 교재에서 얇게 다루어져 왔다는 점이다. 여가를 좋은 것으로만 그리면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마주치는 곤란을 설명할 수 없다. 역기능은 대체로 넷으로 나뉜다.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일탈적 여가.</w:t>
      </w:r>
      <w:r>
        <w:rPr>
          <w:rFonts w:ascii="Batang" w:cs="Batang" w:eastAsia="Batang" w:hAnsi="Batang"/>
          <w:sz w:val="21"/>
          <w:szCs w:val="21"/>
        </w:rPr>
        <w:t xml:space="preserve"> 자유 시간에 이루어지되 사회적으로 용납되지 않는 활동이다. 1장에서 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레크리에이션의 성립 조건 가운데 "사회적으로 용납되는 활동이어야 한다"는 항목이 배제하는 영역이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여기다. 다만 무엇이 용납되는지의 기준은 시대와 사회에 따라 달라진다는 점을 함께 짚어야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중독과 과몰입.</w:t>
      </w:r>
      <w:r>
        <w:rPr>
          <w:rFonts w:ascii="Batang" w:cs="Batang" w:eastAsia="Batang" w:hAnsi="Batang"/>
          <w:sz w:val="21"/>
          <w:szCs w:val="21"/>
        </w:rPr>
        <w:t xml:space="preserve"> 게임과 도박이 대표적이다. 몰입은 8장에서 다루듯 여가의 핵심적 가치인데,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몰입이 통제를 잃으면 병리가 된다. 몰입과 중독을 가르는 기준은 활동 자체가 아니라 그것이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삶의 다른 영역을 잠식하는지 여부다.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소비와 과시로의 전락.</w:t>
      </w:r>
      <w:r>
        <w:rPr>
          <w:rFonts w:ascii="Batang" w:cs="Batang" w:eastAsia="Batang" w:hAnsi="Batang"/>
          <w:sz w:val="21"/>
          <w:szCs w:val="21"/>
        </w:rPr>
        <w:t xml:space="preserve"> 여가가 상품이 되면서 무엇을 하느냐보다 얼마를 쓰느냐가 기준이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되는 현상이다. 이때 여가는 회복이 아니라 또 하나의 경쟁이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수동화.</w:t>
      </w:r>
      <w:r>
        <w:rPr>
          <w:rFonts w:ascii="Batang" w:cs="Batang" w:eastAsia="Batang" w:hAnsi="Batang"/>
          <w:sz w:val="21"/>
          <w:szCs w:val="21"/>
        </w:rPr>
        <w:t xml:space="preserve"> 3장에서 반복해 확인한 참여에서 관람으로의 미끄러짐이다. 역기능 가운데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조용하게 진행되며, 그래서 가장 알아채기 어렵다.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하나를 더 얹어 둘 만하다.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 소외</w:t>
      </w:r>
      <w:r>
        <w:rPr>
          <w:rFonts w:ascii="Batang" w:cs="Batang" w:eastAsia="Batang" w:hAnsi="Batang"/>
          <w:sz w:val="21"/>
          <w:szCs w:val="21"/>
        </w:rPr>
        <w:t xml:space="preserve">다. 여가 시간은 주어졌는데 그 시간을 어떻게 쓸지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모르는 상태를 말한다. 은퇴한 직후의 사람, 오랜 병원 생활을 마친 사람, 학기가 끝난 학생에게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흔히 나타난다. 시간은 늘었는데 즐거움은 줄어드는 이 역설은 여가 능력이 저절로 생기지 않는다는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사실을 보여 준다. 노는 것도 배워야 한다는 명제가 여기서 나오며, 2장에서 본 스콜레의 교육적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함의가 실무의 언어로 되돌아온다. 13장에서 노년기를 다룰 때 이 문제가 가장 첨예해진다.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개입할 수 있는 지점은 이 가운데 셋째와 넷째다. 첫째와 둘째는 대체로 전문 영역의 몫이며,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역할은 조기에 알아보고 연계하는 데까지다. 반면 소비화와 수동화는 프로그램 설계로 직접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막을 수 있다. 돈이 들지 않는 활동을 배치하고, 참가자가 몸을 쓰는 자리를 확보하는 일이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강의계획서가 이 대목을 "여가의 역기능과 여가 경험 높이기"로 묶어 놓은 것은 적절하다. 역기능을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아는 목적은 비판이 아니라 설계이기 때문이다.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여가의 측정 — 무엇을 잴 것인가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재는 방법은 무엇을 여가로 보느냐에 따라 갈린다. 1장에서 정리한 네 규정이 그대로 네 계열의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측정 도구로 이어진다.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시간을 재는 방법.</w:t>
      </w:r>
      <w:r>
        <w:rPr>
          <w:rFonts w:ascii="Batang" w:cs="Batang" w:eastAsia="Batang" w:hAnsi="Batang"/>
          <w:sz w:val="21"/>
          <w:szCs w:val="21"/>
        </w:rPr>
        <w:t xml:space="preserve"> 가장 오래되고 널리 쓰인다. 하루를 시간대별로 기록하게 하는 시간일지법이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대표적이며, 통계청의 생활시간조사가 이 방식을 쓴다. 강점은 객관성이고 약점은 시간의 질을 잡지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못한다는 점이다. 세 시간을 쉬었다는 기록은 그 세 시간이 회복이었는지 방치였는지 말해 주지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활동을 재는 방법.</w:t>
      </w:r>
      <w:r>
        <w:rPr>
          <w:rFonts w:ascii="Batang" w:cs="Batang" w:eastAsia="Batang" w:hAnsi="Batang"/>
          <w:sz w:val="21"/>
          <w:szCs w:val="21"/>
        </w:rPr>
        <w:t xml:space="preserve"> 활동 목록을 제시하고 참여 여부와 빈도를 묻는다. 국민여가활동조사가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방식이다. 정책 수립과 수요 파악에 유용하지만, 목록에 없는 활동은 보이지 않는다는 한계가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태도와 만족을 재는 방법.</w:t>
      </w:r>
      <w:r>
        <w:rPr>
          <w:rFonts w:ascii="Batang" w:cs="Batang" w:eastAsia="Batang" w:hAnsi="Batang"/>
          <w:sz w:val="21"/>
          <w:szCs w:val="21"/>
        </w:rPr>
        <w:t xml:space="preserve"> 척도를 사용한다. 여가만족척도는 심리적·교육적·사회적·이완적·생리적·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심미적 영역으로 만족을 나누어 측정하는 것으로 알려져 있고, 여가태도척도는 태도를 인지·정서·행동의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요소로 나눈다.[^4] 프로그램 평가에 가장 직접적으로 쓸 수 있는 계열이다.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경험을 재는 방법.</w:t>
      </w:r>
      <w:r>
        <w:rPr>
          <w:rFonts w:ascii="Batang" w:cs="Batang" w:eastAsia="Batang" w:hAnsi="Batang"/>
          <w:sz w:val="21"/>
          <w:szCs w:val="21"/>
        </w:rPr>
        <w:t xml:space="preserve"> 참가자에게 하루 중 무작위 시점에 신호를 보내 그때의 활동과 기분을 기록하게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경험표집법이 있다. 몰입 연구에서 발전한 방법이며, 심리 상태로서의 여가를 잡아내는 데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가깝다. 다만 비용과 부담이 커서 현장 적용은 제한적이다.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측정 계열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대표 방법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잘 잡아내는 것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놓치는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시간일지, 생활시간조사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총량, 분포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질, 의미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 빈도 조사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수요, 패턴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목록 밖 활동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태도·만족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여가만족척도, 여가태도척도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프로그램 효과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장기적 변화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경험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경험표집법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순간의 몰입과 정서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비용과 응답 부담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지도자에게 권할 만한 조합은 활동 계열과 만족 계열을 함께 쓰되, 만족을 하나의 총점으로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묻지 않고 영역별로 나누어 묻는 것이다. "만족하셨습니까"라는 한 문항은 늘 4점대를 만들지만,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"새로운 사람을 알게 되었는가", "몸이 개운해졌는가", "새로 배운 것이 있는가"를 나누어 물으면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어느 영역이 약한지가 드러난다. 21장에서 프로그램 평가를 다룰 때 이 설계를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간이 설계의 예를 들어 둔다. 다섯 문항이면 충분하다. 첫째, 오늘 활동에서 몸을 얼마나 썼는가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(생리적). 둘째, 오늘 처음 말을 나눈 사람이 있는가(사회적). 셋째, 새로 알게 되거나 해 본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있는가(교육적). 넷째, 시작할 때보다 마음이 가벼워졌는가(이완적). 다섯째, 다음에도 참여할 의사가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있는가(행동 의도). 다섯 문항은 각각 다른 것을 잡아내며, 총점이 아니라 문항별 분포를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어느 한 문항만 낮게 나오면 그 영역을 겨냥한 활동이 빠져 있었다는 뜻이고, 다섯째만 높고 나머지가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평범하면 재미는 있었으나 남은 것이 없었다는 신호로 읽을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더. 정량 문항 뒤에는 짧은 서술 문항을 하나 붙이는 편이 좋겠다. "오늘 가장 기억에 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장면은 무엇입니까"라는 물음 하나가 숫자 스무 개보다 많은 것을 알려 주는 경우가 잦다. 참가자가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기억하는 장면이 지도자가 공들인 대목과 어긋날 때, 그 어긋남이 다음 설계의 출발점이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측정에서 마지막으로 짚어 둘 것은 측정 자체가 개입이라는 점이다. 무엇을 재는지가 무엇을 목표로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삼는지를 바꾼다. 참여 인원만 세는 기관에서는 인원을 늘리는 프로그램이 만들어지고, 만족도만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보는 기관에서는 편안한 프로그램이 만들어진다. 어려웠지만 남는 것이 있는 프로그램은 두 지표에서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모두 손해를 본다. 지도자가 평가 지표를 설계에 참여시켜야 하는 이유가 여기에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여가 스타일의 유형화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스타일이란 한 사람의 여가 활동이 이루는 일관된 패턴을 말한다. 개별 활동을 아무리 많이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나열해도 그 사람의 여가를 이해할 수 없지만, 패턴을 보면 이해할 수 있다는 발상에서 나왔다.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유형화의 방법은 크게 세 갈래다. 활동의 종류를 군집으로 묶는 방식, 참여의 동기를 기준으로 나누는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방식, 그리고 시간 배분의 형태로 나누는 방식이다. 어느 방식을 쓰든 유형의 수와 이름은 연구마다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달라지므로, 특정 유형론을 정답처럼 다루지 않는 편이 좋겠다.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유형화가 실무에 주는 값은 분류 자체가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다양성의 확인</w:t>
      </w:r>
      <w:r>
        <w:rPr>
          <w:rFonts w:ascii="Batang" w:cs="Batang" w:eastAsia="Batang" w:hAnsi="Batang"/>
          <w:sz w:val="21"/>
          <w:szCs w:val="21"/>
        </w:rPr>
        <w:t xml:space="preserve">에 있다. 같은 연령, 같은 직업,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지역의 사람들도 여가 스타일은 갈린다. 활동적인 사람과 관조적인 사람, 혼자를 선호하는 사람과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무리를 선호하는 사람, 새로움을 찾는 사람과 익숙함을 지키는 사람이 한 프로그램 안에 섞여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지도자가 흔히 저지르는 실수가 하나 있다. 자기 여가 스타일을 기준으로 프로그램을 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활동적이고 사교적인 사람이 지도자가 되는 경우가 많으므로, 프로그램은 자연히 활동적이고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사교적인 쪽으로 기운다. 그 자리에서 조용한 참가자는 늘 뒤로 밀린다.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편향을 교정하는 실무적 방법은 프로그램 안에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다른 참여 방식을 함께 두는 것</w:t>
      </w:r>
      <w:r>
        <w:rPr>
          <w:rFonts w:ascii="Batang" w:cs="Batang" w:eastAsia="Batang" w:hAnsi="Batang"/>
          <w:sz w:val="21"/>
          <w:szCs w:val="21"/>
        </w:rPr>
        <w:t xml:space="preserve">이다. 앞에 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자리와 뒤에서 거드는 자리, 말하는 역할과 기록하는 역할, 몸을 쓰는 활동과 손을 쓰는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나란히 놓으면 여러 스타일이 각자의 방식으로 참여할 수 있다. 모든 사람을 같은 방식으로 참여시키려는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노력이 오히려 참여를 줄인다는 사실은 현장에서 거듭 확인된다. 17장에서 아이스브레이크를 다룰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원리를 다시 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사회적으로 설명하는 관점은 사회와 개인 가운데 무엇을 우위에 두느냐에서 갈리고, 구조기능론·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갈등론·교환이론·상징적 상호작용론은 같은 프로그램을 서로 다르게 읽는다. 취향이 계급을 드러내고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재생산한다는 통찰은 활동 선택이 중립적이지 않음을 알려 주며, 여가의 역기능 가운데 소비화와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수동화는 지도자가 설계로 직접 막을 수 있는 영역이다. 측정은 무엇을 여가로 보느냐에 따라 네 계열로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갈리고, 무엇을 재느냐가 무엇을 목표로 삼는지를 되돌려 바꾼다. 여가 스타일의 유형화가 주는 진짜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소득은 분류가 아니라, 한 프로그램 안에 서로 다른 참여 방식이 필요하다는 확인이다.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참여율이 낮은 집단을 두고 실재론과 명목론은 각각 어떤 설명을 내놓겠는가. 어느 설명이 개선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방안으로 이어지기 쉬운가.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자신이 진행한 프로그램 하나를 갈등론의 시선으로 다시 읽어 보라. 누가 소외되었는가.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여가의 네 가지 역기능 가운데 자기 현장에서 가장 자주 나타나는 것은 무엇이며, 설계로 막을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부분은 어디까지인가.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만족도 조사를 영역별로 나누어 다시 설계한다면 어떤 문항을 넣겠는가. 다섯 문항 이내로 작성해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자신의 여가 스타일이 프로그램 설계에 어떤 편향을 만들고 있는지 점검해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사회 실재론과 사회 명목론의 구분은 저자의 강의안과 2025년 기말고사 문항에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사회학의 네 관점(구조기능론·갈등론·교환이론·상징적 상호작용론)과 거시·미시·객관·주관의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취향이 계급을 드러내고 재생산한다는 논의는 부르디외의 문화자본 및 구별짓기 논의에서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체계화되었다.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여가만족척도와 여가태도척도는 비어드와 라게브의 연구로 널리 알려져 있다. 하위 영역의 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명칭은 판본에 따라 차이가 있으므로 사용 전 원 척도 확인이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여가의 학문적 접근(심리적·생물학적·철학적·사회학적),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사회학적 상상력과 네 관점, 사회 실재론과 명목론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3주차 문화로서의 여가·여가의 역기능, 4주차 여가의 측정·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스타일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사회 실재론·사회 명목론 문항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2026-09-02T01:15:48.288Z</dcterms:created>
  <dcterms:modified xsi:type="dcterms:W3CDTF">2026-09-02T01:15:48.288Z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