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2026. 8. 18. 오전  ·  영상 녹화 / 장전·오프닝 브리핑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B8943A"/>
          <w:sz w:val="26"/>
        </w:rPr>
        <w:t>Quick 코멘트  06:45–07:01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44"/>
        </w:rPr>
        <w:t>유가↑ · 장기금리↑  vs  메모리</w:t>
      </w:r>
    </w:p>
    <w:p>
      <w:pPr>
        <w:spacing w:after="16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1E407C"/>
          <w:sz w:val="28"/>
        </w:rPr>
        <w:t>8/17 미국 종가  →  8/18 한국장 기준점</w:t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2"/>
        </w:rPr>
        <w:t>브렌트 $90.87  ·  미 30년물 5.31%  ·  하이닉스 ADR 171.38달러  ·  코스피 +1% 중반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오늘 한 장으로 보면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증시 전체를 누르는 변수는 AI CAPEX가 아니라 유가와 장기금리다. 미·이란 교착 → 호르무즈 → 유가 $90 돌파 → 인플레 우려 → 30년물 2007년 이후 최고.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그 안에서도 반도체·메모리는 강하다. Anthropic 연환산 $65B+, 엔비디아·OpenAI 데이터센터 최대 $105B, SOX +1.6%, 마이크론 +4%.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한국장은 8/14+8/17 이틀 EWY +3.6% · 하이닉스 ADR +3.4% · SOX +1.3%. Non-삼전닉스(유가·금리)를 감안하면 코스피 +1% 중반이 기준점.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브리핑 구성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13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파트</w:t>
            </w:r>
          </w:p>
        </w:tc>
        <w:tc>
          <w:tcPr>
            <w:tcW w:type="dxa" w:w="13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원문</w:t>
            </w:r>
          </w:p>
        </w:tc>
        <w:tc>
          <w:tcPr>
            <w:tcW w:type="dxa" w:w="748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오늘 확인할 것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06:45</w:t>
            </w:r>
          </w:p>
        </w:tc>
        <w:tc>
          <w:tcPr>
            <w:tcW w:type="dxa" w:w="74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유가·장기금리 인과사슬 — 고PER 부담의 경로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13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06:52</w:t>
            </w:r>
          </w:p>
        </w:tc>
        <w:tc>
          <w:tcPr>
            <w:tcW w:type="dxa" w:w="74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AI·반도체 상대 강세, 차별화 표, 모니터링 4개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06:54</w:t>
            </w:r>
          </w:p>
        </w:tc>
        <w:tc>
          <w:tcPr>
            <w:tcW w:type="dxa" w:w="74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마이크론·샌디스크·하이닉스 ADR PER · 본주 환산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13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06:55</w:t>
            </w:r>
          </w:p>
        </w:tc>
        <w:tc>
          <w:tcPr>
            <w:tcW w:type="dxa" w:w="74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삼전닉스 본주 시나리오 + WD/STX 30배대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07:01</w:t>
            </w:r>
          </w:p>
        </w:tc>
        <w:tc>
          <w:tcPr>
            <w:tcW w:type="dxa" w:w="74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한국장 3가지 변동률 → 코스피 +1% 중반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오프닝 멘트 (녹화용)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오늘은 미국장 핵심 변수와 메모리 밸류입니다. 지수는 내렸지만 반도체는 올랐습니다. 유가와 장기금리가 고PER를 누르는 구간이고, 실적이 실제로 나오는 메모리·HBM은 그 안에서 차별화됩니다. 한국장은 이틀간 EWY와 하이닉스 ADR이 3%대였으니, 유가·금리 변수를 빼면 코스피 +1% 중반을 기준점으로 보겠습니다.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오늘 숫자 한 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419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핵심 숫자</w:t>
            </w:r>
          </w:p>
        </w:tc>
        <w:tc>
          <w:tcPr>
            <w:tcW w:type="dxa" w:w="396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한 줄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미국 지수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다우 -0.51% / S&amp;P -0.52% / 나스닥 -0.32%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유가·금리에 전체 하락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유가·금리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브렌트 $90.87 (+2.7%)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30년 5.31% · 10년 4.725%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30년물 2007년 이후 최고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AI/반도체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SOX +1.6% · 마이크론 +4.0%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AI CAPEX는 아직 안 꺾임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마이크론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$1011.75  FWD 8.1배 / CY27 6.75배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메모리 밸류의 앵커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하이닉스 ADR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$171.38 → 243만원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26년 7.0배 · 27년 5.56배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마이크론 대비 −18%, 본주 대비 +48%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하이닉스 본주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164.5만원  26년 4.8배 / 27년 3.8배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시나리오 180~203, 보수 208~242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삼성전자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27.45만원  26년 5.7배 / 27년 4.1배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같은 흐름 30만, 보수 28.7~33.5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한국장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EWY +3.6% · ADR +3.4% · SOX +1.3%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코스피 +1% 중반 기준점</w:t>
            </w:r>
          </w:p>
        </w:tc>
      </w:tr>
    </w:tbl>
    <w:p>
      <w:pPr>
        <w:spacing w:after="16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미국 증시: 유가↑ · 장기금리↑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하락의 핵심은 실적 쇼크가 아니라 지정학 → 유가 → 인플레 → 장기금리다.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고PER 자산이 먼저 맞는다. 그래서 지수와 반도체 온도가 갈린다.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시장 상황 (8/17 종가)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294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숫자</w:t>
            </w:r>
          </w:p>
        </w:tc>
        <w:tc>
          <w:tcPr>
            <w:tcW w:type="dxa" w:w="45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의미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다우 / S&amp;P500 / 나스닥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-0.51% / -0.52% / -0.32%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지수 전부 약세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브렌트유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$90.87  (+2.7%)</w:t>
            </w:r>
          </w:p>
        </w:tc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$90 돌파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미 30년물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5.31%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2007년 이후 최고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미 10년물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4.725%</w:t>
            </w:r>
          </w:p>
        </w:tc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장기물 동반 상승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하락의 핵심 — 인과사슬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미·이란 협상 교착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호르무즈 리스크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유가 $90.87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인플레 우려 ↑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30년물 5.31%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고PER 부담 ↑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이 경로가 오늘의 시각화 포인트입니다. AI CAPEX 둔화 논쟁보다, 유가와 할인율이 지수 전체를 먼저 재가격합니다.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왜 고PER가 먼저 맞나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장기금리 ↑  =  미래 이익의 현재가치 ↓.  이익이 멀리 있는 소프트웨어·고배수 성장주가 먼저 눌린다.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메모리처럼 올해·내년 EPS가 이미 크게 잡혀 있는 주식은 같은 금리에도 배수 부담이 작다.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2.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그런데 AI · 반도체는 강함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한 줄 결론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지수 약세와 AI 실수요는 별개다. CAPEX 자체는 아직 꺾이지 않았다.</w:t>
            </w:r>
          </w:p>
        </w:tc>
      </w:tr>
    </w:tbl>
    <w:p>
      <w:pPr>
        <w:spacing w:after="120"/>
      </w:pP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Anthropic 연환산 매출 $65B+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Nvidia, OpenAI 데이터센터에 최대 $105B 지원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SOX +1.6%  (당일)  ·  마이크론 +4.0%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→ AI CAPEX 자체는 아직 꺾이지 않음.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시장의 차별화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498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상대 강세</w:t>
            </w:r>
          </w:p>
        </w:tc>
        <w:tc>
          <w:tcPr>
            <w:tcW w:type="dxa" w:w="498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상대 약세</w:t>
            </w:r>
          </w:p>
        </w:tc>
      </w:tr>
      <w:tr>
        <w:trPr>
          <w:cantSplit/>
        </w:trPr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반도체 · 메모리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고평가 소프트웨어</w:t>
            </w:r>
          </w:p>
        </w:tc>
      </w:tr>
      <w:tr>
        <w:trPr>
          <w:cantSplit/>
        </w:trPr>
        <w:tc>
          <w:tcPr>
            <w:tcW w:type="dxa" w:w="498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AI 실수요 직접 수혜</w:t>
            </w:r>
          </w:p>
        </w:tc>
        <w:tc>
          <w:tcPr>
            <w:tcW w:type="dxa" w:w="498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AI 수익화 의문</w:t>
            </w:r>
          </w:p>
        </w:tc>
      </w:tr>
      <w:tr>
        <w:trPr>
          <w:cantSplit/>
        </w:trPr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HBM · 메모리 가격 상승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높은 PER 부담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투자 포인트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지금 증시의 최대 변수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 CAPEX 둔화보다  유가 + 장기금리가 현재 증시의 최대 변수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핵심 모니터링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793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체크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유가</w:t>
            </w:r>
          </w:p>
        </w:tc>
        <w:tc>
          <w:tcPr>
            <w:tcW w:type="dxa" w:w="793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$90 → $100 여부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30년물</w:t>
            </w:r>
          </w:p>
        </w:tc>
        <w:tc>
          <w:tcPr>
            <w:tcW w:type="dxa" w:w="793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5.3% → 5.5% 여부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FOMC</w:t>
            </w:r>
          </w:p>
        </w:tc>
        <w:tc>
          <w:tcPr>
            <w:tcW w:type="dxa" w:w="793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7월 의사록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소비</w:t>
            </w:r>
          </w:p>
        </w:tc>
        <w:tc>
          <w:tcPr>
            <w:tcW w:type="dxa" w:w="793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월마트 실적 → 미국 소비 확인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결론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금리 상승은 증시 전체에는 부담이지만, AI 실적이 실제 발생하는 반도체·메모리는 상대적으로 차별화될 가능성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3.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Memory / Storage 주가 · 밸류에이션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8/17 종가. 메모리는 한 자릿수 PER, 스토리지(HDD)는 같은 보수 성장 가정에도 30배대.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336000" cy="3142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142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마이크론 · 샌디스크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종목</w:t>
            </w:r>
          </w:p>
        </w:tc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가격</w:t>
            </w:r>
          </w:p>
        </w:tc>
        <w:tc>
          <w:tcPr>
            <w:tcW w:type="dxa" w:w="612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밸류에이션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마이크론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1011.75달러</w:t>
            </w:r>
          </w:p>
        </w:tc>
        <w:tc>
          <w:tcPr>
            <w:tcW w:type="dxa" w:w="612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Forward 12개월 PER 8.1배  /  CY27 EPS 150달러 → PER 6.75배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Sandisk</w:t>
            </w:r>
          </w:p>
        </w:tc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1786.85달러</w:t>
            </w:r>
          </w:p>
        </w:tc>
        <w:tc>
          <w:tcPr>
            <w:tcW w:type="dxa" w:w="612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FY27.1Q 가이던스 EPS 45달러, QoQ +10%/+5%/+5% → FY27 EPS 201달러, PER 8.9배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SK하이닉스 ADR vs 본주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476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5216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숫자</w:t>
            </w:r>
          </w:p>
        </w:tc>
      </w:tr>
      <w:tr>
        <w:trPr>
          <w:cantSplit/>
        </w:trPr>
        <w:tc>
          <w:tcPr>
            <w:tcW w:type="dxa" w:w="476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SK하이닉스 ADR</w:t>
            </w:r>
          </w:p>
        </w:tc>
        <w:tc>
          <w:tcPr>
            <w:tcW w:type="dxa" w:w="521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171.38달러  (243만원 = 1417원/달러, ADR 10주=본주 1주)</w:t>
            </w:r>
          </w:p>
        </w:tc>
      </w:tr>
      <w:tr>
        <w:trPr>
          <w:cantSplit/>
        </w:trPr>
        <w:tc>
          <w:tcPr>
            <w:tcW w:type="dxa" w:w="476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검산 환산</w:t>
            </w:r>
          </w:p>
        </w:tc>
        <w:tc>
          <w:tcPr>
            <w:tcW w:type="dxa" w:w="521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242.8만원  (원문 243만원과 일치)</w:t>
            </w:r>
          </w:p>
        </w:tc>
      </w:tr>
      <w:tr>
        <w:trPr>
          <w:cantSplit/>
        </w:trPr>
        <w:tc>
          <w:tcPr>
            <w:tcW w:type="dxa" w:w="476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ADR 26년 / 27년 PER</w:t>
            </w:r>
          </w:p>
        </w:tc>
        <w:tc>
          <w:tcPr>
            <w:tcW w:type="dxa" w:w="521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7.0배 / 5.56배</w:t>
            </w:r>
          </w:p>
        </w:tc>
      </w:tr>
      <w:tr>
        <w:trPr>
          <w:cantSplit/>
        </w:trPr>
        <w:tc>
          <w:tcPr>
            <w:tcW w:type="dxa" w:w="476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마이크론 대비</w:t>
            </w:r>
          </w:p>
        </w:tc>
        <w:tc>
          <w:tcPr>
            <w:tcW w:type="dxa" w:w="521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-18%  (과거 −20~−50%)</w:t>
            </w:r>
          </w:p>
        </w:tc>
      </w:tr>
      <w:tr>
        <w:trPr>
          <w:cantSplit/>
        </w:trPr>
        <w:tc>
          <w:tcPr>
            <w:tcW w:type="dxa" w:w="476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본주 대비 프리미엄</w:t>
            </w:r>
          </w:p>
        </w:tc>
        <w:tc>
          <w:tcPr>
            <w:tcW w:type="dxa" w:w="521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48%</w:t>
            </w:r>
          </w:p>
        </w:tc>
      </w:tr>
      <w:tr>
        <w:trPr>
          <w:cantSplit/>
        </w:trPr>
        <w:tc>
          <w:tcPr>
            <w:tcW w:type="dxa" w:w="476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정상 프리미엄 +20% (TSMC 15% 수준)</w:t>
            </w:r>
          </w:p>
        </w:tc>
        <w:tc>
          <w:tcPr>
            <w:tcW w:type="dxa" w:w="521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본주는 현시점 203만원은 되어야</w:t>
            </w:r>
          </w:p>
        </w:tc>
      </w:tr>
      <w:tr>
        <w:trPr>
          <w:cantSplit/>
        </w:trPr>
        <w:tc>
          <w:tcPr>
            <w:tcW w:type="dxa" w:w="476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최근 실제 30% 이상, 30~35% 적용</w:t>
            </w:r>
          </w:p>
        </w:tc>
        <w:tc>
          <w:tcPr>
            <w:tcW w:type="dxa" w:w="521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본주 180~187만원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읽는 법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ADR이 본주보다 48% 비싸다. 정상 프리미엄을 20%로 보면 갭의 상당 부분은 본주가 못 따라간 것이다.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최근처럼 30~35%를 ‘인정’하면 본주 180~187만원이 먼저 보이는 구간이다.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마이크론 대비 −18%는 과거 할인 밴드(−20~−50%)의 상단 근처. 할인이 이미 많이 줄었다.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스토리지 3사 — 같은 보수 사다리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Sandisk · Western Digital · Seagate. FY27.1Q 가이던스에 QoQ +10%, +5%, +5%를 얹어 FY27 EPS를 만들고 PER을 계산. 이번 분기~1년 성장률을 한 자릿수로 가정한 수치.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336000" cy="26431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6431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018"/>
        <w:gridCol w:w="2018"/>
        <w:gridCol w:w="2018"/>
        <w:gridCol w:w="2018"/>
        <w:gridCol w:w="2018"/>
      </w:tblGrid>
      <w:tr>
        <w:trPr>
          <w:cantSplit/>
        </w:trPr>
        <w:tc>
          <w:tcPr>
            <w:tcW w:type="dxa" w:w="215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종목</w:t>
            </w:r>
          </w:p>
        </w:tc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가격</w:t>
            </w:r>
          </w:p>
        </w:tc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1Q EPS</w:t>
            </w:r>
          </w:p>
        </w:tc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FY27 EPS</w:t>
            </w:r>
          </w:p>
        </w:tc>
        <w:tc>
          <w:tcPr>
            <w:tcW w:type="dxa" w:w="215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PER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Sandisk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1786.85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45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201</w:t>
            </w:r>
          </w:p>
        </w:tc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8.9배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Western Digital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536.01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17.9</w:t>
            </w:r>
          </w:p>
        </w:tc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30배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Seagate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994.79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7.3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32.6</w:t>
            </w:r>
          </w:p>
        </w:tc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31배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함의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검산: 1Q×(1+1.10+1.155+1.21275). Sandisk 201.0 / WD 17.9 / Seagate 32.6.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성장률 높은 전망이 다수여서, 실제 밸류에이션 배수는 더 낮을 가능성.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그래도 메모리 한 자릿수 vs HDD 30배대라는 레벨 차이는 남는다.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4.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삼전닉스 본주 시나리오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최근 ADR 프리미엄을 인정하는 정도면 하이닉스 180만원대, 삼전 30만원 수준.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정상 프리미엄(+20%)이면 하이닉스 203만원. 27년 성장을 아예 빼고 26년 PER 6~7배를 적용하면 하이닉스 208~242만, 삼전 28.7~33.5만.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컨센 실적 · 본주 PER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cantSplit/>
        </w:trPr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종목</w:t>
            </w:r>
          </w:p>
        </w:tc>
        <w:tc>
          <w:tcPr>
            <w:tcW w:type="dxa" w:w="147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가격</w:t>
            </w:r>
          </w:p>
        </w:tc>
        <w:tc>
          <w:tcPr>
            <w:tcW w:type="dxa" w:w="13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26년 PER</w:t>
            </w:r>
          </w:p>
        </w:tc>
        <w:tc>
          <w:tcPr>
            <w:tcW w:type="dxa" w:w="13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27년 PER</w:t>
            </w:r>
          </w:p>
        </w:tc>
        <w:tc>
          <w:tcPr>
            <w:tcW w:type="dxa" w:w="215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26년 OP / EPS</w:t>
            </w:r>
          </w:p>
        </w:tc>
        <w:tc>
          <w:tcPr>
            <w:tcW w:type="dxa" w:w="215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27년 OP / EPS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SK하이닉스</w:t>
            </w:r>
          </w:p>
        </w:tc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164.5만원</w:t>
            </w:r>
          </w:p>
        </w:tc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4.8배</w:t>
            </w:r>
          </w:p>
        </w:tc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3.8배</w:t>
            </w:r>
          </w:p>
        </w:tc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266조 / 346K</w:t>
            </w:r>
          </w:p>
        </w:tc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392조 / 437K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삼성전자</w:t>
            </w:r>
          </w:p>
        </w:tc>
        <w:tc>
          <w:tcPr>
            <w:tcW w:type="dxa" w:w="147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27.45만원</w:t>
            </w:r>
          </w:p>
        </w:tc>
        <w:tc>
          <w:tcPr>
            <w:tcW w:type="dxa" w:w="13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5.7배</w:t>
            </w:r>
          </w:p>
        </w:tc>
        <w:tc>
          <w:tcPr>
            <w:tcW w:type="dxa" w:w="13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4.1배</w:t>
            </w:r>
          </w:p>
        </w:tc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391조 / 47.9K</w:t>
            </w:r>
          </w:p>
        </w:tc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549조 / 67.2K</w:t>
            </w:r>
          </w:p>
        </w:tc>
      </w:tr>
    </w:tbl>
    <w:p>
      <w:pPr>
        <w:spacing w:after="160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336000" cy="34167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416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접근 A — ADR 프리미엄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최근 프리미엄을 인정한다면 감안 정도만: 하이닉스 180만원대. 같은 흐름이면 삼전 30만원 수준.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정상적 프리미엄(+20%, TSMC는 15% 수준)이면 하이닉스 203만원.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접근 B — 밸류에이션 / 성장률 (보수)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26년 실적 대비 27년 성장이 없다고 단순화. 26년 PER 6~7배 (과거 사이클 주식 4~8배) 적용.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430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종목</w:t>
            </w:r>
          </w:p>
        </w:tc>
        <w:tc>
          <w:tcPr>
            <w:tcW w:type="dxa" w:w="28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PER 6배</w:t>
            </w:r>
          </w:p>
        </w:tc>
        <w:tc>
          <w:tcPr>
            <w:tcW w:type="dxa" w:w="28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PER 7배</w:t>
            </w:r>
          </w:p>
        </w:tc>
      </w:tr>
      <w:tr>
        <w:trPr>
          <w:cantSplit/>
        </w:trPr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SK하이닉스 (26년 EPS 346K)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208만원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242만원</w:t>
            </w:r>
          </w:p>
        </w:tc>
      </w:tr>
      <w:tr>
        <w:trPr>
          <w:cantSplit/>
        </w:trPr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삼성전자 (26년 EPS 47.9K)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28.7만원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33.5만원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두 접근을 겹치면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하이닉스: 최근 인정 180~187  /  정상 203  /  보수 성장 제거 208~242.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삼성전자: 같은 흐름 30  /  보수 28.7~33.5.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본주 배수(4~6배)는 사이클 밴드 하단~중간. 관건은 26·27 이익이 유지되느냐이지, 배수를 더 깎을 여지는 작다.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5.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한국장 오프닝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8/14+8/17 이틀, 한국시장에 영향이 큰 3가지: EWY +3.6%, 하이닉스 ADR +3.4%, SOX +1.3%. Non-삼전닉스(유가·금리)를 감안하면 코스피 +1% 중반이 기준점.</w:t>
            </w:r>
          </w:p>
        </w:tc>
      </w:tr>
    </w:tbl>
    <w:p>
      <w:pPr>
        <w:spacing w:after="120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336000" cy="25234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523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삼전닉스가 한국 시총을 끌어올리는 날입니다. 다만 유가 $90·장기금리 5.3%는 Non-삼전닉스 — 자동차·화학·내수·고PER — 를 눌러 지수 전체를 3%대까지 밀어 올리지는 못하게 합니다. 그래서 기준점을 +1% 중반에 둡니다.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위에서 열리면: 삼전닉스 갭 + 환율/ADR 프리미엄 축소 여부.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아래에서 열리면: 유가·30년물 오버나이트가 할증을 먹었는지.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오후 강의(NON-삼전닉스)와 연결: 장비·SK·Atlas는 이 기준점 위에서 수주·할인율·배치를 보면 된다.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6.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클로징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오늘 가져갈 세 문장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1) 지수 하락의 경로는 호르무즈 → 유가 $90 → 30년물 5.31% → 고PER 부담. 모니터링은 $100 / 5.5% / 7월 FOMC 의사록 / 월마트.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2) AI CAPEX는 안 꺾였다. 메모리는 마이크론 6.75~8.1배 옆에 하이닉스 ADR 5.56~7.0배. 본주는 더 싸다.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3) 한국장 기준점은 코스피 +1% 중반. 하이닉스 시나리오는 180 / 203 / 208~242, 삼전은 30 / 28.7~33.5.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클로징 멘트 (녹화용)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금리 상승은 증시 전체에는 부담입니다. 하지만 AI 실적이 실제로 발생하는 반도체·메모리는 상대적으로 차별화될 수 있습니다. 오늘은 그 차별화를 숫자로만 보겠습니다. 배수를 올려 잡는 이야기가 아니라, 이미 나와 있는 26·27 EPS와 ADR 프리미엄을 맞춰 보는 이야기입니다.</w:t>
      </w:r>
    </w:p>
    <w:p>
      <w:pPr>
        <w:spacing w:after="120" w:before="0" w:line="283" w:lineRule="auto"/>
        <w:jc w:val="right"/>
      </w:pPr>
      <w:r>
        <w:rPr>
          <w:rFonts w:ascii="맑은 고딕" w:hAnsi="맑은 고딕" w:eastAsia="맑은 고딕"/>
          <w:b w:val="0"/>
          <w:i w:val="0"/>
          <w:color w:val="4B5563"/>
          <w:sz w:val="19"/>
        </w:rPr>
        <w:t>— 8월 18일 오전 브리핑. 원문 퀵코멘트(06:45~07:01)를 강의 순서로 재구성.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4B5563"/>
        <w:sz w:val="16"/>
      </w:rPr>
      <w:t xml:space="preserve">영상 녹화용 정리  ·  숫자·시나리오는 공개 코멘트 기준  ·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4B5563"/>
        <w:sz w:val="17"/>
      </w:rPr>
      <w:t>8/18 오전  ·  유가·장기금리 vs 메모리  ·  강의노트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83" w:lineRule="auto"/>
    </w:pPr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8월 18일 오전 시장 브리핑 (유가·금리·메모리)</dc:title>
  <dc:subject>8/17 미국장 유가·장기금리, 메모리 밸류, 8/18 한국장 기준점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