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1"/>
        </w:rPr>
        <w:t>2026. 9. 16. 통합노트  ·  세 영상 타임코드 동기화  ·  FOMC 발표 전 녹화분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B8943A"/>
          <w:sz w:val="26"/>
        </w:rPr>
        <w:t>시장 · 반도체 · 금리</w:t>
      </w:r>
    </w:p>
    <w:p>
      <w:pPr>
        <w:spacing w:after="4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44"/>
        </w:rPr>
        <w:t>9월 16일  3영상 하나로</w:t>
      </w:r>
    </w:p>
    <w:p>
      <w:pPr>
        <w:spacing w:after="160" w:before="0" w:line="283" w:lineRule="auto"/>
        <w:jc w:val="center"/>
      </w:pPr>
      <w:r>
        <w:rPr>
          <w:rFonts w:ascii="맑은 고딕" w:hAnsi="맑은 고딕" w:eastAsia="맑은 고딕"/>
          <w:b/>
          <w:i w:val="0"/>
          <w:color w:val="1E407C"/>
          <w:sz w:val="32"/>
        </w:rPr>
        <w:t>노근창  ×  박병창  ×  금리·자금조달 해설</w:t>
      </w:r>
    </w:p>
    <w:p>
      <w:pPr>
        <w:spacing w:after="200" w:before="0" w:line="283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2"/>
        </w:rPr>
        <w:t>속도조절론 · 삼전닉스 · FOMC 워딩 · 유가/송유관 · 엔비디아 금융플랫폼 · 주주환원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오늘 한 장으로 보면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세 방송의 교집합: 속도조절론은 노이즈, 캡엑스는 안 멈춘다. 다만 금리가 베이스다.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노근창은 보안 기능 → ASP·비트 수요 증가로 읽고, 박병창은 FOMC 워딩과 12월 2차 인상을 걱정한다.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금리 해설은 5%가 끝이 아니라 신용스프레드·자금조달 조건을 같이 보라고 한다. 엔비디아 5,000억 달러 플랫폼이 그 우회 경로.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영상 세 개 — 시계가 각각 0부터 다시 시작한다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원본 대본은 영상이 바뀔 때마다 00:00으로 리셋됩니다. 아래 V1·V2·V3가 그 자체 시계입니다. 다른 영상 구간을 말할 때는 반드시 V번호를 붙입니다.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018"/>
        <w:gridCol w:w="2018"/>
        <w:gridCol w:w="2018"/>
        <w:gridCol w:w="2018"/>
        <w:gridCol w:w="2018"/>
      </w:tblGrid>
      <w:tr>
        <w:trPr>
          <w:cantSplit/>
        </w:trPr>
        <w:tc>
          <w:tcPr>
            <w:tcW w:type="dxa" w:w="113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코드</w:t>
            </w:r>
          </w:p>
        </w:tc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추정 시점</w:t>
            </w:r>
          </w:p>
        </w:tc>
        <w:tc>
          <w:tcPr>
            <w:tcW w:type="dxa" w:w="136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길이</w:t>
            </w:r>
          </w:p>
        </w:tc>
        <w:tc>
          <w:tcPr>
            <w:tcW w:type="dxa" w:w="238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출연</w:t>
            </w:r>
          </w:p>
        </w:tc>
        <w:tc>
          <w:tcPr>
            <w:tcW w:type="dxa" w:w="306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한 줄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V1</w:t>
            </w:r>
          </w:p>
        </w:tc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9/16 오전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(09:47 뉴스)</w:t>
            </w:r>
          </w:p>
        </w:tc>
        <w:tc>
          <w:tcPr>
            <w:tcW w:type="dxa" w:w="13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 17분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진행 + 노근창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세미콘 리서치 랩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속도조절=노이즈, 보안이 단가, 배당·바벨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V2</w:t>
            </w:r>
          </w:p>
        </w:tc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9/16 저녁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(FOMC 몇 시간 전)</w:t>
            </w:r>
          </w:p>
        </w:tc>
        <w:tc>
          <w:tcPr>
            <w:tcW w:type="dxa" w:w="13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 39분</w:t>
            </w:r>
          </w:p>
        </w:tc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진행 + 박병창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MP Partners</w:t>
            </w:r>
          </w:p>
        </w:tc>
        <w:tc>
          <w:tcPr>
            <w:tcW w:type="dxa" w:w="306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박스권 소화, Bessent 면책, FOMC 워딩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V3</w:t>
            </w:r>
          </w:p>
        </w:tc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같은 주 전후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별도 회차</w:t>
            </w:r>
          </w:p>
        </w:tc>
        <w:tc>
          <w:tcPr>
            <w:tcW w:type="dxa" w:w="13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약 28분</w:t>
            </w:r>
          </w:p>
        </w:tc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진행 + 해설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(대본에 성명 없음)</w:t>
            </w:r>
          </w:p>
        </w:tc>
        <w:tc>
          <w:tcPr>
            <w:tcW w:type="dxa" w:w="306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5%·신용·베센트 시간벌기·지배구조</w:t>
            </w:r>
          </w:p>
        </w:tc>
      </w:tr>
    </w:tbl>
    <w:p>
      <w:pPr>
        <w:spacing w:after="160" w:before="4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0.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교차 타임코드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같은 주제를 세 영상이 나눠 말합니다. 녹화·편집할 때 이 표만 보고 점프하면 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38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주제</w:t>
            </w:r>
          </w:p>
        </w:tc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V1</w:t>
            </w:r>
          </w:p>
        </w:tc>
        <w:tc>
          <w:tcPr>
            <w:tcW w:type="dxa" w:w="260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V2</w:t>
            </w:r>
          </w:p>
        </w:tc>
        <w:tc>
          <w:tcPr>
            <w:tcW w:type="dxa" w:w="272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V3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유가·송유관·10년물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00:08–00:43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03:32–04:43</w:t>
            </w:r>
          </w:p>
        </w:tc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19:14–20:19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CLARITY / 스테이블코인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00:43–01:06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72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15:08–18:21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속도조절론 원인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01:33–03:20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08:08–12:21</w:t>
            </w:r>
          </w:p>
        </w:tc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20:43–21:18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주가 파급·반등 해석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03:20–05:22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08:35–09:05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15:28–15:59</w:t>
            </w:r>
          </w:p>
        </w:tc>
        <w:tc>
          <w:tcPr>
            <w:tcW w:type="dxa" w:w="272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보안 → 칩 단가/비트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03:53–09:56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21:18–23:13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캡엑스 안 멈춘다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06:02–08:25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12:23–15:28</w:t>
            </w:r>
          </w:p>
        </w:tc>
        <w:tc>
          <w:tcPr>
            <w:tcW w:type="dxa" w:w="272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06:45–09:49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삼성 배당·50% 룰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10:41–11:36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23:52–26:22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DC 40→120GW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11:36–12:31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72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바벨·소부장·비중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12:56–15:43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17:30–18:34</w:t>
            </w:r>
          </w:p>
        </w:tc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코스피 박스권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01:19–07:55</w:t>
            </w:r>
          </w:p>
        </w:tc>
        <w:tc>
          <w:tcPr>
            <w:tcW w:type="dxa" w:w="272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13:23–14:15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FOMC 시나리오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06:41–06:57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16:34–35:20</w:t>
            </w:r>
          </w:p>
        </w:tc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Bessent 면책 불가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09:11–12:21</w:t>
            </w:r>
          </w:p>
        </w:tc>
        <w:tc>
          <w:tcPr>
            <w:tcW w:type="dxa" w:w="272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02:51–04:29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엔비디아 금융플랫폼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00:06–09:49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시진핑·이란·중간선거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60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03:50–04:30</w:t>
            </w:r>
          </w:p>
        </w:tc>
        <w:tc>
          <w:tcPr>
            <w:tcW w:type="dxa" w:w="272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04:29–06:45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지배구조·외국인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60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—</w:t>
            </w:r>
          </w:p>
        </w:tc>
        <w:tc>
          <w:tcPr>
            <w:tcW w:type="dxa" w:w="272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23:30–26:22</w:t>
            </w:r>
          </w:p>
        </w:tc>
      </w:tr>
    </w:tbl>
    <w:p>
      <w:pPr>
        <w:spacing w:after="160" w:before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녹화 순서 제안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오프닝 매크로(V1 00:08) → 속도조절 한 덩어리(V1 01:33 + V2 09:11) → 펀더멘털·배당(V1 10:12)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→ 박스권·삼전닉스(V2 01:19) → FOMC 워딩(V2 21:07) → 금리·플랫폼(V3 06:45) → 주주환원(V3 23:30)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1.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오프닝 매크로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V1 00:08–01:06  ·  진행 브리핑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09:47쯤 미국 에너지부 라이트(Chris Wright) 장관: 사우디 동서 송유관, 며칠 내 정상화 가능.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WTI 하락 전환, 104달러대. 브렌트 108달러대.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미국 10년물 5% 돌파 후 4.996%로 후퇴.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상원 CLARITY 법안 통과 실패. 스테이블코인·코인 관련주 분위기 위축.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검증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49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발언</w:t>
            </w:r>
          </w:p>
        </w:tc>
        <w:tc>
          <w:tcPr>
            <w:tcW w:type="dxa" w:w="124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판정</w:t>
            </w:r>
          </w:p>
        </w:tc>
        <w:tc>
          <w:tcPr>
            <w:tcW w:type="dxa" w:w="6236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공개 자료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송유관 며칠 내 재가동</w:t>
            </w:r>
          </w:p>
        </w:tc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부분</w:t>
            </w:r>
          </w:p>
        </w:tc>
        <w:tc>
          <w:tcPr>
            <w:tcW w:type="dxa" w:w="623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9/15 CNBC: Wright “days, brief and temporary”.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AP 관리: 3~5주, 부분 가동 가능. 사우디 공식 일정 없음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WTI 104 / 브렌트 108</w:t>
            </w:r>
          </w:p>
        </w:tc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사실</w:t>
            </w:r>
          </w:p>
        </w:tc>
        <w:tc>
          <w:tcPr>
            <w:tcW w:type="dxa" w:w="623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9/15 종가 근처. WTI 105.83, 브렌트 108.75에서 되돌림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10년물 4.996%</w:t>
            </w:r>
          </w:p>
        </w:tc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사실</w:t>
            </w:r>
          </w:p>
        </w:tc>
        <w:tc>
          <w:tcPr>
            <w:tcW w:type="dxa" w:w="623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장중 고점 5.041% 후 후퇴. Kiplinger 라이브와 일치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CLARITY 한 표 차이 부결</w:t>
            </w:r>
          </w:p>
        </w:tc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주의</w:t>
            </w:r>
          </w:p>
        </w:tc>
        <w:tc>
          <w:tcPr>
            <w:tcW w:type="dxa" w:w="623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9/15 클롯처 49–50. 가결선은 60표.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과반에도 1표 부족, 가결에는 11표 부족. GENIUS(스테이블)는 2025년 이미 법률</w:t>
            </w:r>
          </w:p>
        </w:tc>
      </w:tr>
    </w:tbl>
    <w:p>
      <w:pPr>
        <w:spacing w:after="160" w:before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CLARITY ≠ 스테이블코인 법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V1 진행은 부결을 스테이블코인 관련주로 바로 연결합니다. V3는 스테이블이 T-bill 담보로 유동성을 만든다고 설명합니다.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사실 관계: 2025 GENIUS Act가 스테이블 발행 틀. 2026 CLARITY는 시장구조(SEC/CFTC) 법. 스테이블 리워드·윤리 조항 때문에 민주당이 이탈했습니다.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2.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속도 조절론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세 사람의 공통점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캡엑스를 멈추는 사건이 아니다. 심리적 노이즈다. 다만 회복은 느릴 수 있다.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V1 01:33–03:20  ·  노근창: 왜 나왔나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재료 세 겹: 재귀적 자가개선(RSI) 우려 + Jack Clark의 위험 경고 + Dario Amodei의 바이오·해킹·통제 불가 바이러스 시나리오.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Anthropic은 10월 말~11월 초 IPO가 걸려 있고, OpenAI Astra가 AGI에 가까운 방향성을 보여 페이스 조절·숨 고르기가 필요.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좋은 의도 + 내부 의도(경쟁·상장 일정)가 겹쳤다고 봄.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ASR 교정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「엔트로픽이 그만둔 제이콥」→ Jack Clark. 공개 보도상 퇴사가 아니라 Anthropic 공동창업자·정책 책임자로 인터뷰 중.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「아모레이/아모데이」→ Dario Amodei. 「아스트라」→ OpenAI Astra. 「제선왕」→ Jensen Huang.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V1 03:20–05:22  ·  전달 경로와 주가 비대칭</w:t>
      </w: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일요일 스테이블 담보 주식시장에서 반도체 매도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월요일 한국 반도체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나스닥·필라델피아 반도체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7월과 같은 약한 고리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월요일: 반도체 급락. 아마존·MS·구글은 상승.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화요일: 글로벌 반도체 반등, 하이퍼스케일러 하락.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해석: 보안·검증 기능이 들어가면 칩이 비싸진다 → 반도체는 호재, 클라우드 원가는 부담.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그래서 한국 수요일(오늘)은 미국 화요일의 ‘합리적 재배치’를 따라간 것. 속도조절 임팩트는 상당 부분 종료.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V1 03:53–09:56  ·  보안이 들어가면 단가가 오른다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모델 보안·검증 → 연산칩, HBM 로직다이, DRAM ECC에 기능 추가.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생산 기간이 길어지고, 없는 기능이 붙으니 ASP(단가)가 오르는 게 맞다.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DRM식 보안을 넣으면 데이터 사이즈가 커진다. 자체 측정으로 DRAM 비트 출하 증가율이 두 자릿수 올라간다. 칩 수가 아니라 비트 기준.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Amodei 제안 두 가지: 독립 감시기구, 공개 테스트. 소프트웨어만으로 안 되고 서버·칩에 기능이 들어가야 함.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1"/>
        </w:rPr>
        <w:t>「속도 조절 = 개발 지연 = 캡엑스 둔화」는 투자자 관점에서 없을 일로 봐도 된다고 단언. Anthropic도 상장하면 주주 리턴을 보여줘야 하므로 담론·서사 수준.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V1 05:22–07:43  ·  정치·경쟁 프레임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Amodei: 글로벌 공조, 대중국 칩 제재 강화(증류·복제 차단).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Jensen: Clark 발언은 과학적 근거가 약하다. 네오클라우드가 늘고 있고 하이퍼스케일러가 투자를 줄일 생각 없다.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트럼프: AI가 답이다, 말도 안 되는 소리 하지 마라.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FOMC·유가·국채가 불안할 때 터져서 심리가 커졌다. 인상 자체 임팩트는 이미 애매하게 소화.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V2 08:08–16:41  ·  박병창: 노이즈의 정의 + Bessent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노이즈 = 잠깐 변동성. 추세 변화에는 그 단어를 쓰지 않는다. 이번 건 해프닝 가능성.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가장 유력한 배경: 9/15 베센트 하원 증언. AI 랩에 면책(liability exemption)을 줄 수 없다. 문제 발견·해결·책임은 기업.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민주당이 선거를 앞두고 부작용을 이슈화 → 정부와 민간이 사전 논의한 흔적 → 랩들이 ‘우리끼리 선언’을 한 것으로 읽음.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산업·반도체 펀더멘털과는 별개. 선점·해자가 있어 챗GPT·클로드·그록이 멈출 수 없다.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시티: 기술 진전이 멈춰도 사용자 확산만으로 칩·하드웨어 수요는 남는다.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루머형 노이즈는 해명 후에도 주가가 잘 안 오른다. 안전장치는 앞으로도 이슈. 지금은 금리 인상이 더 큰 문제.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V3 20:43–23:13  ·  해설: 성능이 좋아서 걱정하는 처음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AI가 성능이 좋아서 제동해야 한다는 분석은 잘 안 된다. 예전엔 성능이 안 돼서가 문제.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반도체 가격이 너무 높아 유지가 안 될 것 같다는 걱정도 50년 사이클(수요→증설→공급과잉)과 다른 언어.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규제 없이 가면 Astra급이 GPU를 생성형 시절 10만 개에서 100만 개로 끌어올린다는 이야기. 2028 정점론은 아직 모른다. 추가 수요 확인이 먼저.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검증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94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발언</w:t>
            </w:r>
          </w:p>
        </w:tc>
        <w:tc>
          <w:tcPr>
            <w:tcW w:type="dxa" w:w="124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판정</w:t>
            </w:r>
          </w:p>
        </w:tc>
        <w:tc>
          <w:tcPr>
            <w:tcW w:type="dxa" w:w="5783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메모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Amodei 속도조절 + 알트만·머스크·하사비스 동조</w:t>
            </w:r>
          </w:p>
        </w:tc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사실</w:t>
            </w:r>
          </w:p>
        </w:tc>
        <w:tc>
          <w:tcPr>
            <w:tcW w:type="dxa" w:w="57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9/14–15 헤드라인. 코스피 −3.3%와 겹침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Jack Clark 퇴사</w:t>
            </w:r>
          </w:p>
        </w:tc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주의</w:t>
            </w:r>
          </w:p>
        </w:tc>
        <w:tc>
          <w:tcPr>
            <w:tcW w:type="dxa" w:w="578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BBC/NPR: 현직 공동창업자. kill switch·집단행동 문제 발언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Bessent 면책 불가</w:t>
            </w:r>
          </w:p>
        </w:tc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사실</w:t>
            </w:r>
          </w:p>
        </w:tc>
        <w:tc>
          <w:tcPr>
            <w:tcW w:type="dxa" w:w="57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9/15 하원 금융위. “blank check on liability” 반대. Mythos 이후 재무부 안전 작업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Anthropic 10–11월 IPO</w:t>
            </w:r>
          </w:p>
        </w:tc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미확인</w:t>
            </w:r>
          </w:p>
        </w:tc>
        <w:tc>
          <w:tcPr>
            <w:tcW w:type="dxa" w:w="578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노근창 추정. Bessent는 S-1에 책임 공시가 어렵다고만 언급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보안 → DRAM 비트 +두 자릿수</w:t>
            </w:r>
          </w:p>
        </w:tc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해석</w:t>
            </w:r>
          </w:p>
        </w:tc>
        <w:tc>
          <w:tcPr>
            <w:tcW w:type="dxa" w:w="57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논리 가능. 공개된 계량 자료 없음. 세대 교체와 구분 필요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월요 반도체↓ / 빅테크↑ → 화요 반대</w:t>
            </w:r>
          </w:p>
        </w:tc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부분</w:t>
            </w:r>
          </w:p>
        </w:tc>
        <w:tc>
          <w:tcPr>
            <w:tcW w:type="dxa" w:w="578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방향 설명은 일관. 분봉·종목별 전수 확인은 별도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Astra가 GPU 수요 10배</w:t>
            </w:r>
          </w:p>
        </w:tc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해석</w:t>
            </w:r>
          </w:p>
        </w:tc>
        <w:tc>
          <w:tcPr>
            <w:tcW w:type="dxa" w:w="57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시장 내러티브. 100만 개 수치는 미확인</w:t>
            </w:r>
          </w:p>
        </w:tc>
      </w:tr>
    </w:tbl>
    <w:p>
      <w:pPr>
        <w:spacing w:after="160" w:before="4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3.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반도체 펀더멘털과 포트폴리오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V1 10:12–12:31  ·  노근창: 이견 여지 없다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수요·ASP·수익성에 이견이 없다. 블랙록이 연말 전후로 AI 인프라 희소성 때문에 비중을 다시 확대.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중간선거 이후 더 갈 수 있고, 한국 기업은 더 빨리 갈 수 있다. 출발점은 9월 말.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미국 = 세계 AI DC 수요의 57%. 현재 처리능력 40GW → 2030년 120GW(3배). 짓는 중이라 예약 없으면 못 받는다.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기존 LLM은 계속 돈다. 신모델이 연말→내년 3월로 밀려도 수요 임팩트는 미미.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0F2043"/>
          <w:sz w:val="23"/>
        </w:rPr>
        <w:t>주주환원  V1 10:41–11:36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50% 룰은 지키되, 1·2분기처럼 기존 분기 배당만 하면 안 되고 초과이익을 돌려야 한다.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특별배당을 받으려면 9월 말 또는 늦어도 12월 말 주주명부 등재.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삼성 연간 주당 1만 4,000원 가능 → 배당수익률 5%대 = 국채 수준. 내년 PER은 낮고, 이익 성장은 2028년까지.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V1 12:56–15:43  ·  바벨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상반기: 대형 반도체 100. 이제는 칩 60 + 괜찮은 섹터 30~40.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반도체 내부: 삼전·닉스만이 아니라 소부장 병행.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화장품(변동 적고 우상향), 2차전지(ESS 올해 수요의 약 10%, 레벨2+ 확산 → 전기차 내년 단계 회복).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중국산 부담은 있으나 미국 제재가 완충. AI·전기·인터넷이 축. 한국 포지션은 반도체 + 전력기기. 향후 5년 비우면 시장을 이기기 어렵다.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검증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83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발언</w:t>
            </w:r>
          </w:p>
        </w:tc>
        <w:tc>
          <w:tcPr>
            <w:tcW w:type="dxa" w:w="124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판정</w:t>
            </w:r>
          </w:p>
        </w:tc>
        <w:tc>
          <w:tcPr>
            <w:tcW w:type="dxa" w:w="5896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메모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미국 DC 40GW → 2030 120GW</w:t>
            </w:r>
          </w:p>
        </w:tc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부분</w:t>
            </w:r>
          </w:p>
        </w:tc>
        <w:tc>
          <w:tcPr>
            <w:tcW w:type="dxa" w:w="589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EPRI 2024년 35–44GW, 2030년 56–132GW.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BNEF 2030 설치 118GW. BlackRock 2025년 약 42GW. 40→120은 대략 맞음. 57% 점유는 미확인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블랙록 반도체 오버웨이트</w:t>
            </w:r>
          </w:p>
        </w:tc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부분</w:t>
            </w:r>
          </w:p>
        </w:tc>
        <w:tc>
          <w:tcPr>
            <w:tcW w:type="dxa" w:w="589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Wei Li, 칩·하드웨어 오버웨이트 발언은 있음. ‘3년 말 재상향’ 시점 표현은 미확인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삼성 연 1만 4,000원 배당</w:t>
            </w:r>
          </w:p>
        </w:tc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주의</w:t>
            </w:r>
          </w:p>
        </w:tc>
        <w:tc>
          <w:tcPr>
            <w:tcW w:type="dxa" w:w="589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공식: 2024–26 FCF 50% 환원. 2026년 9–11조 원 규모, 3Q 현금배당 약 30조 원(10월 이사회).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에듀일리 3Q DPS 추정치 약 5,570원. 1만 4,000원은 잔여 환원까지 현금으로 가정한 개인 추정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9월 말 명부 = 특별배당</w:t>
            </w:r>
          </w:p>
        </w:tc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부분</w:t>
            </w:r>
          </w:p>
        </w:tc>
        <w:tc>
          <w:tcPr>
            <w:tcW w:type="dxa" w:w="589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3Q 배당 세부 조건은 10월 이사회. 명부 기준일을 9월 말로 단정하면 안 됨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이익 성장 2028까지</w:t>
            </w:r>
          </w:p>
        </w:tc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해석</w:t>
            </w:r>
          </w:p>
        </w:tc>
        <w:tc>
          <w:tcPr>
            <w:tcW w:type="dxa" w:w="589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삼성 공식은 부족이 2028까지 심화 가능. 모건스탠리는 2028 공급 과잉 경고</w:t>
            </w:r>
          </w:p>
        </w:tc>
      </w:tr>
    </w:tbl>
    <w:p>
      <w:pPr>
        <w:spacing w:after="160" w:before="4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4.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박스권과 삼전닉스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V2 01:19–07:55  ·  박병창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6/19 고점 → 7월 말 급락 → 저점 후 7,200 근처(8/18) → 한 달 반 횡보. 살살 빠지며 지친다.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급등 기울기만큼 옆으로 가는 기간이 필요하다. 에너지 축적 = 물량 소화. 나갈 사람이 나가야 매수세가 들어온다.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악재는 이미 많다. 유가 100달러 위. 한두 주 더 힘든 트리거는 트럼프 “중간선거 끝나야 유가 떨어진다” → 10월 말까지 전쟁·고유가 고착 메시지.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그래도 낙폭은 견조. 이 정도면 S&amp;P 기준 10% 이상 빠질 재료인데 안 빠진다 = 위를 보고 있다.</w:t>
      </w:r>
    </w:p>
    <w:p>
      <w:pPr>
        <w:spacing w:before="80" w:after="160" w:line="28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22"/>
        </w:rPr>
        <w:t>악재에도 안 빠짐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위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호재에도 안 오름</w:t>
      </w:r>
      <w:r>
        <w:rPr>
          <w:rFonts w:ascii="맑은 고딕" w:hAnsi="맑은 고딕" w:eastAsia="맑은 고딕"/>
          <w:b/>
          <w:i w:val="0"/>
          <w:color w:val="B8943A"/>
          <w:sz w:val="22"/>
        </w:rPr>
        <w:t xml:space="preserve">   →   </w:t>
      </w:r>
      <w:r>
        <w:rPr>
          <w:rFonts w:ascii="맑은 고딕" w:hAnsi="맑은 고딕" w:eastAsia="맑은 고딕"/>
          <w:b/>
          <w:i w:val="0"/>
          <w:color w:val="0F2043"/>
          <w:sz w:val="22"/>
        </w:rPr>
        <w:t>아래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미국이 버티니 한국이 6,400(소박스 하단)을 안 깨고 위 박스에 있다. 깨졌으면 그 아래로 갔을 가능성.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지수는 자연스러운 횡보. 지겨운 것은 종목으로서의 삼전닉스. 삼성전자는 내려와 약한 반등, 하이닉스(KRX)는 반등 없이 옆걸음. 쇼티지·LTA·실적인데 안 가서 답답.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V2 35:29–39:17  ·  순환매와 단타 기준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주도 섹터가 2~3일을 못 간다. 어제 로봇·바이오, 오늘 전력·광통신.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본인 고백: 6월 매도 → 7월 분할 매수 후 폭락 → 직전 최강 반도체 매수 → 자산이 고점과 같아짐 → 30~40% 단기 → 순환에 수익이 안 남.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결과가 같으면 가만히 있는 편이 나았다. 단타는 코스피가 6,900~7,000 위로 연속성을 줄 때만. 아래 박스에서는 거래하지 말 것.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V3 13:23–14:15  ·  유동성 에너지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9,000까지 갔다 내려올 때도 실적은 안 망가졌다. 시장 에너지의 맥시멈이 그쯤이었던 것.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실적이 두 배여도, 1이어도, 에너지가 끝나면 내려온다. 안 오를 때 핑계를 찾는다.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5.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FOMC — 인상 여부보다 워딩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두 방송 모두 한국시간 9/17 03:00(미 동부 9/16 14:00) 발표 전 녹화입니다. 결과는 이 노트에 넣지 않습니다.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V2 16:34–21:07  ·  확률과 가스라이팅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오래전부터 9월 동결로 포트폴리오를 짰다가, 워시 잭슨홀식 연설 이후 “할 수도”로 바꿔 30%만 위험관리.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삼전닉스 시장 비중 약 47%. 본인이 40% 안이면 건드리지 말 것. 전력·원전·피지컬AI(로봇) 합쳐 60~70%면 나머지 30%는 현금화 가능 상태로.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시장 인상 확률 약 95%. 그런데 이제 인상이 좋다는 분석이 2~3주 만에 만들어졌다.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논리: 선제·보험적 인상 → 연준 독립성 → 장기 국채금리 하락 → 안정. 10년 4.5%도, 5%도 괜찮다는 뉴노멀.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세뇌가 먹혀 충격이 없으면 누군가 잘 매니징한 것. S&amp;P는 최근 7거래일 하루 오르고 계속 빠져 선반영.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V2 21:07–24:52  ·  세 갈래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566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워딩</w:t>
            </w:r>
          </w:p>
        </w:tc>
        <w:tc>
          <w:tcPr>
            <w:tcW w:type="dxa" w:w="430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시장</w:t>
            </w:r>
          </w:p>
        </w:tc>
      </w:tr>
      <w:tr>
        <w:trPr>
          <w:cantSplit/>
        </w:trPr>
        <w:tc>
          <w:tcPr>
            <w:tcW w:type="dxa" w:w="56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가이던스·암시 전무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하락</w:t>
            </w:r>
          </w:p>
        </w:tc>
      </w:tr>
      <w:tr>
        <w:trPr>
          <w:cantSplit/>
        </w:trPr>
        <w:tc>
          <w:tcPr>
            <w:tcW w:type="dxa" w:w="56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인상/동결 + 인플레를 크게 걱정 (호미 vs 가래, 더 큰 부담)</w:t>
            </w:r>
          </w:p>
        </w:tc>
        <w:tc>
          <w:tcPr>
            <w:tcW w:type="dxa" w:w="430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하락</w:t>
            </w:r>
          </w:p>
        </w:tc>
      </w:tr>
      <w:tr>
        <w:trPr>
          <w:cantSplit/>
        </w:trPr>
        <w:tc>
          <w:tcPr>
            <w:tcW w:type="dxa" w:w="56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선제·보험 + 유가가 주범 + AI 생산성으로 디스인플레, 시간의 문제</w:t>
            </w:r>
          </w:p>
        </w:tc>
        <w:tc>
          <w:tcPr>
            <w:tcW w:type="dxa" w:w="430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환호 가능</w:t>
            </w:r>
          </w:p>
        </w:tc>
      </w:tr>
    </w:tbl>
    <w:p>
      <w:pPr>
        <w:spacing w:after="160" w:before="40"/>
      </w:pP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인상 시 30년·10년, 심지어 2년도 빠질 수 있다. 2년 4.66% vs 기준 3.50–3.75 = 약 100bp 위 = 25bp 네 번. 과하다. 채권도 오버슈팅.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막상 인상하면 국채금리가 내려 “인상이 좋은 것”이 되는 수급 시나리오.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V2 24:52–35:20  ·  그래도 걱정 — 12월 2차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워시는 트럼프 사람인데도 인상을 강행하면 인플레가 심각하다는 역설.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한 번으로 안 잡힌다. 9월 하면 12월에도. 월가 내년 추가 인상론. 두 차례면 4.00–4.25%.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2008: 부동산 버블 + 직전 인상, 당시 5.25%. 리먼 후 S&amp;P 666 → 지금은 8,000 근처. 18년 에브리싱 랠리.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에브리싱의 원인 = 화폐가치 하락. 중물가·중금리로 가면 반대가 정상. “성장이 받쳐 주니 괜찮다”는 타당성을 의심.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한국도 이미 두 번 올렸다. 올해 반도체 무역흑자로 더 올리면, 인플레가 클수록 경기는 쪼그라든다.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단기: 내일 인상이 호재로 프라이싱 + 연말·연초 시즌 + 10월 잠정실적(환율 눈높이 이미 하향) + 자사주 10/13 종료 후 오름 → 그때 챙겨라(비중 축소).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차트: 2011 남유럽, 2015 중국은 작은 조정. 2018·2022 큰 조정 = 금리 인상 해.</w:t>
      </w:r>
    </w:p>
    <w:p>
      <w:pPr>
        <w:spacing w:after="120" w:before="0" w:line="283" w:lineRule="auto"/>
      </w:pPr>
      <w:r>
        <w:rPr>
          <w:rFonts w:ascii="맑은 고딕" w:hAnsi="맑은 고딕" w:eastAsia="맑은 고딕"/>
          <w:b/>
          <w:i w:val="0"/>
          <w:color w:val="1A1A1A"/>
          <w:sz w:val="22"/>
        </w:rPr>
        <w:t xml:space="preserve">금리가 베이스다. 좋다고 우기지 말 것.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Fed·BOJ·BOK가 같이 올리면 저금리의 반대 현상을 받아들여야 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V1 06:41–06:57 과의 차이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노근창은 “FOMC에서 인상해도 임팩트 별로 없을 것”에 가깝습니다. 박병창은 당일 충격은 작을 수 있어도 9+12월 경로와 에브리싱 역전이 본게임이라고 봅니다. 녹화 때 이 간극을 한 문장으로 붙이면 됩니다.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숫자 체크 (방송 시점)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기준금리 3.50–3.75%, 선물 인상 확률 90%대 → 3.75–4.00%. 2023년 7월 이후 첫 인상.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2년 4.65–4.66%, 10년 고점 5.041% 후 4.996%. QT는 2025-12-01 종료. 인상+QT 동시는 현재 사실이 아님.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S&amp;P 666(2009 저점) → 8,000 근처, 18년은 맞음. 2008 직전 상단 5.25%도 맞음. 인과(인상=버블붕괴)는 해석.</w:t>
            </w:r>
          </w:p>
        </w:tc>
      </w:tr>
    </w:tbl>
    <w:p>
      <w:pPr>
        <w:spacing w:after="12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6.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금리, 자금조달, 베센트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V3 00:06–09:49  ·  조달 금리가 높아도 사업이 되면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구글·OpenAI 조달금리가 높다는 것은 불안의 가격. 그래도 추세가 바로 꺾이지는 않는다. 꺾일 때는 신용스프레드를 같이 봐야 한다.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진짜 위기는 걱정이 없을 때. 7월 고점도 경고를 친 사람이 역적이었다.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카나리아는 사모펀드. 규모는 전체 부채시장을 신용경색으로 몰아넣을 정도는 아니라서 “별거 아니었다”가 반복. 2008 컨트리와이드 역할.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아마존: 데이터센터 3년이면 본전, 이후 전부 수익. 네오클라우드(Nebius, CoreWeave)도 회수 빠르다고 주장.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엔비디아: GPU·DC를 담보로 금융 플랫폼. 6개 금융사와 제3자 자본 5,000억 달러. 블랙록·골드만 합류.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이자 부담은 남지만, 담보면 대출이 수월. 구글이 2%p 더 줘도 수익이 높으면 상관없다. 핵심은 금리 수준이 아니라 그보다 더 버느냐.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이번 금리 상승의 주범은 경기가 아니라 유가. DC가 돈 되면 그래도 빌려준다. 차입 조건은 나빠져도 못 빌리진 않을 것.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V3 02:51–06:45  ·  베센트는 11/4까지 시간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10년물에 매우 민감. 4.8% 넘으면 등장한다는 시장 속설. 지금은 이미 등장.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할 수 있는 것과 없는 것이 있다. 목표는 끌어내리기보다 더 안 올라가게 덮는 것. 중간선거(11/4)까지.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그 안에 정치가 가시적 성과를 내야 한다. 1차 분수령 = 시진핑 방미(다음 주). 이란은 미·이란만으로 안 되고 중국 카드.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시진핑이 조건을 키운다: 트럼프는 중국차 미국 생산을 제안, 중국은 대만 무기 판매 속도 조절을 요구.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대만 포기가 아니라 덜 팔라는 거래. 트럼프는 국가이익보다 본인 이익을 우선한 전례가 있어 가능성을 배제 못 함.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V3 09:49–15:08  ·  5%에 적응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뉴스 없는 시장은 걱정거리를 만든다. 구글 +2%p가 정확히 왜 문제인지 미시 설명이 약하다.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빅테크 부채비율은 낮아 당장은 견딘다. 일반 기업 2%p는 치명. 금리 &lt; 성장이면 괜찮지만 지금은 유가발 금리다.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2010년대 제로금리 세대에게 5%는 낯설다. 예전엔 5%가 싼 편. 적응의 문제.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유동성은 이제 금리만으로 안 읽힌다. 각국 정부가 빚으로 돈을 뿌린다.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V3 15:08–18:21  ·  스테이블코인 = 두 번째 유동성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역할 1: 국채금리(단기·장기) 상승을 일부 제어. 역할 2: T-bill 담보로 코인을 찍어 시중에 유통.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전통: 정부가 팔고 은행이 사서 이자만. 이제 그 담보로 코인이 돈처럼 돔.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여야 모두 돈 쓰고 싶다(바이든도, 트럼프도). 통과가 막힌 핵심은 윤리 — 대통령 일가가 그걸로 돈 벌지 말 것.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통과되면 금리가 안 내려가도 유동성은 늘어날 수 있다. 동시에 금리는 높은 채 상수가 된다. 국채는 목표 수익률을 낮추고 빨리 나와야 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V3 18:21–20:43  ·  출구는 아직 아니다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5%면 시장 끝? 숫자 자체에 마법이 없다. 끝이라고 말할 때는 신용지표를 같이 봐라.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전쟁 예측은 불가능. 베센트는 시간을 벌 수밖에 없다. 금리가 뛰면 물가+선거가 더 나빠진다.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불안할 때가 아니라 마음이 편할 때가 문제. AI 성장은 안 끝났다.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검증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94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발언</w:t>
            </w:r>
          </w:p>
        </w:tc>
        <w:tc>
          <w:tcPr>
            <w:tcW w:type="dxa" w:w="124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판정</w:t>
            </w:r>
          </w:p>
        </w:tc>
        <w:tc>
          <w:tcPr>
            <w:tcW w:type="dxa" w:w="5783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메모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엔비디아 5,000억 달러 플랫폼</w:t>
            </w:r>
          </w:p>
        </w:tc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사실</w:t>
            </w:r>
          </w:p>
        </w:tc>
        <w:tc>
          <w:tcPr>
            <w:tcW w:type="dxa" w:w="57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CNBC 8/17: 6개 운용사와 제3자 자본 $500B DC 금융.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별건: OpenAI 오하이오 잔존가치 보증 최대 $105B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아마존 3년 본전</w:t>
            </w:r>
          </w:p>
        </w:tc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미확인</w:t>
            </w:r>
          </w:p>
        </w:tc>
        <w:tc>
          <w:tcPr>
            <w:tcW w:type="dxa" w:w="578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경영진 코멘트로 회자. 전 사이트 공식 가이던스 아님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베센트 11/4까지</w:t>
            </w:r>
          </w:p>
        </w:tc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해석</w:t>
            </w:r>
          </w:p>
        </w:tc>
        <w:tc>
          <w:tcPr>
            <w:tcW w:type="dxa" w:w="57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중간선거 일정은 사실. ‘덮기’ 목표는 해설 프레임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시진핑 방미·대만 무기 카드</w:t>
            </w:r>
          </w:p>
        </w:tc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부분</w:t>
            </w:r>
          </w:p>
        </w:tc>
        <w:tc>
          <w:tcPr>
            <w:tcW w:type="dxa" w:w="578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Bessent: 다음 주 이란·중국 금융 논의 계속. 자동차·대만 거래 세부은 미확인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4.8%면 베센트 등장</w:t>
            </w:r>
          </w:p>
        </w:tc>
        <w:tc>
          <w:tcPr>
            <w:tcW w:type="dxa" w:w="124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해석</w:t>
            </w:r>
          </w:p>
        </w:tc>
        <w:tc>
          <w:tcPr>
            <w:tcW w:type="dxa" w:w="5783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이미 5%대에서 바이백·개입. 임계치 속설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CLARITY 통과 시 T-bill 유동성</w:t>
            </w:r>
          </w:p>
        </w:tc>
        <w:tc>
          <w:tcPr>
            <w:tcW w:type="dxa" w:w="124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부분</w:t>
            </w:r>
          </w:p>
        </w:tc>
        <w:tc>
          <w:tcPr>
            <w:tcW w:type="dxa" w:w="5783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GENIUS는 이미 법. CLARITY 부결(49–50). 유동성 경로는 시행·규모에 달림</w:t>
            </w:r>
          </w:p>
        </w:tc>
      </w:tr>
    </w:tbl>
    <w:p>
      <w:pPr>
        <w:spacing w:after="160" w:before="40"/>
      </w:pP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7.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한국 증시 사이즈와 지배구조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V3 23:30–27:43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삼성·하이닉스는 한국 시장이 담기에 너무 커졌다. 밸류와 주가의 부조리가 반복된다.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떠받치려면 외국인에게 매력적이어야 하고, 그러려면 거버넌스·주주환원이 글로벌 스탠더드여야 한다.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글로벌은 잉여현금 100% 환원 자세. 한국은 아직 50%. 사정이 있어도 할인이 남는다.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100%의 뜻은 ‘현금 재고를 쌓지 않겠다’는 자세지, 내년 캡엑스를 올해 다 쓰고 주주에게 다시 받겠다는 뜻이 아님.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마이크론·샌디스크: 설비투자는 하되 남으면 전부 주주. 삼전닉스 50% 잔여는 캡엑스·불확실성 버퍼.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환원 역사가 짧고, 조직은 회장 중심. 눈높이는 이미 글로벌.</w:t>
      </w:r>
    </w:p>
    <w:p>
      <w:pPr>
        <w:spacing w:after="120" w:before="0" w:line="283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>클로징: 금리에 너무 쫄지 마라. 출구는 아직 아니다. 다만 5%를 단독 종말 신호로 쓰지 마라.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8.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한 장 플레이북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국면</w:t>
            </w:r>
          </w:p>
        </w:tc>
        <w:tc>
          <w:tcPr>
            <w:tcW w:type="dxa" w:w="396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세 방송이 겹치는 행동</w:t>
            </w:r>
          </w:p>
        </w:tc>
        <w:tc>
          <w:tcPr>
            <w:tcW w:type="dxa" w:w="396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갈리는 지점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속도조절 헤드라인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노이즈로 처리. 캡엑스 종료로 읽지 말 것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노근창: 반도체 호재(ASP).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박병창: 회복은 느림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FOMC 당일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인상 여부 &lt; 인플레 워딩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노근창: 임팩트 소진.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박병창: 12월 2차가 본게임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10년 5% 전후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레벨보다 속도·신용스프레드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해설: 베센트가 11/4까지 덮기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삼전닉스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비중을 비우지 말 것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2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노근창 60%+소부장.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박병창 40% 유지+30% 현금 버퍼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단타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7,000 위 + 2~3일 연속성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아래 박스는 가만히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10월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잠정실적·자사주 종료를 촉매로 봄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박병창: 그때 잘 챙긴다(축소)</w:t>
            </w:r>
          </w:p>
        </w:tc>
      </w:tr>
    </w:tbl>
    <w:p>
      <w:pPr>
        <w:spacing w:after="160" w:before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이전 핵심정리와의 연결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유지: 금리 속도 &gt; 레벨, GPU·전력 병목, 순환 금융, 부동산·변동금리가 주식보다 현금흐름에 취약.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강화: 속도조절은 세 방송 모두 노이즈. Bessent 면책이 정치 배경으로 확인.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수정: 연준 QT 현재형 금지. CLARITY를 스테이블 법으로 부르지 말 것. 삼성 1만 4,000원은 추정. 원/달러 1,300원대 고정 아님.</w:t>
      </w:r>
    </w:p>
    <w:p>
      <w:pPr>
        <w:spacing w:after="50" w:before="0" w:line="276" w:lineRule="auto"/>
        <w:ind w:left="312" w:hanging="198"/>
      </w:pPr>
      <w:r>
        <w:rPr>
          <w:rFonts w:ascii="맑은 고딕" w:hAnsi="맑은 고딕" w:eastAsia="맑은 고딕"/>
          <w:b w:val="0"/>
          <w:i w:val="0"/>
          <w:color w:val="1E407C"/>
          <w:sz w:val="22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2"/>
        </w:rPr>
        <w:t>쟁점 유지: 삼성 “2028 부족” vs 모건스탠리 “2028 과잉”.</w:t>
      </w:r>
    </w:p>
    <w:p>
      <w:pPr>
        <w:spacing w:before="280" w:after="160" w:line="264" w:lineRule="auto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2"/>
        </w:rPr>
        <w:t xml:space="preserve">9.  </w:t>
      </w:r>
      <w:r>
        <w:rPr>
          <w:rFonts w:ascii="맑은 고딕" w:hAnsi="맑은 고딕" w:eastAsia="맑은 고딕"/>
          <w:b/>
          <w:i w:val="0"/>
          <w:color w:val="0F2043"/>
          <w:sz w:val="32"/>
        </w:rPr>
        <w:t>고유명사·ASR 교정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4082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대본</w:t>
            </w:r>
          </w:p>
        </w:tc>
        <w:tc>
          <w:tcPr>
            <w:tcW w:type="dxa" w:w="5896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교정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라이트 장관 / 사우드 송유관</w:t>
            </w:r>
          </w:p>
        </w:tc>
        <w:tc>
          <w:tcPr>
            <w:tcW w:type="dxa" w:w="589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Chris Wright · 사우디 East-West Pipeline (Petroline)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클레리티 / 스테이블 코일</w:t>
            </w:r>
          </w:p>
        </w:tc>
        <w:tc>
          <w:tcPr>
            <w:tcW w:type="dxa" w:w="589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CLARITY Act (시장구조) · stablecoin · 2025 GENIUS Act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엔트로픽 / 아모데이 / 제이콥</w:t>
            </w:r>
          </w:p>
        </w:tc>
        <w:tc>
          <w:tcPr>
            <w:tcW w:type="dxa" w:w="589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Anthropic · Dario Amodei · Jack Clark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아스트라 / 제선왕 / 전왕</w:t>
            </w:r>
          </w:p>
        </w:tc>
        <w:tc>
          <w:tcPr>
            <w:tcW w:type="dxa" w:w="589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OpenAI Astra · Jensen Huang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디행 / 에러 커션 / FMC</w:t>
            </w:r>
          </w:p>
        </w:tc>
        <w:tc>
          <w:tcPr>
            <w:tcW w:type="dxa" w:w="589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DRAM · ECC · FOMC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하이퍼스켈러 / 네비오스 / 코유</w:t>
            </w:r>
          </w:p>
        </w:tc>
        <w:tc>
          <w:tcPr>
            <w:tcW w:type="dxa" w:w="589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hyperscaler · Nebius · CoreWeave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케빈오시·케빈노시 / 백선</w:t>
            </w:r>
          </w:p>
        </w:tc>
        <w:tc>
          <w:tcPr>
            <w:tcW w:type="dxa" w:w="589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Kevin Warsh · Scott Bessent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MBDI 5,000억 / 시즌핑</w:t>
            </w:r>
          </w:p>
        </w:tc>
        <w:tc>
          <w:tcPr>
            <w:tcW w:type="dxa" w:w="589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NVIDIA $500B financing platform · 시진핑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재생적 자가 계산</w:t>
            </w:r>
          </w:p>
        </w:tc>
        <w:tc>
          <w:tcPr>
            <w:tcW w:type="dxa" w:w="5896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recursive self-improvement (RSI)</w:t>
            </w:r>
          </w:p>
        </w:tc>
      </w:tr>
      <w:tr>
        <w:trPr>
          <w:cantSplit/>
        </w:trPr>
        <w:tc>
          <w:tcPr>
            <w:tcW w:type="dxa" w:w="4082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9"/>
              </w:rPr>
              <w:t>피지컬 AI / 소부장 / LTA</w:t>
            </w:r>
          </w:p>
        </w:tc>
        <w:tc>
          <w:tcPr>
            <w:tcW w:type="dxa" w:w="5896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9"/>
              </w:rPr>
              <w:t>로봇·실물 AI · 소재부품장비 · long-term agreement</w:t>
            </w:r>
          </w:p>
        </w:tc>
      </w:tr>
    </w:tbl>
    <w:p>
      <w:pPr>
        <w:spacing w:after="160" w:before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DECEA"/>
            <w:tcBorders>
              <w:top w:val="nil"/>
              <w:left w:val="single" w:sz="28" w:space="0" w:color="991B1B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40" w:before="0"/>
            </w:pPr>
            <w:r/>
            <w:r>
              <w:rPr>
                <w:rFonts w:ascii="맑은 고딕" w:hAnsi="맑은 고딕" w:eastAsia="맑은 고딕"/>
                <w:b/>
                <w:i w:val="0"/>
                <w:color w:val="991B1B"/>
                <w:sz w:val="20"/>
              </w:rPr>
              <w:t>쓰지 말 것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투자 권유가 아닙니다. 1만 4,000원 배당, 9월 말 명부, 100만 GPU, Anthropic IPO 일정은 방송 추정입니다.</w:t>
            </w:r>
          </w:p>
          <w:p>
            <w:pPr>
              <w:spacing w:after="20" w:before="0" w:line="276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1"/>
              </w:rPr>
              <w:t>FOMC 결과는 녹화 뒤에 나옵니다. 이 노트는 발표 전 논리만 고정합니다.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4B5563"/>
        <w:sz w:val="16"/>
      </w:rPr>
      <w:t xml:space="preserve">타임코드는 각 영상 자체 시계  ·  검증은 2026-09-16 공개 보도  ·  </w:t>
    </w:r>
    <w:fldSimple w:instr=" PAGE ">
      <w:r>
        <w:rPr>
          <w:sz w:val="16"/>
          <w:color w:val="4B5563"/>
          <w:rFonts w:ascii="맑은 고딕" w:hAnsi="맑은 고딕" w:eastAsia="맑은 고딕"/>
        </w:rPr>
        <w:t/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i w:val="0"/>
        <w:color w:val="4B5563"/>
        <w:sz w:val="17"/>
      </w:rPr>
      <w:t>9/16  3영상 통합  ·  노근창 · 박병창 · 금리해설  ·  강의노트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83" w:lineRule="auto"/>
    </w:pPr>
    <w:rPr>
      <w:rFonts w:ascii="맑은 고딕" w:hAnsi="맑은 고딕" w:eastAsia="맑은 고딕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9월 16일 시장·반도체·금리 (3영상 통합)</dc:title>
  <dc:subject>노근창 반도체, 박병창 박스권·FOMC, 금리·자금조달·지배구조</dc:subject>
  <dc:creator>준혁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