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8A1D" w14:textId="31FD9020" w:rsidR="00E8182D" w:rsidRDefault="00E8182D" w:rsidP="00E8182D">
      <w:pPr>
        <w:jc w:val="center"/>
      </w:pPr>
      <w:r>
        <w:rPr>
          <w:rFonts w:hint="eastAsia"/>
        </w:rPr>
        <w:t>도서추천을 위한 마이어</w:t>
      </w:r>
      <w:r w:rsidR="002931D4">
        <w:rPr>
          <w:rFonts w:hint="eastAsia"/>
        </w:rPr>
        <w:t>스</w:t>
      </w:r>
      <w:r>
        <w:rPr>
          <w:rFonts w:hint="eastAsia"/>
        </w:rPr>
        <w:t>-</w:t>
      </w:r>
      <w:proofErr w:type="spellStart"/>
      <w:r>
        <w:rPr>
          <w:rFonts w:hint="eastAsia"/>
        </w:rPr>
        <w:t>브릭스</w:t>
      </w:r>
      <w:proofErr w:type="spellEnd"/>
      <w:r>
        <w:rPr>
          <w:rFonts w:hint="eastAsia"/>
        </w:rPr>
        <w:t xml:space="preserve"> 성격유형별</w:t>
      </w:r>
      <w:r w:rsidR="00683509">
        <w:rPr>
          <w:rFonts w:hint="eastAsia"/>
        </w:rPr>
        <w:t xml:space="preserve"> 키워드</w:t>
      </w:r>
      <w:r>
        <w:t xml:space="preserve"> </w:t>
      </w:r>
      <w:r>
        <w:rPr>
          <w:rFonts w:hint="eastAsia"/>
        </w:rPr>
        <w:t>조사</w:t>
      </w:r>
    </w:p>
    <w:p w14:paraId="7307E4C1" w14:textId="5ED5AA03" w:rsidR="00E8182D" w:rsidRDefault="00E8182D" w:rsidP="00E8182D">
      <w:pPr>
        <w:jc w:val="center"/>
      </w:pPr>
      <w:r>
        <w:rPr>
          <w:rFonts w:hint="eastAsia"/>
        </w:rPr>
        <w:t>(외향형과 내향형)</w:t>
      </w:r>
    </w:p>
    <w:p w14:paraId="45E817B2" w14:textId="77777777" w:rsidR="002E7FAB" w:rsidRPr="00683509" w:rsidRDefault="002E7FAB" w:rsidP="00E8182D">
      <w:pPr>
        <w:jc w:val="center"/>
      </w:pPr>
    </w:p>
    <w:p w14:paraId="7E2CC45F" w14:textId="53252010" w:rsidR="009173AB" w:rsidRDefault="00C3231D" w:rsidP="00C3231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대학생 성격유형(</w:t>
      </w:r>
      <w:r>
        <w:t xml:space="preserve">MBTI) </w:t>
      </w:r>
      <w:r>
        <w:rPr>
          <w:rFonts w:hint="eastAsia"/>
        </w:rPr>
        <w:t xml:space="preserve">및 직업 유형에 따른 창업의지와의 관계 </w:t>
      </w:r>
      <w:r>
        <w:t>(</w:t>
      </w:r>
      <w:r>
        <w:rPr>
          <w:rFonts w:hint="eastAsia"/>
        </w:rPr>
        <w:t>김혜선</w:t>
      </w:r>
      <w:r>
        <w:t>)</w:t>
      </w:r>
    </w:p>
    <w:p w14:paraId="7B628DB2" w14:textId="4BF14D9E" w:rsidR="00C3231D" w:rsidRDefault="00C3231D" w:rsidP="00C3231D">
      <w:r w:rsidRPr="00C3231D">
        <w:t xml:space="preserve">2.3.1 MBTI(Myers-Briggs Type Indicator)의 성격유형 MBTI 성격유형은 네 가지의 분리된 지표로 구성되고 각 지표는 기본적인 선호 경향을 가진다. 정보를 수집하고 판단하기 전에 에너지의 방향과 사물이나 문제에 있어 초점을 어디에 두는가에 따라 </w:t>
      </w:r>
      <w:proofErr w:type="spellStart"/>
      <w:r w:rsidRPr="00C3231D">
        <w:t>외향형인지</w:t>
      </w:r>
      <w:proofErr w:type="spellEnd"/>
      <w:r w:rsidRPr="00C3231D">
        <w:t xml:space="preserve"> 내향형인지가 구분된다. 그런 후 정보를 수집하는 행동에 따라 감각형과 직관형으로 구분되고, 수집된 정보를 판단하고 결정하는데 있어 </w:t>
      </w:r>
      <w:proofErr w:type="spellStart"/>
      <w:r w:rsidRPr="00C3231D">
        <w:t>사고형인지</w:t>
      </w:r>
      <w:proofErr w:type="spellEnd"/>
      <w:r w:rsidRPr="00C3231D">
        <w:t xml:space="preserve"> 감각형인지를 구분한다. 마지막으로 그러한 판단과 결정에 따라 어떻게 행동하고 이행하는가에 따라 판단형과 인식형으로 구분한다. 가지의 선호성 내용 및 특징을 요약하면 다음과 같다(민정, 2003).</w:t>
      </w:r>
    </w:p>
    <w:p w14:paraId="54231BF4" w14:textId="02177A08" w:rsidR="00C3231D" w:rsidRDefault="00C3231D" w:rsidP="00C3231D">
      <w:r>
        <w:rPr>
          <w:noProof/>
        </w:rPr>
        <w:drawing>
          <wp:inline distT="0" distB="0" distL="0" distR="0" wp14:anchorId="1E76DACC" wp14:editId="5A8C2565">
            <wp:extent cx="2990156" cy="1927274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249" cy="19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7BF" w14:textId="7D96E265" w:rsidR="00C3231D" w:rsidRDefault="00C3231D" w:rsidP="00C3231D">
      <w:r>
        <w:t>이와 같은 네 가지 선호 지표를 조합하여 인간의 성격유형을 16가지 유형으로 나누어진다. 16가지 성격 유형은 각각 동등한 가치가 있고 각 유형은 자기만의 독특한 재능과 장점이 있고 각자 취약한 영역, 주의하고 개발할 부분이 있다(</w:t>
      </w:r>
      <w:proofErr w:type="spellStart"/>
      <w:r>
        <w:t>김정택</w:t>
      </w:r>
      <w:proofErr w:type="spellEnd"/>
      <w:r>
        <w:t>, 심혜숙, 1995).</w:t>
      </w:r>
    </w:p>
    <w:p w14:paraId="488BEF5E" w14:textId="46272030" w:rsidR="00C3231D" w:rsidRDefault="00C3231D" w:rsidP="00C3231D">
      <w:r>
        <w:rPr>
          <w:noProof/>
        </w:rPr>
        <w:drawing>
          <wp:inline distT="0" distB="0" distL="0" distR="0" wp14:anchorId="1E764471" wp14:editId="34B2B06D">
            <wp:extent cx="4507197" cy="2131256"/>
            <wp:effectExtent l="0" t="0" r="825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148" cy="21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9C10" w14:textId="62AD3E81" w:rsidR="00C3231D" w:rsidRDefault="00C3231D" w:rsidP="00C3231D">
      <w:r>
        <w:lastRenderedPageBreak/>
        <w:t>외향성-내향성(E-</w:t>
      </w:r>
      <w:proofErr w:type="gramStart"/>
      <w:r>
        <w:t>I ;</w:t>
      </w:r>
      <w:proofErr w:type="gramEnd"/>
      <w:r>
        <w:t xml:space="preserve"> 주의 집중과 에너지의 방향), 감각-직관(S-N ; 정보수집의 방법), 사고-감정(T-F ; 판단과 결정과정), 판단-의식(J-P ; 행동이행과 </w:t>
      </w:r>
      <w:proofErr w:type="spellStart"/>
      <w:r>
        <w:t>생활양</w:t>
      </w:r>
      <w:proofErr w:type="spellEnd"/>
      <w:r>
        <w:t xml:space="preserve"> 식)의 지표 중 각 개인이 선호하는 4가지 선호 성으로 16가지의 성격유형을 구성한다(Myers &amp; McCaulley, 1985). 이 분류는 어떤 정신 기능을 사용하기를 선호하는가에 따라 달리 나타나는 특성을 드러낸다(</w:t>
      </w:r>
      <w:proofErr w:type="spellStart"/>
      <w:r>
        <w:t>김정택</w:t>
      </w:r>
      <w:proofErr w:type="spellEnd"/>
      <w:r>
        <w:t xml:space="preserve">, 심혜숙, </w:t>
      </w:r>
      <w:proofErr w:type="spellStart"/>
      <w:r>
        <w:t>재석봉</w:t>
      </w:r>
      <w:proofErr w:type="spellEnd"/>
      <w:r>
        <w:t>, 1995).</w:t>
      </w:r>
    </w:p>
    <w:p w14:paraId="60D3803F" w14:textId="375CF264" w:rsidR="00C3231D" w:rsidRDefault="00C3231D" w:rsidP="00C3231D">
      <w:r>
        <w:t>2.3.2 MBTI 성격유형과 직업</w:t>
      </w:r>
    </w:p>
    <w:p w14:paraId="6F7374B8" w14:textId="207832EE" w:rsidR="00C3231D" w:rsidRDefault="00C3231D" w:rsidP="00C3231D">
      <w:r>
        <w:t>외향성(E)의 사람들은 주로 외적 세계를 지향하므로 그들의 인식과 판단도 사람과 대상 등 외부 세계와 외부환경에 초점을 두는 경향이 있어 외적 경험을 필요로 하고 먼저 행동으로 체험하려는 경향이 있다. 내향성(I)의 사람들은 주로 내적 세계를 지향하므로 그들의 인식과 판단 역시 개념이나 사상 등 자신의 내부 세계에 더 초점을 두는 경향이 있다. 세상을 직접 경험하기 전에 먼저 생각 속에서 이해하려고 하는 경향이 있다(이지나, 2007).</w:t>
      </w:r>
    </w:p>
    <w:p w14:paraId="3E46A037" w14:textId="367D29F5" w:rsidR="00C3231D" w:rsidRDefault="00C3231D" w:rsidP="00C3231D"/>
    <w:p w14:paraId="7ABF7CE2" w14:textId="78555C22" w:rsidR="00C3231D" w:rsidRDefault="00C3231D" w:rsidP="00C3231D">
      <w:r>
        <w:sym w:font="Wingdings" w:char="F0E8"/>
      </w:r>
      <w:r w:rsidR="004A344A">
        <w:t xml:space="preserve"> </w:t>
      </w:r>
      <w:r w:rsidR="004A344A">
        <w:rPr>
          <w:rFonts w:hint="eastAsia"/>
        </w:rPr>
        <w:t>키워드</w:t>
      </w:r>
      <w:r w:rsidR="004A344A">
        <w:t xml:space="preserve"> </w:t>
      </w:r>
      <w:r w:rsidR="004A344A">
        <w:rPr>
          <w:rFonts w:hint="eastAsia"/>
        </w:rPr>
        <w:t>정리</w:t>
      </w:r>
    </w:p>
    <w:p w14:paraId="7DBC7437" w14:textId="4BEAE4AF" w:rsidR="004A344A" w:rsidRDefault="004A344A" w:rsidP="00C3231D">
      <w:proofErr w:type="spellStart"/>
      <w:r>
        <w:rPr>
          <w:rFonts w:hint="eastAsia"/>
        </w:rPr>
        <w:t>외향형</w:t>
      </w:r>
      <w:proofErr w:type="spellEnd"/>
      <w:r>
        <w:rPr>
          <w:rFonts w:hint="eastAsia"/>
        </w:rPr>
        <w:t>:</w:t>
      </w:r>
    </w:p>
    <w:p w14:paraId="0D53F74D" w14:textId="5BA7C223" w:rsidR="004A344A" w:rsidRDefault="004A344A" w:rsidP="00C3231D">
      <w:pPr>
        <w:rPr>
          <w:rFonts w:hint="eastAsia"/>
        </w:rPr>
      </w:pPr>
      <w:r>
        <w:rPr>
          <w:rFonts w:hint="eastAsia"/>
        </w:rPr>
        <w:t>외적 세계 지향,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>외부 세계와 외부환경에 초점을 두는 경향,</w:t>
      </w:r>
      <w:r>
        <w:t xml:space="preserve"> </w:t>
      </w:r>
      <w:r>
        <w:rPr>
          <w:rFonts w:hint="eastAsia"/>
        </w:rPr>
        <w:t>외적 경험,</w:t>
      </w:r>
      <w:r>
        <w:t xml:space="preserve"> </w:t>
      </w:r>
      <w:r>
        <w:rPr>
          <w:rFonts w:hint="eastAsia"/>
        </w:rPr>
        <w:t>행동으로 체험하려는 경향</w:t>
      </w:r>
    </w:p>
    <w:p w14:paraId="2247EA8D" w14:textId="78B2A2F2" w:rsidR="004A344A" w:rsidRDefault="004A344A" w:rsidP="00C3231D">
      <w:r>
        <w:rPr>
          <w:rFonts w:hint="eastAsia"/>
        </w:rPr>
        <w:t>내향형:</w:t>
      </w:r>
    </w:p>
    <w:p w14:paraId="78220370" w14:textId="1E1C0153" w:rsidR="004A344A" w:rsidRDefault="004A344A" w:rsidP="00C3231D">
      <w:pPr>
        <w:rPr>
          <w:rFonts w:hint="eastAsia"/>
        </w:rPr>
      </w:pPr>
      <w:r>
        <w:rPr>
          <w:rFonts w:hint="eastAsia"/>
        </w:rPr>
        <w:t>내적 세계 지향,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사상,</w:t>
      </w:r>
      <w:r>
        <w:t xml:space="preserve"> </w:t>
      </w:r>
      <w:r>
        <w:rPr>
          <w:rFonts w:hint="eastAsia"/>
        </w:rPr>
        <w:t>내부 세계에 초점을 두는 경향,</w:t>
      </w:r>
      <w:r>
        <w:t xml:space="preserve"> </w:t>
      </w:r>
      <w:r>
        <w:rPr>
          <w:rFonts w:hint="eastAsia"/>
        </w:rPr>
        <w:t>직접 경험하기 전에 먼저 생각 속에서 이해하려고 하는 경향</w:t>
      </w:r>
    </w:p>
    <w:p w14:paraId="31A25890" w14:textId="5C5BCF7C" w:rsidR="00C3231D" w:rsidRDefault="00C3231D" w:rsidP="00C3231D"/>
    <w:p w14:paraId="4933BC2F" w14:textId="041B8E2A" w:rsidR="00F33F01" w:rsidRDefault="00F33F01" w:rsidP="00F33F01">
      <w:pPr>
        <w:pStyle w:val="a5"/>
        <w:numPr>
          <w:ilvl w:val="0"/>
          <w:numId w:val="3"/>
        </w:numPr>
        <w:ind w:leftChars="0"/>
      </w:pPr>
      <w:r>
        <w:t>The Myers &amp; Briggs Foundation</w:t>
      </w:r>
    </w:p>
    <w:p w14:paraId="30298407" w14:textId="7E0EF1EB" w:rsidR="00F33F01" w:rsidRDefault="00F33F01" w:rsidP="00F33F01">
      <w:r>
        <w:rPr>
          <w:rFonts w:hint="eastAsia"/>
        </w:rPr>
        <w:t xml:space="preserve">공식 </w:t>
      </w:r>
      <w:proofErr w:type="spellStart"/>
      <w:r>
        <w:t>mbti</w:t>
      </w:r>
      <w:proofErr w:type="spellEnd"/>
      <w:r>
        <w:t xml:space="preserve"> </w:t>
      </w:r>
      <w:r>
        <w:rPr>
          <w:rFonts w:hint="eastAsia"/>
        </w:rPr>
        <w:t xml:space="preserve">사이트에서 </w:t>
      </w:r>
      <w:proofErr w:type="spellStart"/>
      <w:r>
        <w:rPr>
          <w:rFonts w:hint="eastAsia"/>
        </w:rPr>
        <w:t>외향형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내향형에 대한 내용 번역</w:t>
      </w:r>
    </w:p>
    <w:p w14:paraId="1E63B5E4" w14:textId="77777777" w:rsidR="00F33F01" w:rsidRDefault="00F33F01" w:rsidP="00F33F01">
      <w:pPr>
        <w:rPr>
          <w:rFonts w:hint="eastAsia"/>
        </w:rPr>
      </w:pPr>
    </w:p>
    <w:p w14:paraId="65B4E7C3" w14:textId="7BDB3FBD" w:rsidR="00F33F01" w:rsidRPr="00F33F01" w:rsidRDefault="00F33F01" w:rsidP="00F33F01">
      <w:r>
        <w:t xml:space="preserve">2-1. </w:t>
      </w:r>
      <w:proofErr w:type="spellStart"/>
      <w:r w:rsidR="004A344A">
        <w:rPr>
          <w:rFonts w:hint="eastAsia"/>
        </w:rPr>
        <w:t>외향형</w:t>
      </w:r>
      <w:proofErr w:type="spellEnd"/>
      <w:r w:rsidRPr="00F33F01">
        <w:t xml:space="preserve"> (E)</w:t>
      </w:r>
    </w:p>
    <w:p w14:paraId="57793422" w14:textId="70273397" w:rsidR="00F33F01" w:rsidRDefault="00F33F01" w:rsidP="00F33F01">
      <w:pPr>
        <w:rPr>
          <w:rFonts w:hint="eastAsia"/>
        </w:rPr>
      </w:pPr>
      <w:r>
        <w:rPr>
          <w:rFonts w:hint="eastAsia"/>
        </w:rPr>
        <w:t xml:space="preserve">외향형은 </w:t>
      </w:r>
      <w:r w:rsidR="004A344A">
        <w:rPr>
          <w:rFonts w:hint="eastAsia"/>
        </w:rPr>
        <w:t xml:space="preserve">행사에 적극적으로 참여하고 </w:t>
      </w:r>
      <w:r>
        <w:rPr>
          <w:rFonts w:hint="eastAsia"/>
        </w:rPr>
        <w:t>다양한 활동</w:t>
      </w:r>
      <w:r w:rsidR="004A344A">
        <w:rPr>
          <w:rFonts w:hint="eastAsia"/>
        </w:rPr>
        <w:t>을 함으로써 에너지를 얻는다.</w:t>
      </w:r>
      <w:r w:rsidR="004A344A">
        <w:t xml:space="preserve"> </w:t>
      </w:r>
      <w:r w:rsidR="004A344A">
        <w:rPr>
          <w:rFonts w:hint="eastAsia"/>
        </w:rPr>
        <w:t>사람들과 함께 있을 때 활발해지고 다른 사람들도 활발해지게 하는 것을 좋아한다.</w:t>
      </w:r>
      <w:r w:rsidR="004A344A">
        <w:t xml:space="preserve"> </w:t>
      </w:r>
      <w:r w:rsidR="004A344A">
        <w:rPr>
          <w:rFonts w:hint="eastAsia"/>
        </w:rPr>
        <w:t>실천에 옮기고 결과물을 내는 편이다.</w:t>
      </w:r>
      <w:r w:rsidR="004A344A">
        <w:t xml:space="preserve"> </w:t>
      </w:r>
      <w:r w:rsidR="004A344A">
        <w:rPr>
          <w:rFonts w:hint="eastAsia"/>
        </w:rPr>
        <w:t>문제에 대해 말해보고 다른 사람들의 의견을 들을 때 문제를 더 잘 이해한다.</w:t>
      </w:r>
    </w:p>
    <w:p w14:paraId="75113897" w14:textId="1AE2F5B9" w:rsidR="00F33F01" w:rsidRDefault="004A344A" w:rsidP="00F33F01">
      <w:r>
        <w:rPr>
          <w:rFonts w:hint="eastAsia"/>
        </w:rPr>
        <w:lastRenderedPageBreak/>
        <w:t>다음 사항은 외향형을 나타낸다.</w:t>
      </w:r>
    </w:p>
    <w:p w14:paraId="0FF9691E" w14:textId="49C2D317" w:rsidR="004A344A" w:rsidRDefault="004A344A" w:rsidP="00F33F01">
      <w:r>
        <w:rPr>
          <w:rFonts w:hint="eastAsia"/>
        </w:rPr>
        <w:t>-</w:t>
      </w:r>
      <w:r>
        <w:t xml:space="preserve"> ‘</w:t>
      </w:r>
      <w:r>
        <w:rPr>
          <w:rFonts w:hint="eastAsia"/>
        </w:rPr>
        <w:t>외향적인,</w:t>
      </w:r>
      <w:r>
        <w:t>’ ‘</w:t>
      </w:r>
      <w:r>
        <w:rPr>
          <w:rFonts w:hint="eastAsia"/>
        </w:rPr>
        <w:t>사람들과 어울리기 좋아하는 사람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보인다.</w:t>
      </w:r>
    </w:p>
    <w:p w14:paraId="5228E2A2" w14:textId="30551692" w:rsidR="004A344A" w:rsidRDefault="004A344A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사람과 있을 때 편안하고 함께 일하는 것을 즐긴다.</w:t>
      </w:r>
    </w:p>
    <w:p w14:paraId="4B4FA4A6" w14:textId="270629CB" w:rsidR="004A344A" w:rsidRDefault="004A344A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친구가 다양하고 많은 사람들을 알고 있다.</w:t>
      </w:r>
    </w:p>
    <w:p w14:paraId="327E29D6" w14:textId="55CAB625" w:rsidR="004A344A" w:rsidRDefault="004A344A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때때로 어떤 일을 바로 시작해서 그 일에 대해 충분히 생각할 시간을 갖지 않는다.</w:t>
      </w:r>
    </w:p>
    <w:p w14:paraId="5CBA987C" w14:textId="3849D665" w:rsidR="004A344A" w:rsidRDefault="004A344A" w:rsidP="00F33F0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프로젝트를 시작하기 전, 본인이 무엇을 하고 싶고 무엇을 왜 하는지를 잊어버리곤 한다.</w:t>
      </w:r>
    </w:p>
    <w:p w14:paraId="1043C547" w14:textId="77777777" w:rsidR="00F33F01" w:rsidRPr="00F33F01" w:rsidRDefault="00F33F01" w:rsidP="00F33F01">
      <w:pPr>
        <w:rPr>
          <w:rFonts w:hint="eastAsia"/>
        </w:rPr>
      </w:pPr>
    </w:p>
    <w:p w14:paraId="26AE9451" w14:textId="71BFBC77" w:rsidR="00F33F01" w:rsidRDefault="00F33F01" w:rsidP="00F33F01">
      <w:r>
        <w:t xml:space="preserve">2-2. </w:t>
      </w:r>
      <w:r w:rsidR="002E7FAB">
        <w:rPr>
          <w:rFonts w:hint="eastAsia"/>
        </w:rPr>
        <w:t>내향형</w:t>
      </w:r>
      <w:r w:rsidRPr="00F33F01">
        <w:t xml:space="preserve"> (I)</w:t>
      </w:r>
    </w:p>
    <w:p w14:paraId="63AE1DD6" w14:textId="2F4BC16A" w:rsidR="002E7FAB" w:rsidRPr="00F33F01" w:rsidRDefault="002E7FAB" w:rsidP="00F33F01">
      <w:pPr>
        <w:rPr>
          <w:rFonts w:hint="eastAsia"/>
        </w:rPr>
      </w:pPr>
      <w:r>
        <w:rPr>
          <w:rFonts w:hint="eastAsia"/>
        </w:rPr>
        <w:t>내향형은 머릿속(내면 세계</w:t>
      </w:r>
      <w:r>
        <w:t>)</w:t>
      </w:r>
      <w:r>
        <w:rPr>
          <w:rFonts w:hint="eastAsia"/>
        </w:rPr>
        <w:t>에 있는 아이디어,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기억,</w:t>
      </w:r>
      <w:r>
        <w:t xml:space="preserve"> </w:t>
      </w:r>
      <w:r>
        <w:rPr>
          <w:rFonts w:hint="eastAsia"/>
        </w:rPr>
        <w:t>반응 등을 다루는 데 에너지를 소비하는 편이다.</w:t>
      </w:r>
      <w:r>
        <w:t xml:space="preserve"> </w:t>
      </w:r>
      <w:r>
        <w:rPr>
          <w:rFonts w:hint="eastAsia"/>
        </w:rPr>
        <w:t>어떤 일을 할 때는 혼자 하거나 편안함을 느끼는 한 두명의 사람들과 하는 것을 주로 선호한다.</w:t>
      </w:r>
      <w:r>
        <w:t xml:space="preserve"> </w:t>
      </w:r>
      <w:r>
        <w:rPr>
          <w:rFonts w:hint="eastAsia"/>
        </w:rPr>
        <w:t>행동하기로 결정할 때는 무엇을 할지에 대한 명확한 개념을 파악하는 시간을 먼저 갖는다.</w:t>
      </w:r>
      <w:r>
        <w:t xml:space="preserve"> </w:t>
      </w:r>
      <w:r>
        <w:rPr>
          <w:rFonts w:hint="eastAsia"/>
        </w:rPr>
        <w:t>개념은 내향인에게 고체인 물건</w:t>
      </w:r>
      <w:r>
        <w:t>(solid things)</w:t>
      </w:r>
      <w:r>
        <w:rPr>
          <w:rFonts w:hint="eastAsia"/>
        </w:rPr>
        <w:t>과도 같다.</w:t>
      </w:r>
      <w:r>
        <w:t xml:space="preserve"> </w:t>
      </w:r>
      <w:r>
        <w:rPr>
          <w:rFonts w:hint="eastAsia"/>
        </w:rPr>
        <w:t>때때로 내향인은 실제보다 더 나은 개념을 좋아한다.</w:t>
      </w:r>
    </w:p>
    <w:p w14:paraId="44BDDBC9" w14:textId="7B75001C" w:rsidR="002E7FAB" w:rsidRDefault="002E7FAB" w:rsidP="00F33F01">
      <w:r>
        <w:rPr>
          <w:rFonts w:hint="eastAsia"/>
        </w:rPr>
        <w:t>다음 사항은 내향형을 나타낸다.</w:t>
      </w:r>
    </w:p>
    <w:p w14:paraId="529228A2" w14:textId="0E2653C3" w:rsidR="002E7FAB" w:rsidRDefault="002E7FAB" w:rsidP="00F33F01">
      <w:r>
        <w:t xml:space="preserve">- </w:t>
      </w:r>
      <w:r>
        <w:rPr>
          <w:rFonts w:hint="eastAsia"/>
        </w:rPr>
        <w:t xml:space="preserve">내향인은 </w:t>
      </w:r>
      <w:r>
        <w:t>‘</w:t>
      </w:r>
      <w:r>
        <w:rPr>
          <w:rFonts w:hint="eastAsia"/>
        </w:rPr>
        <w:t>사색적인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내성적인</w:t>
      </w:r>
      <w:r>
        <w:t xml:space="preserve">’ </w:t>
      </w:r>
      <w:r>
        <w:rPr>
          <w:rFonts w:hint="eastAsia"/>
        </w:rPr>
        <w:t>사람으로 보인다.</w:t>
      </w:r>
    </w:p>
    <w:p w14:paraId="6F680839" w14:textId="1C6D119B" w:rsidR="002E7FAB" w:rsidRDefault="002E7FAB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내향인은 혼자 있는 것에 편안함을 느끼고 혼자서 할 수 있는 것을 좋아한다.</w:t>
      </w:r>
    </w:p>
    <w:p w14:paraId="1F4919F6" w14:textId="6D78D047" w:rsidR="002E7FAB" w:rsidRDefault="002E7FAB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내향인은 소수의 사람을 잘 알고 있는 것을 선호한다.</w:t>
      </w:r>
    </w:p>
    <w:p w14:paraId="4EDB30B3" w14:textId="2CFB2B7A" w:rsidR="002E7FAB" w:rsidRDefault="002E7FAB" w:rsidP="00F33F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심사숙고하는 데 지나치게 많은 시간을 써서 행동을 제때 하지 않기도 한다.</w:t>
      </w:r>
    </w:p>
    <w:p w14:paraId="3ABFB89E" w14:textId="6F2FCD76" w:rsidR="002E7FAB" w:rsidRPr="002E7FAB" w:rsidRDefault="002E7FAB" w:rsidP="00F33F0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가끔씩 본인의 생각이 현실과 맞아떨어지는지 확인하는 것을 잊는다.</w:t>
      </w:r>
    </w:p>
    <w:p w14:paraId="0097E916" w14:textId="77777777" w:rsidR="002E7FAB" w:rsidRDefault="002E7FAB" w:rsidP="00F33F01"/>
    <w:p w14:paraId="76E79EF1" w14:textId="5CB7572B" w:rsidR="00F33F01" w:rsidRPr="00F33F01" w:rsidRDefault="00F33F01" w:rsidP="00F33F01">
      <w:r w:rsidRPr="00F33F01">
        <w:t>Adapted from Looking at Type: The Fundamentals</w:t>
      </w:r>
      <w:r w:rsidRPr="00F33F01">
        <w:br/>
        <w:t>by Charles R. Martin (CAPT 1997)</w:t>
      </w:r>
    </w:p>
    <w:p w14:paraId="1E5DBEB9" w14:textId="77777777" w:rsidR="00F33F01" w:rsidRPr="00F33F01" w:rsidRDefault="00F33F01" w:rsidP="00F33F01">
      <w:pPr>
        <w:rPr>
          <w:rFonts w:hint="eastAsia"/>
        </w:rPr>
      </w:pPr>
    </w:p>
    <w:sectPr w:rsidR="00F33F01" w:rsidRPr="00F33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7240"/>
    <w:multiLevelType w:val="multilevel"/>
    <w:tmpl w:val="8292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D7F69"/>
    <w:multiLevelType w:val="multilevel"/>
    <w:tmpl w:val="89A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E27FC"/>
    <w:multiLevelType w:val="multilevel"/>
    <w:tmpl w:val="2DC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70E6A"/>
    <w:multiLevelType w:val="hybridMultilevel"/>
    <w:tmpl w:val="F8B6050A"/>
    <w:lvl w:ilvl="0" w:tplc="10807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54593D"/>
    <w:multiLevelType w:val="hybridMultilevel"/>
    <w:tmpl w:val="F4EE09D4"/>
    <w:lvl w:ilvl="0" w:tplc="69CC4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8245365">
    <w:abstractNumId w:val="0"/>
  </w:num>
  <w:num w:numId="2" w16cid:durableId="440149178">
    <w:abstractNumId w:val="4"/>
  </w:num>
  <w:num w:numId="3" w16cid:durableId="1984188911">
    <w:abstractNumId w:val="3"/>
  </w:num>
  <w:num w:numId="4" w16cid:durableId="406656700">
    <w:abstractNumId w:val="1"/>
  </w:num>
  <w:num w:numId="5" w16cid:durableId="169102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356B"/>
    <w:rsid w:val="000807E1"/>
    <w:rsid w:val="000E18B6"/>
    <w:rsid w:val="001A356B"/>
    <w:rsid w:val="0025316E"/>
    <w:rsid w:val="002931D4"/>
    <w:rsid w:val="002B65A1"/>
    <w:rsid w:val="002E7FAB"/>
    <w:rsid w:val="003D2C46"/>
    <w:rsid w:val="004A344A"/>
    <w:rsid w:val="00657246"/>
    <w:rsid w:val="00683509"/>
    <w:rsid w:val="0069102E"/>
    <w:rsid w:val="007D490F"/>
    <w:rsid w:val="008244E7"/>
    <w:rsid w:val="00847D6B"/>
    <w:rsid w:val="008E6F02"/>
    <w:rsid w:val="009173AB"/>
    <w:rsid w:val="009F315A"/>
    <w:rsid w:val="00A67326"/>
    <w:rsid w:val="00C3231D"/>
    <w:rsid w:val="00DA5310"/>
    <w:rsid w:val="00E8182D"/>
    <w:rsid w:val="00F33F01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79C0"/>
  <w15:chartTrackingRefBased/>
  <w15:docId w15:val="{7AF639BC-4892-4068-BBA8-F7FEA1A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D6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7D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3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류하경</dc:creator>
  <cp:keywords/>
  <dc:description/>
  <cp:lastModifiedBy>류하경</cp:lastModifiedBy>
  <cp:revision>6</cp:revision>
  <dcterms:created xsi:type="dcterms:W3CDTF">2022-10-16T01:26:00Z</dcterms:created>
  <dcterms:modified xsi:type="dcterms:W3CDTF">2022-10-18T13:07:00Z</dcterms:modified>
</cp:coreProperties>
</file>