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BAFD" w14:textId="77777777" w:rsidR="008255A4" w:rsidRDefault="008255A4" w:rsidP="008255A4">
      <w:pPr>
        <w:jc w:val="center"/>
        <w:rPr>
          <w:sz w:val="44"/>
          <w:szCs w:val="44"/>
        </w:rPr>
      </w:pPr>
      <w:r w:rsidRPr="008255A4">
        <w:rPr>
          <w:rFonts w:hint="eastAsia"/>
          <w:sz w:val="44"/>
          <w:szCs w:val="44"/>
        </w:rPr>
        <w:t>分布式事务解决方案</w:t>
      </w:r>
    </w:p>
    <w:p w14:paraId="44BD53CD" w14:textId="77777777" w:rsidR="008255A4" w:rsidRDefault="008255A4" w:rsidP="008255A4">
      <w:pPr>
        <w:pStyle w:val="3"/>
      </w:pPr>
      <w:r>
        <w:rPr>
          <w:rFonts w:hint="eastAsia"/>
        </w:rPr>
        <w:t>两段式提交</w:t>
      </w:r>
    </w:p>
    <w:p w14:paraId="2E44BBC9" w14:textId="77777777" w:rsidR="008255A4" w:rsidRDefault="008255A4" w:rsidP="008255A4">
      <w:r>
        <w:tab/>
      </w:r>
      <w:r>
        <w:rPr>
          <w:rFonts w:hint="eastAsia"/>
        </w:rPr>
        <w:t>两段式提交主要分为两个投票和提交两个部分；角色有参与者和协调者，参与者是真正操作数据库单点事务的服务</w:t>
      </w:r>
      <w:r>
        <w:t>(</w:t>
      </w:r>
      <w:r>
        <w:rPr>
          <w:rFonts w:hint="eastAsia"/>
        </w:rPr>
        <w:t>多个</w:t>
      </w:r>
      <w:r>
        <w:t>)</w:t>
      </w:r>
      <w:r>
        <w:rPr>
          <w:rFonts w:hint="eastAsia"/>
        </w:rPr>
        <w:t>，协调者主要是决定各个事务提交的中间服务</w:t>
      </w:r>
      <w:r>
        <w:t>(1</w:t>
      </w:r>
      <w:r>
        <w:rPr>
          <w:rFonts w:hint="eastAsia"/>
        </w:rPr>
        <w:t>个</w:t>
      </w:r>
      <w:r>
        <w:t>)</w:t>
      </w:r>
      <w:r>
        <w:rPr>
          <w:rFonts w:hint="eastAsia"/>
        </w:rPr>
        <w:t>。其中体的执行过程如下：</w:t>
      </w:r>
    </w:p>
    <w:p w14:paraId="1DE4DF78" w14:textId="77777777" w:rsidR="008255A4" w:rsidRDefault="008255A4" w:rsidP="008255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投票</w:t>
      </w:r>
    </w:p>
    <w:p w14:paraId="705DC313" w14:textId="77777777" w:rsidR="008255A4" w:rsidRDefault="008255A4" w:rsidP="008255A4">
      <w:pPr>
        <w:ind w:left="780"/>
      </w:pPr>
      <w:r>
        <w:rPr>
          <w:rFonts w:hint="eastAsia"/>
        </w:rPr>
        <w:t>投票过程主要分为下面三步：</w:t>
      </w:r>
    </w:p>
    <w:p w14:paraId="5811B0DA" w14:textId="77777777" w:rsidR="008255A4" w:rsidRPr="006A0E6C" w:rsidRDefault="008255A4" w:rsidP="006A0E6C">
      <w:pPr>
        <w:ind w:leftChars="400" w:left="960"/>
      </w:pPr>
      <w:r w:rsidRPr="006A0E6C">
        <w:rPr>
          <w:rFonts w:hint="eastAsia"/>
        </w:rPr>
        <w:t>首先协调者向所有参与者发送事务执行请求，并等待参与者反馈事务执行结果</w:t>
      </w:r>
    </w:p>
    <w:p w14:paraId="39BA8C43" w14:textId="77777777" w:rsidR="008255A4" w:rsidRPr="006A0E6C" w:rsidRDefault="008255A4" w:rsidP="006A0E6C">
      <w:pPr>
        <w:ind w:leftChars="400" w:left="960"/>
      </w:pPr>
      <w:r w:rsidRPr="006A0E6C">
        <w:rPr>
          <w:rFonts w:hint="eastAsia"/>
        </w:rPr>
        <w:t>其次参与者收到请求之后，执行事务但不提交，并记录事务日志</w:t>
      </w:r>
    </w:p>
    <w:p w14:paraId="44A3C3DA" w14:textId="77777777" w:rsidR="006A0E6C" w:rsidRDefault="008255A4" w:rsidP="006A0E6C">
      <w:pPr>
        <w:ind w:leftChars="400" w:left="960"/>
      </w:pPr>
      <w:r w:rsidRPr="006A0E6C">
        <w:rPr>
          <w:rFonts w:hint="eastAsia"/>
        </w:rPr>
        <w:t>最后</w:t>
      </w:r>
      <w:r w:rsidR="006A0E6C" w:rsidRPr="006A0E6C">
        <w:rPr>
          <w:rFonts w:hint="eastAsia"/>
        </w:rPr>
        <w:t>参与者将执行结果返回给协调者</w:t>
      </w:r>
    </w:p>
    <w:p w14:paraId="599D500B" w14:textId="77777777" w:rsidR="00050382" w:rsidRDefault="00604AFC" w:rsidP="006A0E6C">
      <w:pPr>
        <w:ind w:leftChars="400" w:left="960"/>
      </w:pPr>
      <w:r w:rsidRPr="00050382">
        <w:rPr>
          <w:noProof/>
        </w:rPr>
        <w:drawing>
          <wp:inline distT="0" distB="0" distL="0" distR="0" wp14:anchorId="40D0811D" wp14:editId="19F61944">
            <wp:extent cx="4207329" cy="1961833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272" cy="19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BA3" w14:textId="77777777" w:rsidR="00604AFC" w:rsidRPr="006A0E6C" w:rsidRDefault="00604AFC" w:rsidP="006A0E6C">
      <w:pPr>
        <w:ind w:leftChars="400" w:left="960"/>
      </w:pPr>
      <w:r w:rsidRPr="00604AFC">
        <w:rPr>
          <w:noProof/>
        </w:rPr>
        <w:drawing>
          <wp:inline distT="0" distB="0" distL="0" distR="0" wp14:anchorId="1134167B" wp14:editId="164F18D2">
            <wp:extent cx="4495346" cy="2354293"/>
            <wp:effectExtent l="0" t="0" r="63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057" cy="24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66F" w14:textId="77777777" w:rsidR="008255A4" w:rsidRDefault="008255A4" w:rsidP="008255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</w:p>
    <w:p w14:paraId="3DDFEF56" w14:textId="77777777" w:rsidR="006A0E6C" w:rsidRDefault="006A0E6C" w:rsidP="006A0E6C">
      <w:pPr>
        <w:pStyle w:val="a4"/>
        <w:ind w:left="780" w:firstLineChars="0" w:firstLine="0"/>
      </w:pPr>
      <w:r>
        <w:rPr>
          <w:rFonts w:hint="eastAsia"/>
        </w:rPr>
        <w:t>提交</w:t>
      </w:r>
      <w:r w:rsidR="0066392D">
        <w:rPr>
          <w:rFonts w:hint="eastAsia"/>
        </w:rPr>
        <w:t>阶段会</w:t>
      </w:r>
      <w:r>
        <w:rPr>
          <w:rFonts w:hint="eastAsia"/>
        </w:rPr>
        <w:t>根据投票结果做不同的操作</w:t>
      </w:r>
    </w:p>
    <w:p w14:paraId="52ED8D02" w14:textId="77777777" w:rsidR="0066392D" w:rsidRPr="00604AFC" w:rsidRDefault="0066392D" w:rsidP="0066392D">
      <w:pPr>
        <w:pStyle w:val="a4"/>
        <w:ind w:leftChars="400" w:left="960" w:firstLineChars="0" w:firstLine="0"/>
      </w:pPr>
      <w:r>
        <w:t>2.1</w:t>
      </w:r>
      <w:r>
        <w:rPr>
          <w:rFonts w:hint="eastAsia"/>
        </w:rPr>
        <w:t>如果参与者都回复正常则给所有参与者发送提交commit请求，请求提交事务，参与者收到通知后执行commit操作释放所有资源，给协调者返回事务commit信息</w:t>
      </w:r>
    </w:p>
    <w:p w14:paraId="7E476C9A" w14:textId="77777777" w:rsidR="0066392D" w:rsidRDefault="0066392D" w:rsidP="0066392D">
      <w:pPr>
        <w:pStyle w:val="a4"/>
        <w:ind w:leftChars="400" w:left="9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如果一个或者多个消费者失败了，协调者给所有参与者发送rollback通知，请求回滚，参与者收到实物回滚通知后执行rollback操作，释放资源；给协调者返回</w:t>
      </w:r>
    </w:p>
    <w:p w14:paraId="151E38D9" w14:textId="77777777" w:rsidR="0066392D" w:rsidRDefault="0066392D" w:rsidP="006A0E6C">
      <w:pPr>
        <w:pStyle w:val="a4"/>
        <w:ind w:left="780" w:firstLineChars="0" w:firstLine="0"/>
      </w:pPr>
      <w:r>
        <w:lastRenderedPageBreak/>
        <w:tab/>
        <w:t>2.3</w:t>
      </w:r>
      <w:r>
        <w:rPr>
          <w:rFonts w:hint="eastAsia"/>
        </w:rPr>
        <w:t>如果超时了操作同2</w:t>
      </w:r>
      <w:r>
        <w:t>.2</w:t>
      </w:r>
    </w:p>
    <w:p w14:paraId="43779BB2" w14:textId="77777777" w:rsidR="00050382" w:rsidRDefault="00050382" w:rsidP="00604AFC">
      <w:pPr>
        <w:pStyle w:val="a4"/>
        <w:ind w:left="780" w:firstLineChars="0" w:firstLine="0"/>
        <w:jc w:val="center"/>
      </w:pPr>
    </w:p>
    <w:p w14:paraId="5E9CE4B6" w14:textId="77777777" w:rsidR="00050382" w:rsidRDefault="00050382" w:rsidP="00604AFC">
      <w:pPr>
        <w:pStyle w:val="a4"/>
        <w:ind w:left="780" w:firstLineChars="0" w:firstLine="0"/>
        <w:jc w:val="center"/>
      </w:pPr>
    </w:p>
    <w:p w14:paraId="43FF0D48" w14:textId="77777777" w:rsidR="00604AFC" w:rsidRDefault="00604AFC" w:rsidP="00604AFC">
      <w:pPr>
        <w:pStyle w:val="a4"/>
        <w:ind w:left="780" w:firstLineChars="0" w:firstLine="0"/>
        <w:jc w:val="center"/>
      </w:pPr>
      <w:r w:rsidRPr="00604AFC">
        <w:rPr>
          <w:noProof/>
        </w:rPr>
        <w:drawing>
          <wp:inline distT="0" distB="0" distL="0" distR="0" wp14:anchorId="7377E33D" wp14:editId="595588C7">
            <wp:extent cx="4348843" cy="2047716"/>
            <wp:effectExtent l="0" t="0" r="0" b="0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378" cy="20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3F7" w14:textId="77777777" w:rsidR="00604AFC" w:rsidRDefault="00257753" w:rsidP="00257753">
      <w:pPr>
        <w:pStyle w:val="a4"/>
        <w:ind w:left="1200" w:firstLineChars="0" w:firstLine="60"/>
      </w:pPr>
      <w:r>
        <w:rPr>
          <w:rFonts w:hint="eastAsia"/>
        </w:rPr>
        <w:t>提交阶段会出现和投票阶段相同的三种情况，如果提交成功则事务顺利执行，如果提交失败或者协调者宕机则会引入以下几个问题：</w:t>
      </w:r>
    </w:p>
    <w:p w14:paraId="58E0C848" w14:textId="77777777" w:rsidR="00257753" w:rsidRDefault="00257753" w:rsidP="00257753">
      <w:pPr>
        <w:pStyle w:val="a4"/>
        <w:ind w:left="1200" w:firstLineChars="0" w:firstLine="60"/>
      </w:pPr>
      <w:r>
        <w:rPr>
          <w:rFonts w:hint="eastAsia"/>
        </w:rPr>
        <w:t>单点问题：如果协调者服务挂了就会引入整个集群的正常运行（这个可以通过watchdog解决）。</w:t>
      </w:r>
    </w:p>
    <w:p w14:paraId="42704BEC" w14:textId="77777777" w:rsidR="00257753" w:rsidRDefault="00257753" w:rsidP="00257753">
      <w:pPr>
        <w:pStyle w:val="a4"/>
        <w:ind w:left="1200" w:firstLineChars="0" w:firstLine="60"/>
      </w:pPr>
      <w:r>
        <w:rPr>
          <w:rFonts w:hint="eastAsia"/>
        </w:rPr>
        <w:t>同步阻塞：所有参与者都</w:t>
      </w:r>
      <w:r w:rsidR="0062348A">
        <w:rPr>
          <w:rFonts w:hint="eastAsia"/>
        </w:rPr>
        <w:t>由</w:t>
      </w:r>
      <w:r>
        <w:rPr>
          <w:rFonts w:hint="eastAsia"/>
        </w:rPr>
        <w:t>协调者调度，等待响应的</w:t>
      </w:r>
      <w:r w:rsidR="0062348A">
        <w:rPr>
          <w:rFonts w:hint="eastAsia"/>
        </w:rPr>
        <w:t>期间，参与者</w:t>
      </w:r>
      <w:r>
        <w:rPr>
          <w:rFonts w:hint="eastAsia"/>
        </w:rPr>
        <w:t>处于阻塞状态不能执行其他操作，效率上达不到很好的效果</w:t>
      </w:r>
      <w:r w:rsidR="00752DE9">
        <w:rPr>
          <w:rFonts w:hint="eastAsia"/>
        </w:rPr>
        <w:t>（采用超时机制可以避免长时间等待阻塞）</w:t>
      </w:r>
    </w:p>
    <w:p w14:paraId="691D6770" w14:textId="77777777" w:rsidR="00257753" w:rsidRDefault="00257753" w:rsidP="00257753">
      <w:pPr>
        <w:pStyle w:val="a4"/>
        <w:ind w:left="1200" w:firstLineChars="0" w:firstLine="60"/>
      </w:pPr>
      <w:r>
        <w:rPr>
          <w:rFonts w:hint="eastAsia"/>
        </w:rPr>
        <w:t>数据不一致：提交阶段一部分参与者接收到提交指令，一部分没有收到则会产生数据不一致（互询机制可以解决这个问题）</w:t>
      </w:r>
    </w:p>
    <w:p w14:paraId="28161133" w14:textId="77777777" w:rsidR="00752DE9" w:rsidRPr="00752DE9" w:rsidRDefault="00752DE9" w:rsidP="00257753">
      <w:pPr>
        <w:pStyle w:val="a4"/>
        <w:ind w:left="1200" w:firstLineChars="0" w:firstLine="60"/>
        <w:rPr>
          <w:color w:val="FF0000"/>
        </w:rPr>
      </w:pPr>
      <w:r w:rsidRPr="00752DE9">
        <w:rPr>
          <w:rFonts w:hint="eastAsia"/>
          <w:color w:val="FF0000"/>
        </w:rPr>
        <w:t>但是存在一种情况是无法避免的，协调者在通知一个参与者后，协作者和参与者同时挂了，这种情况无法确定当初协作者的请求是提交还是回滚。</w:t>
      </w:r>
    </w:p>
    <w:p w14:paraId="719E9F60" w14:textId="77777777" w:rsidR="008255A4" w:rsidRDefault="008255A4" w:rsidP="008255A4">
      <w:pPr>
        <w:pStyle w:val="3"/>
      </w:pPr>
      <w:r>
        <w:rPr>
          <w:rFonts w:hint="eastAsia"/>
        </w:rPr>
        <w:t>三段式提交</w:t>
      </w:r>
    </w:p>
    <w:p w14:paraId="6D551B83" w14:textId="77777777" w:rsidR="00752DE9" w:rsidRDefault="00752DE9" w:rsidP="00752DE9">
      <w:r>
        <w:rPr>
          <w:rFonts w:hint="eastAsia"/>
        </w:rPr>
        <w:t>三段式操作和二段式操作类似，在二段式的基础上增加了一个预询盘阶段，所以总共有以下三个阶段：预询盘</w:t>
      </w:r>
      <w:r>
        <w:t xml:space="preserve">(can commit) </w:t>
      </w:r>
      <w:r>
        <w:rPr>
          <w:rFonts w:hint="eastAsia"/>
        </w:rPr>
        <w:t>，预提交</w:t>
      </w:r>
      <w:r>
        <w:t>(</w:t>
      </w:r>
      <w:proofErr w:type="spellStart"/>
      <w:r>
        <w:t>pre_commit</w:t>
      </w:r>
      <w:proofErr w:type="spellEnd"/>
      <w:r>
        <w:t>)</w:t>
      </w:r>
      <w:r>
        <w:rPr>
          <w:rFonts w:hint="eastAsia"/>
        </w:rPr>
        <w:t>，事务提交阶段。</w:t>
      </w:r>
    </w:p>
    <w:p w14:paraId="750D5152" w14:textId="77777777" w:rsidR="00961FA7" w:rsidRDefault="00961FA7" w:rsidP="00752DE9">
      <w:r>
        <w:rPr>
          <w:rFonts w:hint="eastAsia"/>
        </w:rPr>
        <w:t>预询盘阶段</w:t>
      </w:r>
    </w:p>
    <w:p w14:paraId="1AF5A3D0" w14:textId="77777777" w:rsidR="00961FA7" w:rsidRDefault="00961FA7" w:rsidP="00961F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协调者会询问参与者是否可以执行事务操作并等待回复</w:t>
      </w:r>
    </w:p>
    <w:p w14:paraId="5C9A2120" w14:textId="77777777" w:rsidR="00961FA7" w:rsidRPr="00752DE9" w:rsidRDefault="00961FA7" w:rsidP="00961F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参与者会根据自身情况确认是否能否进入预备状态看，如果可以则进入预备状态并且返回确认信息，否者返回否定信息。</w:t>
      </w:r>
    </w:p>
    <w:p w14:paraId="1FF5BC2B" w14:textId="77777777" w:rsidR="008255A4" w:rsidRDefault="00961FA7" w:rsidP="008255A4">
      <w:r>
        <w:rPr>
          <w:rFonts w:hint="eastAsia"/>
        </w:rPr>
        <w:t>预提交阶段会根据预询盘阶段的结果采取相应操作：</w:t>
      </w:r>
    </w:p>
    <w:p w14:paraId="3140748B" w14:textId="77777777" w:rsidR="00961FA7" w:rsidRDefault="00961FA7" w:rsidP="00961F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如果参与者都确认则执行与二段式预提交阶段一致的操作</w:t>
      </w:r>
    </w:p>
    <w:p w14:paraId="10C3D7CF" w14:textId="77777777" w:rsidR="00961FA7" w:rsidRDefault="00961FA7" w:rsidP="00961F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如果参与者超时或者等待请求超时则给所有参与者发送abort指令，请求推出预备状态。</w:t>
      </w:r>
    </w:p>
    <w:p w14:paraId="443AD579" w14:textId="77777777" w:rsidR="00961FA7" w:rsidRDefault="00F42B60" w:rsidP="00F42B60">
      <w:r>
        <w:rPr>
          <w:rFonts w:hint="eastAsia"/>
        </w:rPr>
        <w:t>事务提交阶段：</w:t>
      </w:r>
    </w:p>
    <w:p w14:paraId="201C626B" w14:textId="77777777" w:rsidR="00F42B60" w:rsidRDefault="00F42B60" w:rsidP="00F42B60">
      <w:r>
        <w:tab/>
      </w:r>
      <w:r>
        <w:rPr>
          <w:rFonts w:hint="eastAsia"/>
        </w:rPr>
        <w:t>同二段式预提交类似，但是等待超时会默认commit操作，可以解决二段式的等待超时阻塞问题，但是还是无法避免数据的不一致。</w:t>
      </w:r>
    </w:p>
    <w:p w14:paraId="7BF86614" w14:textId="77777777" w:rsidR="00F42B60" w:rsidRDefault="00F42B60" w:rsidP="00F42B60"/>
    <w:p w14:paraId="03710AD9" w14:textId="77777777" w:rsidR="00F42B60" w:rsidRDefault="009B2408" w:rsidP="009B2408">
      <w:pPr>
        <w:pStyle w:val="3"/>
      </w:pPr>
      <w:r>
        <w:rPr>
          <w:rFonts w:hint="eastAsia"/>
        </w:rPr>
        <w:lastRenderedPageBreak/>
        <w:t>XA事务</w:t>
      </w:r>
    </w:p>
    <w:p w14:paraId="22B9EACB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hint="eastAsia"/>
        </w:rPr>
        <w:t>XA事务</w:t>
      </w:r>
      <w:r>
        <w:rPr>
          <w:rFonts w:hint="eastAsia"/>
        </w:rPr>
        <w:t>是基于X/Open</w:t>
      </w:r>
      <w:r>
        <w:t xml:space="preserve"> </w:t>
      </w:r>
      <w:r>
        <w:rPr>
          <w:rFonts w:hint="eastAsia"/>
        </w:rPr>
        <w:t>DTP事务模型开发的，</w:t>
      </w:r>
      <w:r w:rsidRPr="004652F1">
        <w:rPr>
          <w:rFonts w:ascii="Arial" w:hAnsi="Arial" w:cs="Arial"/>
          <w:color w:val="333333"/>
          <w:szCs w:val="21"/>
        </w:rPr>
        <w:t>这个模型主要使用了两段提交</w:t>
      </w:r>
      <w:r w:rsidRPr="004652F1">
        <w:rPr>
          <w:rFonts w:ascii="Arial" w:hAnsi="Arial" w:cs="Arial"/>
          <w:color w:val="333333"/>
          <w:szCs w:val="21"/>
        </w:rPr>
        <w:t>(2PC - Two-Phase-Commit)</w:t>
      </w:r>
      <w:r w:rsidRPr="004652F1">
        <w:rPr>
          <w:rFonts w:ascii="Arial" w:hAnsi="Arial" w:cs="Arial"/>
          <w:color w:val="333333"/>
          <w:szCs w:val="21"/>
        </w:rPr>
        <w:t>来保证分布式事务的完整性。在这个模型里面，有三个角色：</w:t>
      </w:r>
    </w:p>
    <w:p w14:paraId="51713DEB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    AP: Application</w:t>
      </w:r>
      <w:r w:rsidRPr="004652F1">
        <w:rPr>
          <w:rFonts w:ascii="Arial" w:hAnsi="Arial" w:cs="Arial"/>
          <w:color w:val="333333"/>
          <w:szCs w:val="21"/>
        </w:rPr>
        <w:t>，应用程序。也就是业务层。哪些操作属于一个事务，就是</w:t>
      </w:r>
      <w:r w:rsidRPr="004652F1">
        <w:rPr>
          <w:rFonts w:ascii="Arial" w:hAnsi="Arial" w:cs="Arial"/>
          <w:color w:val="333333"/>
          <w:szCs w:val="21"/>
        </w:rPr>
        <w:t>AP</w:t>
      </w:r>
      <w:r w:rsidRPr="004652F1">
        <w:rPr>
          <w:rFonts w:ascii="Arial" w:hAnsi="Arial" w:cs="Arial"/>
          <w:color w:val="333333"/>
          <w:szCs w:val="21"/>
        </w:rPr>
        <w:t>定义的。</w:t>
      </w:r>
    </w:p>
    <w:p w14:paraId="006147DA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    TM: Transaction Manager</w:t>
      </w:r>
      <w:r w:rsidRPr="004652F1">
        <w:rPr>
          <w:rFonts w:ascii="Arial" w:hAnsi="Arial" w:cs="Arial"/>
          <w:color w:val="333333"/>
          <w:szCs w:val="21"/>
        </w:rPr>
        <w:t>，事务管理器。接收</w:t>
      </w:r>
      <w:r w:rsidRPr="004652F1">
        <w:rPr>
          <w:rFonts w:ascii="Arial" w:hAnsi="Arial" w:cs="Arial"/>
          <w:color w:val="333333"/>
          <w:szCs w:val="21"/>
        </w:rPr>
        <w:t>AP</w:t>
      </w:r>
      <w:r w:rsidRPr="004652F1">
        <w:rPr>
          <w:rFonts w:ascii="Arial" w:hAnsi="Arial" w:cs="Arial"/>
          <w:color w:val="333333"/>
          <w:szCs w:val="21"/>
        </w:rPr>
        <w:t>的事务请求，对全局事务进行管理，管理事务分支状态，协调</w:t>
      </w:r>
      <w:r w:rsidRPr="004652F1">
        <w:rPr>
          <w:rFonts w:ascii="Arial" w:hAnsi="Arial" w:cs="Arial"/>
          <w:color w:val="333333"/>
          <w:szCs w:val="21"/>
        </w:rPr>
        <w:t>RM</w:t>
      </w:r>
      <w:r w:rsidRPr="004652F1">
        <w:rPr>
          <w:rFonts w:ascii="Arial" w:hAnsi="Arial" w:cs="Arial"/>
          <w:color w:val="333333"/>
          <w:szCs w:val="21"/>
        </w:rPr>
        <w:t>的处理，通知</w:t>
      </w:r>
      <w:r w:rsidRPr="004652F1">
        <w:rPr>
          <w:rFonts w:ascii="Arial" w:hAnsi="Arial" w:cs="Arial"/>
          <w:color w:val="333333"/>
          <w:szCs w:val="21"/>
        </w:rPr>
        <w:t>RM</w:t>
      </w:r>
      <w:r w:rsidRPr="004652F1">
        <w:rPr>
          <w:rFonts w:ascii="Arial" w:hAnsi="Arial" w:cs="Arial"/>
          <w:color w:val="333333"/>
          <w:szCs w:val="21"/>
        </w:rPr>
        <w:t>哪些操作属于哪些全局事务以及事务分支等等。这个也是整个事务调度模型的核心部分。</w:t>
      </w:r>
    </w:p>
    <w:p w14:paraId="2F0E23C1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    RM</w:t>
      </w:r>
      <w:r w:rsidRPr="004652F1">
        <w:rPr>
          <w:rFonts w:ascii="Arial" w:hAnsi="Arial" w:cs="Arial"/>
          <w:color w:val="333333"/>
          <w:szCs w:val="21"/>
        </w:rPr>
        <w:t>：</w:t>
      </w:r>
      <w:r w:rsidRPr="004652F1">
        <w:rPr>
          <w:rFonts w:ascii="Arial" w:hAnsi="Arial" w:cs="Arial"/>
          <w:color w:val="333333"/>
          <w:szCs w:val="21"/>
        </w:rPr>
        <w:t>Resource Manager</w:t>
      </w:r>
      <w:r w:rsidRPr="004652F1">
        <w:rPr>
          <w:rFonts w:ascii="Arial" w:hAnsi="Arial" w:cs="Arial"/>
          <w:color w:val="333333"/>
          <w:szCs w:val="21"/>
        </w:rPr>
        <w:t>，资源管理器。一般是数据库，也可以是其他的资源管理器，如消息队列</w:t>
      </w:r>
      <w:r w:rsidRPr="004652F1">
        <w:rPr>
          <w:rFonts w:ascii="Arial" w:hAnsi="Arial" w:cs="Arial"/>
          <w:color w:val="333333"/>
          <w:szCs w:val="21"/>
        </w:rPr>
        <w:t>(</w:t>
      </w:r>
      <w:r w:rsidRPr="004652F1">
        <w:rPr>
          <w:rFonts w:ascii="Arial" w:hAnsi="Arial" w:cs="Arial"/>
          <w:color w:val="333333"/>
          <w:szCs w:val="21"/>
        </w:rPr>
        <w:t>如</w:t>
      </w:r>
      <w:r w:rsidRPr="004652F1">
        <w:rPr>
          <w:rFonts w:ascii="Arial" w:hAnsi="Arial" w:cs="Arial"/>
          <w:color w:val="333333"/>
          <w:szCs w:val="21"/>
        </w:rPr>
        <w:t>JMS</w:t>
      </w:r>
      <w:r w:rsidRPr="004652F1">
        <w:rPr>
          <w:rFonts w:ascii="Arial" w:hAnsi="Arial" w:cs="Arial"/>
          <w:color w:val="333333"/>
          <w:szCs w:val="21"/>
        </w:rPr>
        <w:t>数据源</w:t>
      </w:r>
      <w:r w:rsidRPr="004652F1">
        <w:rPr>
          <w:rFonts w:ascii="Arial" w:hAnsi="Arial" w:cs="Arial"/>
          <w:color w:val="333333"/>
          <w:szCs w:val="21"/>
        </w:rPr>
        <w:t>)</w:t>
      </w:r>
      <w:r w:rsidRPr="004652F1">
        <w:rPr>
          <w:rFonts w:ascii="Arial" w:hAnsi="Arial" w:cs="Arial"/>
          <w:color w:val="333333"/>
          <w:szCs w:val="21"/>
        </w:rPr>
        <w:t>，文件系统等。</w:t>
      </w:r>
    </w:p>
    <w:p w14:paraId="4C7E6760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是</w:t>
      </w:r>
      <w:r w:rsidRPr="004652F1">
        <w:rPr>
          <w:rFonts w:ascii="Arial" w:hAnsi="Arial" w:cs="Arial"/>
          <w:color w:val="333333"/>
          <w:szCs w:val="21"/>
        </w:rPr>
        <w:t xml:space="preserve">X/OPEN </w:t>
      </w:r>
      <w:r w:rsidRPr="004652F1">
        <w:rPr>
          <w:rFonts w:ascii="Arial" w:hAnsi="Arial" w:cs="Arial"/>
          <w:color w:val="333333"/>
          <w:szCs w:val="21"/>
        </w:rPr>
        <w:t>提出的分布式事务处理规范。</w:t>
      </w:r>
      <w:r w:rsidRPr="004652F1">
        <w:rPr>
          <w:rFonts w:ascii="Arial" w:hAnsi="Arial" w:cs="Arial"/>
          <w:color w:val="333333"/>
          <w:szCs w:val="21"/>
        </w:rPr>
        <w:t>XA</w:t>
      </w:r>
      <w:r w:rsidRPr="004652F1">
        <w:rPr>
          <w:rFonts w:ascii="Arial" w:hAnsi="Arial" w:cs="Arial"/>
          <w:color w:val="333333"/>
          <w:szCs w:val="21"/>
        </w:rPr>
        <w:t>则规范了</w:t>
      </w:r>
      <w:r w:rsidRPr="004652F1">
        <w:rPr>
          <w:rFonts w:ascii="Arial" w:hAnsi="Arial" w:cs="Arial"/>
          <w:color w:val="333333"/>
          <w:szCs w:val="21"/>
        </w:rPr>
        <w:t>TM</w:t>
      </w:r>
      <w:r w:rsidRPr="004652F1">
        <w:rPr>
          <w:rFonts w:ascii="Arial" w:hAnsi="Arial" w:cs="Arial"/>
          <w:color w:val="333333"/>
          <w:szCs w:val="21"/>
        </w:rPr>
        <w:t>与</w:t>
      </w:r>
      <w:r w:rsidRPr="004652F1">
        <w:rPr>
          <w:rFonts w:ascii="Arial" w:hAnsi="Arial" w:cs="Arial"/>
          <w:color w:val="333333"/>
          <w:szCs w:val="21"/>
        </w:rPr>
        <w:t>RM</w:t>
      </w:r>
      <w:r w:rsidRPr="004652F1">
        <w:rPr>
          <w:rFonts w:ascii="Arial" w:hAnsi="Arial" w:cs="Arial"/>
          <w:color w:val="333333"/>
          <w:szCs w:val="21"/>
        </w:rPr>
        <w:t>之间的通信接口，在</w:t>
      </w:r>
      <w:r w:rsidRPr="004652F1">
        <w:rPr>
          <w:rFonts w:ascii="Arial" w:hAnsi="Arial" w:cs="Arial"/>
          <w:color w:val="333333"/>
          <w:szCs w:val="21"/>
        </w:rPr>
        <w:t>TM</w:t>
      </w:r>
      <w:r w:rsidRPr="004652F1">
        <w:rPr>
          <w:rFonts w:ascii="Arial" w:hAnsi="Arial" w:cs="Arial"/>
          <w:color w:val="333333"/>
          <w:szCs w:val="21"/>
        </w:rPr>
        <w:t>与多个</w:t>
      </w:r>
      <w:r w:rsidRPr="004652F1">
        <w:rPr>
          <w:rFonts w:ascii="Arial" w:hAnsi="Arial" w:cs="Arial"/>
          <w:color w:val="333333"/>
          <w:szCs w:val="21"/>
        </w:rPr>
        <w:t>RM</w:t>
      </w:r>
      <w:r w:rsidRPr="004652F1">
        <w:rPr>
          <w:rFonts w:ascii="Arial" w:hAnsi="Arial" w:cs="Arial"/>
          <w:color w:val="333333"/>
          <w:szCs w:val="21"/>
        </w:rPr>
        <w:t>之间形成一个双向通信桥梁，从而在多个数据库资源下保证</w:t>
      </w:r>
      <w:r w:rsidRPr="004652F1">
        <w:rPr>
          <w:rFonts w:ascii="Arial" w:hAnsi="Arial" w:cs="Arial"/>
          <w:color w:val="333333"/>
          <w:szCs w:val="21"/>
        </w:rPr>
        <w:t>ACID</w:t>
      </w:r>
      <w:r w:rsidRPr="004652F1">
        <w:rPr>
          <w:rFonts w:ascii="Arial" w:hAnsi="Arial" w:cs="Arial"/>
          <w:color w:val="333333"/>
          <w:szCs w:val="21"/>
        </w:rPr>
        <w:t>四个特性。目前知名的数据库，如</w:t>
      </w:r>
      <w:r w:rsidRPr="004652F1">
        <w:rPr>
          <w:rFonts w:ascii="Arial" w:hAnsi="Arial" w:cs="Arial"/>
          <w:color w:val="333333"/>
          <w:szCs w:val="21"/>
        </w:rPr>
        <w:t>Oracle, DB2,mysql</w:t>
      </w:r>
      <w:r w:rsidRPr="004652F1">
        <w:rPr>
          <w:rFonts w:ascii="Arial" w:hAnsi="Arial" w:cs="Arial"/>
          <w:color w:val="333333"/>
          <w:szCs w:val="21"/>
        </w:rPr>
        <w:t>等，都是实现了</w:t>
      </w:r>
      <w:r w:rsidRPr="004652F1">
        <w:rPr>
          <w:rFonts w:ascii="Arial" w:hAnsi="Arial" w:cs="Arial"/>
          <w:color w:val="333333"/>
          <w:szCs w:val="21"/>
        </w:rPr>
        <w:t>XA</w:t>
      </w:r>
      <w:r w:rsidRPr="004652F1">
        <w:rPr>
          <w:rFonts w:ascii="Arial" w:hAnsi="Arial" w:cs="Arial"/>
          <w:color w:val="333333"/>
          <w:szCs w:val="21"/>
        </w:rPr>
        <w:t>接口的，都可以作为</w:t>
      </w:r>
      <w:r w:rsidRPr="004652F1">
        <w:rPr>
          <w:rFonts w:ascii="Arial" w:hAnsi="Arial" w:cs="Arial"/>
          <w:color w:val="333333"/>
          <w:szCs w:val="21"/>
        </w:rPr>
        <w:t>RM</w:t>
      </w:r>
      <w:r w:rsidRPr="004652F1">
        <w:rPr>
          <w:rFonts w:ascii="Arial" w:hAnsi="Arial" w:cs="Arial"/>
          <w:color w:val="333333"/>
          <w:szCs w:val="21"/>
        </w:rPr>
        <w:t>。</w:t>
      </w:r>
    </w:p>
    <w:p w14:paraId="2850A1F2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XA</w:t>
      </w:r>
      <w:r w:rsidRPr="004652F1">
        <w:rPr>
          <w:rFonts w:ascii="Arial" w:hAnsi="Arial" w:cs="Arial"/>
          <w:color w:val="333333"/>
          <w:szCs w:val="21"/>
        </w:rPr>
        <w:t>是数据库的分布式事务，强一致性，在整个过程中，数据一张锁住状态，即从</w:t>
      </w:r>
      <w:r w:rsidRPr="004652F1">
        <w:rPr>
          <w:rFonts w:ascii="Arial" w:hAnsi="Arial" w:cs="Arial"/>
          <w:color w:val="333333"/>
          <w:szCs w:val="21"/>
        </w:rPr>
        <w:t>prepare</w:t>
      </w:r>
      <w:r w:rsidRPr="004652F1">
        <w:rPr>
          <w:rFonts w:ascii="Arial" w:hAnsi="Arial" w:cs="Arial"/>
          <w:color w:val="333333"/>
          <w:szCs w:val="21"/>
        </w:rPr>
        <w:t>到</w:t>
      </w:r>
      <w:r w:rsidRPr="004652F1">
        <w:rPr>
          <w:rFonts w:ascii="Arial" w:hAnsi="Arial" w:cs="Arial"/>
          <w:color w:val="333333"/>
          <w:szCs w:val="21"/>
        </w:rPr>
        <w:t>commit</w:t>
      </w:r>
      <w:r w:rsidRPr="004652F1">
        <w:rPr>
          <w:rFonts w:ascii="Arial" w:hAnsi="Arial" w:cs="Arial"/>
          <w:color w:val="333333"/>
          <w:szCs w:val="21"/>
        </w:rPr>
        <w:t>、</w:t>
      </w:r>
      <w:r w:rsidRPr="004652F1">
        <w:rPr>
          <w:rFonts w:ascii="Arial" w:hAnsi="Arial" w:cs="Arial"/>
          <w:color w:val="333333"/>
          <w:szCs w:val="21"/>
        </w:rPr>
        <w:t>rollback</w:t>
      </w:r>
      <w:r w:rsidRPr="004652F1">
        <w:rPr>
          <w:rFonts w:ascii="Arial" w:hAnsi="Arial" w:cs="Arial"/>
          <w:color w:val="333333"/>
          <w:szCs w:val="21"/>
        </w:rPr>
        <w:t>的整个过程中，</w:t>
      </w:r>
      <w:r w:rsidRPr="004652F1">
        <w:rPr>
          <w:rFonts w:ascii="Arial" w:hAnsi="Arial" w:cs="Arial"/>
          <w:color w:val="333333"/>
          <w:szCs w:val="21"/>
        </w:rPr>
        <w:t>TM</w:t>
      </w:r>
      <w:r w:rsidRPr="004652F1">
        <w:rPr>
          <w:rFonts w:ascii="Arial" w:hAnsi="Arial" w:cs="Arial"/>
          <w:color w:val="333333"/>
          <w:szCs w:val="21"/>
        </w:rPr>
        <w:t>一直把持折数据库的锁，如果有其他人要修改数据库的该条数据，就必须等待锁的释放，存在长事务风险。</w:t>
      </w:r>
    </w:p>
    <w:p w14:paraId="3861931C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b/>
          <w:bCs/>
          <w:color w:val="333333"/>
          <w:szCs w:val="21"/>
        </w:rPr>
        <w:t>以下的函数使事务管理器可以对资源管理器进行的操作</w:t>
      </w:r>
      <w:r w:rsidRPr="004652F1">
        <w:rPr>
          <w:rFonts w:ascii="Arial" w:hAnsi="Arial" w:cs="Arial"/>
          <w:color w:val="333333"/>
          <w:szCs w:val="21"/>
        </w:rPr>
        <w:t>：</w:t>
      </w:r>
      <w:r w:rsidRPr="004652F1">
        <w:rPr>
          <w:rFonts w:ascii="Arial" w:hAnsi="Arial" w:cs="Arial"/>
          <w:color w:val="333333"/>
          <w:szCs w:val="21"/>
        </w:rPr>
        <w:br/>
        <w:t>1</w:t>
      </w:r>
      <w:r w:rsidRPr="004652F1">
        <w:rPr>
          <w:rFonts w:ascii="Arial" w:hAnsi="Arial" w:cs="Arial"/>
          <w:color w:val="333333"/>
          <w:szCs w:val="21"/>
        </w:rPr>
        <w:t>）</w:t>
      </w:r>
      <w:proofErr w:type="spellStart"/>
      <w:r w:rsidRPr="004652F1">
        <w:rPr>
          <w:rFonts w:ascii="Arial" w:hAnsi="Arial" w:cs="Arial"/>
          <w:color w:val="333333"/>
          <w:szCs w:val="21"/>
        </w:rPr>
        <w:t>xa_open,xa_close</w:t>
      </w:r>
      <w:proofErr w:type="spellEnd"/>
      <w:r w:rsidRPr="004652F1">
        <w:rPr>
          <w:rFonts w:ascii="Arial" w:hAnsi="Arial" w:cs="Arial"/>
          <w:color w:val="333333"/>
          <w:szCs w:val="21"/>
        </w:rPr>
        <w:t>：建立和关闭与资源管理器的连接。</w:t>
      </w:r>
      <w:r w:rsidRPr="004652F1">
        <w:rPr>
          <w:rFonts w:ascii="Arial" w:hAnsi="Arial" w:cs="Arial"/>
          <w:color w:val="333333"/>
          <w:szCs w:val="21"/>
        </w:rPr>
        <w:br/>
        <w:t>2</w:t>
      </w:r>
      <w:r w:rsidRPr="004652F1">
        <w:rPr>
          <w:rFonts w:ascii="Arial" w:hAnsi="Arial" w:cs="Arial"/>
          <w:color w:val="333333"/>
          <w:szCs w:val="21"/>
        </w:rPr>
        <w:t>）</w:t>
      </w:r>
      <w:proofErr w:type="spellStart"/>
      <w:r w:rsidRPr="004652F1">
        <w:rPr>
          <w:rFonts w:ascii="Arial" w:hAnsi="Arial" w:cs="Arial"/>
          <w:color w:val="333333"/>
          <w:szCs w:val="21"/>
        </w:rPr>
        <w:t>xa_start,xa_end</w:t>
      </w:r>
      <w:proofErr w:type="spellEnd"/>
      <w:r w:rsidRPr="004652F1">
        <w:rPr>
          <w:rFonts w:ascii="Arial" w:hAnsi="Arial" w:cs="Arial"/>
          <w:color w:val="333333"/>
          <w:szCs w:val="21"/>
        </w:rPr>
        <w:t>：开始和结束一个本地事务。</w:t>
      </w:r>
      <w:r w:rsidRPr="004652F1">
        <w:rPr>
          <w:rFonts w:ascii="Arial" w:hAnsi="Arial" w:cs="Arial"/>
          <w:color w:val="333333"/>
          <w:szCs w:val="21"/>
        </w:rPr>
        <w:br/>
        <w:t>3</w:t>
      </w:r>
      <w:r w:rsidRPr="004652F1">
        <w:rPr>
          <w:rFonts w:ascii="Arial" w:hAnsi="Arial" w:cs="Arial"/>
          <w:color w:val="333333"/>
          <w:szCs w:val="21"/>
        </w:rPr>
        <w:t>）</w:t>
      </w:r>
      <w:proofErr w:type="spellStart"/>
      <w:r w:rsidRPr="004652F1">
        <w:rPr>
          <w:rFonts w:ascii="Arial" w:hAnsi="Arial" w:cs="Arial"/>
          <w:color w:val="333333"/>
          <w:szCs w:val="21"/>
        </w:rPr>
        <w:t>xa_prepare,xa_commit,xa_rollback</w:t>
      </w:r>
      <w:proofErr w:type="spellEnd"/>
      <w:r w:rsidRPr="004652F1">
        <w:rPr>
          <w:rFonts w:ascii="Arial" w:hAnsi="Arial" w:cs="Arial"/>
          <w:color w:val="333333"/>
          <w:szCs w:val="21"/>
        </w:rPr>
        <w:t>：预提交、提交和回滚一个本地事务。</w:t>
      </w:r>
      <w:r w:rsidRPr="004652F1">
        <w:rPr>
          <w:rFonts w:ascii="Arial" w:hAnsi="Arial" w:cs="Arial"/>
          <w:color w:val="333333"/>
          <w:szCs w:val="21"/>
        </w:rPr>
        <w:br/>
        <w:t>4</w:t>
      </w:r>
      <w:r w:rsidRPr="004652F1">
        <w:rPr>
          <w:rFonts w:ascii="Arial" w:hAnsi="Arial" w:cs="Arial"/>
          <w:color w:val="333333"/>
          <w:szCs w:val="21"/>
        </w:rPr>
        <w:t>）</w:t>
      </w:r>
      <w:proofErr w:type="spellStart"/>
      <w:r w:rsidRPr="004652F1">
        <w:rPr>
          <w:rFonts w:ascii="Arial" w:hAnsi="Arial" w:cs="Arial"/>
          <w:color w:val="333333"/>
          <w:szCs w:val="21"/>
        </w:rPr>
        <w:t>xa_recover</w:t>
      </w:r>
      <w:proofErr w:type="spellEnd"/>
      <w:r w:rsidRPr="004652F1">
        <w:rPr>
          <w:rFonts w:ascii="Arial" w:hAnsi="Arial" w:cs="Arial"/>
          <w:color w:val="333333"/>
          <w:szCs w:val="21"/>
        </w:rPr>
        <w:t>：回滚一个已进行预提交的事务。</w:t>
      </w:r>
      <w:r w:rsidRPr="004652F1">
        <w:rPr>
          <w:rFonts w:ascii="Arial" w:hAnsi="Arial" w:cs="Arial"/>
          <w:color w:val="333333"/>
          <w:szCs w:val="21"/>
        </w:rPr>
        <w:br/>
        <w:t>5</w:t>
      </w:r>
      <w:r w:rsidRPr="004652F1">
        <w:rPr>
          <w:rFonts w:ascii="Arial" w:hAnsi="Arial" w:cs="Arial"/>
          <w:color w:val="333333"/>
          <w:szCs w:val="21"/>
        </w:rPr>
        <w:t>）</w:t>
      </w:r>
      <w:r w:rsidRPr="004652F1">
        <w:rPr>
          <w:rFonts w:ascii="Arial" w:hAnsi="Arial" w:cs="Arial"/>
          <w:color w:val="333333"/>
          <w:szCs w:val="21"/>
        </w:rPr>
        <w:t>ax_</w:t>
      </w:r>
      <w:r w:rsidRPr="004652F1">
        <w:rPr>
          <w:rFonts w:ascii="Arial" w:hAnsi="Arial" w:cs="Arial"/>
          <w:color w:val="333333"/>
          <w:szCs w:val="21"/>
        </w:rPr>
        <w:t>开头的函数使资源管理器可以动态地在事务管理器中进行注册，并可以对</w:t>
      </w:r>
      <w:r w:rsidRPr="004652F1">
        <w:rPr>
          <w:rFonts w:ascii="Arial" w:hAnsi="Arial" w:cs="Arial"/>
          <w:color w:val="333333"/>
          <w:szCs w:val="21"/>
        </w:rPr>
        <w:t>XID(TRANSACTION IDS)</w:t>
      </w:r>
      <w:r w:rsidRPr="004652F1">
        <w:rPr>
          <w:rFonts w:ascii="Arial" w:hAnsi="Arial" w:cs="Arial"/>
          <w:color w:val="333333"/>
          <w:szCs w:val="21"/>
        </w:rPr>
        <w:t>进行操作。</w:t>
      </w:r>
      <w:r w:rsidRPr="004652F1">
        <w:rPr>
          <w:rFonts w:ascii="Arial" w:hAnsi="Arial" w:cs="Arial"/>
          <w:color w:val="333333"/>
          <w:szCs w:val="21"/>
        </w:rPr>
        <w:br/>
        <w:t>6</w:t>
      </w:r>
      <w:r w:rsidRPr="004652F1">
        <w:rPr>
          <w:rFonts w:ascii="Arial" w:hAnsi="Arial" w:cs="Arial"/>
          <w:color w:val="333333"/>
          <w:szCs w:val="21"/>
        </w:rPr>
        <w:t>）</w:t>
      </w:r>
      <w:proofErr w:type="spellStart"/>
      <w:r w:rsidRPr="004652F1">
        <w:rPr>
          <w:rFonts w:ascii="Arial" w:hAnsi="Arial" w:cs="Arial"/>
          <w:color w:val="333333"/>
          <w:szCs w:val="21"/>
        </w:rPr>
        <w:t>ax_reg,ax_unreg</w:t>
      </w:r>
      <w:proofErr w:type="spellEnd"/>
      <w:r w:rsidRPr="004652F1">
        <w:rPr>
          <w:rFonts w:ascii="Arial" w:hAnsi="Arial" w:cs="Arial"/>
          <w:color w:val="333333"/>
          <w:szCs w:val="21"/>
        </w:rPr>
        <w:t>；允许一个资源管理器在一个</w:t>
      </w:r>
      <w:r w:rsidRPr="004652F1">
        <w:rPr>
          <w:rFonts w:ascii="Arial" w:hAnsi="Arial" w:cs="Arial"/>
          <w:color w:val="333333"/>
          <w:szCs w:val="21"/>
        </w:rPr>
        <w:t>TMS(TRANSACTION MANAGER SERVER)</w:t>
      </w:r>
      <w:r w:rsidRPr="004652F1">
        <w:rPr>
          <w:rFonts w:ascii="Arial" w:hAnsi="Arial" w:cs="Arial"/>
          <w:color w:val="333333"/>
          <w:szCs w:val="21"/>
        </w:rPr>
        <w:t>中动态注册或撤消注册。</w:t>
      </w:r>
    </w:p>
    <w:p w14:paraId="12557CFB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color w:val="333333"/>
          <w:szCs w:val="21"/>
        </w:rPr>
        <w:t> </w:t>
      </w:r>
    </w:p>
    <w:p w14:paraId="74A85A8F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4652F1">
        <w:rPr>
          <w:rFonts w:ascii="Arial" w:hAnsi="Arial" w:cs="Arial"/>
          <w:b/>
          <w:bCs/>
          <w:color w:val="333333"/>
          <w:szCs w:val="21"/>
        </w:rPr>
        <w:t>XA</w:t>
      </w:r>
      <w:r w:rsidRPr="004652F1">
        <w:rPr>
          <w:rFonts w:ascii="Arial" w:hAnsi="Arial" w:cs="Arial"/>
          <w:b/>
          <w:bCs/>
          <w:color w:val="333333"/>
          <w:szCs w:val="21"/>
        </w:rPr>
        <w:t>各个阶段的</w:t>
      </w:r>
      <w:proofErr w:type="spellStart"/>
      <w:r w:rsidRPr="004652F1">
        <w:rPr>
          <w:rFonts w:ascii="Arial" w:hAnsi="Arial" w:cs="Arial"/>
          <w:b/>
          <w:bCs/>
          <w:color w:val="333333"/>
          <w:szCs w:val="21"/>
        </w:rPr>
        <w:t>Mysql</w:t>
      </w:r>
      <w:proofErr w:type="spellEnd"/>
      <w:r w:rsidRPr="004652F1">
        <w:rPr>
          <w:rFonts w:ascii="Arial" w:hAnsi="Arial" w:cs="Arial"/>
          <w:b/>
          <w:bCs/>
          <w:color w:val="333333"/>
          <w:szCs w:val="21"/>
        </w:rPr>
        <w:t>处理流程</w:t>
      </w:r>
    </w:p>
    <w:p w14:paraId="79A714AF" w14:textId="77777777" w:rsidR="004652F1" w:rsidRPr="004652F1" w:rsidRDefault="004652F1" w:rsidP="004652F1">
      <w:pPr>
        <w:shd w:val="clear" w:color="auto" w:fill="FFFFFF"/>
        <w:rPr>
          <w:rFonts w:ascii="Arial" w:hAnsi="Arial" w:cs="Arial"/>
          <w:color w:val="333333"/>
          <w:szCs w:val="21"/>
        </w:rPr>
      </w:pPr>
    </w:p>
    <w:p w14:paraId="19D17DC7" w14:textId="77777777" w:rsidR="004652F1" w:rsidRPr="004652F1" w:rsidRDefault="004652F1" w:rsidP="004652F1">
      <w:pPr>
        <w:jc w:val="center"/>
      </w:pPr>
      <w:r w:rsidRPr="004652F1">
        <w:rPr>
          <w:rFonts w:ascii="Arial" w:hAnsi="Arial" w:cs="Arial"/>
          <w:color w:val="333333"/>
          <w:szCs w:val="21"/>
        </w:rPr>
        <w:lastRenderedPageBreak/>
        <w:fldChar w:fldCharType="begin"/>
      </w:r>
      <w:r w:rsidRPr="004652F1">
        <w:rPr>
          <w:rFonts w:ascii="Arial" w:hAnsi="Arial" w:cs="Arial"/>
          <w:color w:val="333333"/>
          <w:szCs w:val="21"/>
        </w:rPr>
        <w:instrText xml:space="preserve"> INCLUDEPICTURE "https://img-blog.csdnimg.cn/20200726001643793.png" \* MERGEFORMATINET </w:instrText>
      </w:r>
      <w:r w:rsidRPr="004652F1">
        <w:rPr>
          <w:rFonts w:ascii="Arial" w:hAnsi="Arial" w:cs="Arial"/>
          <w:color w:val="333333"/>
          <w:szCs w:val="21"/>
        </w:rPr>
        <w:fldChar w:fldCharType="separate"/>
      </w:r>
      <w:r w:rsidRPr="004652F1"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416D309B" wp14:editId="14EE7CE2">
            <wp:extent cx="3848100" cy="2625936"/>
            <wp:effectExtent l="0" t="0" r="0" b="317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41" cy="26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2F1">
        <w:rPr>
          <w:rFonts w:ascii="Arial" w:hAnsi="Arial" w:cs="Arial"/>
          <w:color w:val="333333"/>
          <w:szCs w:val="21"/>
        </w:rPr>
        <w:fldChar w:fldCharType="end"/>
      </w:r>
    </w:p>
    <w:p w14:paraId="14D30D0B" w14:textId="77777777" w:rsidR="009B2408" w:rsidRDefault="009B2408" w:rsidP="009B2408">
      <w:pPr>
        <w:pStyle w:val="3"/>
      </w:pPr>
      <w:r w:rsidRPr="009B2408">
        <w:rPr>
          <w:rFonts w:asciiTheme="minorHAnsi" w:hAnsiTheme="minorHAnsi"/>
        </w:rPr>
        <w:t>TCC</w:t>
      </w:r>
      <w:r w:rsidRPr="009B2408">
        <w:rPr>
          <w:rFonts w:asciiTheme="minorHAnsi" w:hAnsiTheme="minorHAnsi"/>
        </w:rPr>
        <w:t>事务</w:t>
      </w:r>
    </w:p>
    <w:p w14:paraId="7FA818FD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Try</w:t>
      </w:r>
      <w:r w:rsidRPr="00BF62BB">
        <w:rPr>
          <w:rFonts w:ascii="Arial" w:hAnsi="Arial" w:cs="Arial"/>
          <w:color w:val="333333"/>
          <w:szCs w:val="21"/>
        </w:rPr>
        <w:t>阶段：</w:t>
      </w:r>
    </w:p>
    <w:p w14:paraId="6ED39260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</w:t>
      </w:r>
      <w:r w:rsidRPr="00BF62BB">
        <w:rPr>
          <w:rFonts w:ascii="Arial" w:hAnsi="Arial" w:cs="Arial"/>
          <w:color w:val="333333"/>
          <w:szCs w:val="21"/>
        </w:rPr>
        <w:t>完成所有业务检查（一致性），预留业务资源</w:t>
      </w:r>
      <w:r w:rsidRPr="00BF62BB">
        <w:rPr>
          <w:rFonts w:ascii="Arial" w:hAnsi="Arial" w:cs="Arial"/>
          <w:color w:val="333333"/>
          <w:szCs w:val="21"/>
        </w:rPr>
        <w:t>(</w:t>
      </w:r>
      <w:r w:rsidRPr="00BF62BB">
        <w:rPr>
          <w:rFonts w:ascii="Arial" w:hAnsi="Arial" w:cs="Arial"/>
          <w:color w:val="333333"/>
          <w:szCs w:val="21"/>
        </w:rPr>
        <w:t>准隔离性</w:t>
      </w:r>
      <w:r w:rsidRPr="00BF62BB">
        <w:rPr>
          <w:rFonts w:ascii="Arial" w:hAnsi="Arial" w:cs="Arial"/>
          <w:color w:val="333333"/>
          <w:szCs w:val="21"/>
        </w:rPr>
        <w:t>)</w:t>
      </w:r>
    </w:p>
    <w:p w14:paraId="45A35F71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Confirm</w:t>
      </w:r>
      <w:r w:rsidRPr="00BF62BB">
        <w:rPr>
          <w:rFonts w:ascii="Arial" w:hAnsi="Arial" w:cs="Arial"/>
          <w:color w:val="333333"/>
          <w:szCs w:val="21"/>
        </w:rPr>
        <w:t>阶段：</w:t>
      </w:r>
    </w:p>
    <w:p w14:paraId="2791418D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</w:t>
      </w:r>
      <w:r w:rsidRPr="00BF62BB">
        <w:rPr>
          <w:rFonts w:ascii="Arial" w:hAnsi="Arial" w:cs="Arial"/>
          <w:color w:val="333333"/>
          <w:szCs w:val="21"/>
        </w:rPr>
        <w:t>确认执行业务操作，不做任何业务检查，</w:t>
      </w:r>
      <w:r w:rsidRPr="00BF62BB">
        <w:rPr>
          <w:rFonts w:ascii="Arial" w:hAnsi="Arial" w:cs="Arial"/>
          <w:color w:val="333333"/>
          <w:szCs w:val="21"/>
        </w:rPr>
        <w:t xml:space="preserve"> </w:t>
      </w:r>
      <w:r w:rsidRPr="00BF62BB">
        <w:rPr>
          <w:rFonts w:ascii="Arial" w:hAnsi="Arial" w:cs="Arial"/>
          <w:color w:val="333333"/>
          <w:szCs w:val="21"/>
        </w:rPr>
        <w:t>只使用</w:t>
      </w:r>
      <w:r w:rsidRPr="00BF62BB">
        <w:rPr>
          <w:rFonts w:ascii="Arial" w:hAnsi="Arial" w:cs="Arial"/>
          <w:color w:val="333333"/>
          <w:szCs w:val="21"/>
        </w:rPr>
        <w:t>Try</w:t>
      </w:r>
      <w:r w:rsidRPr="00BF62BB">
        <w:rPr>
          <w:rFonts w:ascii="Arial" w:hAnsi="Arial" w:cs="Arial"/>
          <w:color w:val="333333"/>
          <w:szCs w:val="21"/>
        </w:rPr>
        <w:t>阶段预留的业务资源。要满足幂等性。</w:t>
      </w:r>
    </w:p>
    <w:p w14:paraId="0A8C8D5A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Cancel</w:t>
      </w:r>
      <w:r w:rsidRPr="00BF62BB">
        <w:rPr>
          <w:rFonts w:ascii="Arial" w:hAnsi="Arial" w:cs="Arial"/>
          <w:color w:val="333333"/>
          <w:szCs w:val="21"/>
        </w:rPr>
        <w:t>阶段：</w:t>
      </w:r>
    </w:p>
    <w:p w14:paraId="4D1761FA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</w:t>
      </w:r>
      <w:r w:rsidRPr="00BF62BB">
        <w:rPr>
          <w:rFonts w:ascii="Arial" w:hAnsi="Arial" w:cs="Arial"/>
          <w:color w:val="333333"/>
          <w:szCs w:val="21"/>
        </w:rPr>
        <w:t>取消</w:t>
      </w:r>
      <w:r w:rsidRPr="00BF62BB">
        <w:rPr>
          <w:rFonts w:ascii="Arial" w:hAnsi="Arial" w:cs="Arial"/>
          <w:color w:val="333333"/>
          <w:szCs w:val="21"/>
        </w:rPr>
        <w:t>Try</w:t>
      </w:r>
      <w:r w:rsidRPr="00BF62BB">
        <w:rPr>
          <w:rFonts w:ascii="Arial" w:hAnsi="Arial" w:cs="Arial"/>
          <w:color w:val="333333"/>
          <w:szCs w:val="21"/>
        </w:rPr>
        <w:t>阶段预留的业务资源。</w:t>
      </w:r>
    </w:p>
    <w:p w14:paraId="15169B13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TCC</w:t>
      </w:r>
      <w:r w:rsidRPr="00BF62BB">
        <w:rPr>
          <w:rFonts w:ascii="Arial" w:hAnsi="Arial" w:cs="Arial"/>
          <w:color w:val="333333"/>
          <w:szCs w:val="21"/>
        </w:rPr>
        <w:t>与</w:t>
      </w:r>
      <w:r w:rsidRPr="00BF62BB">
        <w:rPr>
          <w:rFonts w:ascii="Arial" w:hAnsi="Arial" w:cs="Arial"/>
          <w:color w:val="333333"/>
          <w:szCs w:val="21"/>
        </w:rPr>
        <w:t>XA</w:t>
      </w:r>
      <w:r w:rsidRPr="00BF62BB">
        <w:rPr>
          <w:rFonts w:ascii="Arial" w:hAnsi="Arial" w:cs="Arial"/>
          <w:color w:val="333333"/>
          <w:szCs w:val="21"/>
        </w:rPr>
        <w:t>两阶段提交有着异曲同工之妙，下图列出了二者之间的对比</w:t>
      </w:r>
      <w:r w:rsidRPr="00BF62BB">
        <w:rPr>
          <w:rFonts w:ascii="Arial" w:hAnsi="Arial" w:cs="Arial"/>
          <w:color w:val="333333"/>
          <w:szCs w:val="21"/>
        </w:rPr>
        <w:t>  </w:t>
      </w:r>
    </w:p>
    <w:p w14:paraId="1F47E6EB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fldChar w:fldCharType="begin"/>
      </w:r>
      <w:r w:rsidRPr="00BF62BB">
        <w:rPr>
          <w:rFonts w:ascii="Arial" w:hAnsi="Arial" w:cs="Arial"/>
          <w:color w:val="333333"/>
          <w:szCs w:val="21"/>
        </w:rPr>
        <w:instrText xml:space="preserve"> INCLUDEPICTURE "https://img-blog.csdnimg.cn/20191210222510661.png?x-oss-process=image/watermark,type_ZmFuZ3poZW5naGVpdGk,shadow_10,text_aHR0cHM6Ly9ibG9nLmNzZG4ubmV0L2t1c2VkZXhpbmdmdQ==,size_16,color_FFFFFF,t_70" \* MERGEFORMATINET </w:instrText>
      </w:r>
      <w:r w:rsidRPr="00BF62BB">
        <w:rPr>
          <w:rFonts w:ascii="Arial" w:hAnsi="Arial" w:cs="Arial"/>
          <w:color w:val="333333"/>
          <w:szCs w:val="21"/>
        </w:rPr>
        <w:fldChar w:fldCharType="separate"/>
      </w:r>
      <w:r w:rsidRPr="00BF62BB"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C39A406" wp14:editId="6A563D50">
            <wp:extent cx="5274310" cy="3735070"/>
            <wp:effectExtent l="0" t="0" r="0" b="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2BB">
        <w:rPr>
          <w:rFonts w:ascii="Arial" w:hAnsi="Arial" w:cs="Arial"/>
          <w:color w:val="333333"/>
          <w:szCs w:val="21"/>
        </w:rPr>
        <w:fldChar w:fldCharType="end"/>
      </w:r>
    </w:p>
    <w:p w14:paraId="247295FF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lastRenderedPageBreak/>
        <w:t xml:space="preserve">1) </w:t>
      </w:r>
      <w:r w:rsidRPr="00BF62BB">
        <w:rPr>
          <w:rFonts w:ascii="Arial" w:hAnsi="Arial" w:cs="Arial"/>
          <w:color w:val="333333"/>
          <w:szCs w:val="21"/>
        </w:rPr>
        <w:t>在阶段</w:t>
      </w:r>
      <w:r w:rsidRPr="00BF62BB">
        <w:rPr>
          <w:rFonts w:ascii="Arial" w:hAnsi="Arial" w:cs="Arial"/>
          <w:color w:val="333333"/>
          <w:szCs w:val="21"/>
        </w:rPr>
        <w:t>1</w:t>
      </w:r>
      <w:r w:rsidRPr="00BF62BB">
        <w:rPr>
          <w:rFonts w:ascii="Arial" w:hAnsi="Arial" w:cs="Arial"/>
          <w:color w:val="333333"/>
          <w:szCs w:val="21"/>
        </w:rPr>
        <w:t>：</w:t>
      </w:r>
    </w:p>
    <w:p w14:paraId="5AF11C32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</w:t>
      </w:r>
      <w:r w:rsidRPr="00BF62BB">
        <w:rPr>
          <w:rFonts w:ascii="Arial" w:hAnsi="Arial" w:cs="Arial"/>
          <w:color w:val="333333"/>
          <w:szCs w:val="21"/>
        </w:rPr>
        <w:t>在</w:t>
      </w:r>
      <w:r w:rsidRPr="00BF62BB">
        <w:rPr>
          <w:rFonts w:ascii="Arial" w:hAnsi="Arial" w:cs="Arial"/>
          <w:color w:val="333333"/>
          <w:szCs w:val="21"/>
        </w:rPr>
        <w:t>XA</w:t>
      </w:r>
      <w:r w:rsidRPr="00BF62BB">
        <w:rPr>
          <w:rFonts w:ascii="Arial" w:hAnsi="Arial" w:cs="Arial"/>
          <w:color w:val="333333"/>
          <w:szCs w:val="21"/>
        </w:rPr>
        <w:t>中，各个</w:t>
      </w:r>
      <w:r w:rsidRPr="00BF62BB">
        <w:rPr>
          <w:rFonts w:ascii="Arial" w:hAnsi="Arial" w:cs="Arial"/>
          <w:color w:val="333333"/>
          <w:szCs w:val="21"/>
        </w:rPr>
        <w:t>RM</w:t>
      </w:r>
      <w:r w:rsidRPr="00BF62BB">
        <w:rPr>
          <w:rFonts w:ascii="Arial" w:hAnsi="Arial" w:cs="Arial"/>
          <w:color w:val="333333"/>
          <w:szCs w:val="21"/>
        </w:rPr>
        <w:t>准备提交各自的事务分支，事实上就是准备提交资源的更新操作</w:t>
      </w:r>
      <w:r w:rsidRPr="00BF62BB">
        <w:rPr>
          <w:rFonts w:ascii="Arial" w:hAnsi="Arial" w:cs="Arial"/>
          <w:color w:val="333333"/>
          <w:szCs w:val="21"/>
        </w:rPr>
        <w:t>(insert</w:t>
      </w:r>
      <w:r w:rsidRPr="00BF62BB">
        <w:rPr>
          <w:rFonts w:ascii="Arial" w:hAnsi="Arial" w:cs="Arial"/>
          <w:color w:val="333333"/>
          <w:szCs w:val="21"/>
        </w:rPr>
        <w:t>、</w:t>
      </w:r>
      <w:r w:rsidRPr="00BF62BB">
        <w:rPr>
          <w:rFonts w:ascii="Arial" w:hAnsi="Arial" w:cs="Arial"/>
          <w:color w:val="333333"/>
          <w:szCs w:val="21"/>
        </w:rPr>
        <w:t>delete</w:t>
      </w:r>
      <w:r w:rsidRPr="00BF62BB">
        <w:rPr>
          <w:rFonts w:ascii="Arial" w:hAnsi="Arial" w:cs="Arial"/>
          <w:color w:val="333333"/>
          <w:szCs w:val="21"/>
        </w:rPr>
        <w:t>、</w:t>
      </w:r>
      <w:r w:rsidRPr="00BF62BB">
        <w:rPr>
          <w:rFonts w:ascii="Arial" w:hAnsi="Arial" w:cs="Arial"/>
          <w:color w:val="333333"/>
          <w:szCs w:val="21"/>
        </w:rPr>
        <w:t>update</w:t>
      </w:r>
      <w:r w:rsidRPr="00BF62BB">
        <w:rPr>
          <w:rFonts w:ascii="Arial" w:hAnsi="Arial" w:cs="Arial"/>
          <w:color w:val="333333"/>
          <w:szCs w:val="21"/>
        </w:rPr>
        <w:t>等</w:t>
      </w:r>
      <w:r w:rsidRPr="00BF62BB">
        <w:rPr>
          <w:rFonts w:ascii="Arial" w:hAnsi="Arial" w:cs="Arial"/>
          <w:color w:val="333333"/>
          <w:szCs w:val="21"/>
        </w:rPr>
        <w:t>)</w:t>
      </w:r>
      <w:r w:rsidRPr="00BF62BB">
        <w:rPr>
          <w:rFonts w:ascii="Arial" w:hAnsi="Arial" w:cs="Arial"/>
          <w:color w:val="333333"/>
          <w:szCs w:val="21"/>
        </w:rPr>
        <w:t>；</w:t>
      </w:r>
    </w:p>
    <w:p w14:paraId="6ED38BB8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</w:t>
      </w:r>
      <w:r w:rsidRPr="00BF62BB">
        <w:rPr>
          <w:rFonts w:ascii="Arial" w:hAnsi="Arial" w:cs="Arial"/>
          <w:color w:val="333333"/>
          <w:szCs w:val="21"/>
        </w:rPr>
        <w:t>而在</w:t>
      </w:r>
      <w:r w:rsidRPr="00BF62BB">
        <w:rPr>
          <w:rFonts w:ascii="Arial" w:hAnsi="Arial" w:cs="Arial"/>
          <w:color w:val="333333"/>
          <w:szCs w:val="21"/>
        </w:rPr>
        <w:t>TCC</w:t>
      </w:r>
      <w:r w:rsidRPr="00BF62BB">
        <w:rPr>
          <w:rFonts w:ascii="Arial" w:hAnsi="Arial" w:cs="Arial"/>
          <w:color w:val="333333"/>
          <w:szCs w:val="21"/>
        </w:rPr>
        <w:t>中，是主业务活动请求</w:t>
      </w:r>
      <w:r w:rsidRPr="00BF62BB">
        <w:rPr>
          <w:rFonts w:ascii="Arial" w:hAnsi="Arial" w:cs="Arial"/>
          <w:color w:val="333333"/>
          <w:szCs w:val="21"/>
        </w:rPr>
        <w:t>(try)</w:t>
      </w:r>
      <w:r w:rsidRPr="00BF62BB">
        <w:rPr>
          <w:rFonts w:ascii="Arial" w:hAnsi="Arial" w:cs="Arial"/>
          <w:color w:val="333333"/>
          <w:szCs w:val="21"/>
        </w:rPr>
        <w:t>各个从业务服务预留资源。</w:t>
      </w:r>
    </w:p>
    <w:p w14:paraId="44A3FEB7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 xml:space="preserve">2) </w:t>
      </w:r>
      <w:r w:rsidRPr="00BF62BB">
        <w:rPr>
          <w:rFonts w:ascii="Arial" w:hAnsi="Arial" w:cs="Arial"/>
          <w:color w:val="333333"/>
          <w:szCs w:val="21"/>
        </w:rPr>
        <w:t>在阶段</w:t>
      </w:r>
      <w:r w:rsidRPr="00BF62BB">
        <w:rPr>
          <w:rFonts w:ascii="Arial" w:hAnsi="Arial" w:cs="Arial"/>
          <w:color w:val="333333"/>
          <w:szCs w:val="21"/>
        </w:rPr>
        <w:t>2</w:t>
      </w:r>
      <w:r w:rsidRPr="00BF62BB">
        <w:rPr>
          <w:rFonts w:ascii="Arial" w:hAnsi="Arial" w:cs="Arial"/>
          <w:color w:val="333333"/>
          <w:szCs w:val="21"/>
        </w:rPr>
        <w:t>：</w:t>
      </w:r>
    </w:p>
    <w:p w14:paraId="626F8978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XA</w:t>
      </w:r>
      <w:r w:rsidRPr="00BF62BB">
        <w:rPr>
          <w:rFonts w:ascii="Arial" w:hAnsi="Arial" w:cs="Arial"/>
          <w:color w:val="333333"/>
          <w:szCs w:val="21"/>
        </w:rPr>
        <w:t>根据第一阶段每个</w:t>
      </w:r>
      <w:r w:rsidRPr="00BF62BB">
        <w:rPr>
          <w:rFonts w:ascii="Arial" w:hAnsi="Arial" w:cs="Arial"/>
          <w:color w:val="333333"/>
          <w:szCs w:val="21"/>
        </w:rPr>
        <w:t>RM</w:t>
      </w:r>
      <w:r w:rsidRPr="00BF62BB">
        <w:rPr>
          <w:rFonts w:ascii="Arial" w:hAnsi="Arial" w:cs="Arial"/>
          <w:color w:val="333333"/>
          <w:szCs w:val="21"/>
        </w:rPr>
        <w:t>是否都</w:t>
      </w:r>
      <w:r w:rsidRPr="00BF62BB">
        <w:rPr>
          <w:rFonts w:ascii="Arial" w:hAnsi="Arial" w:cs="Arial"/>
          <w:color w:val="333333"/>
          <w:szCs w:val="21"/>
        </w:rPr>
        <w:t>prepare</w:t>
      </w:r>
      <w:r w:rsidRPr="00BF62BB">
        <w:rPr>
          <w:rFonts w:ascii="Arial" w:hAnsi="Arial" w:cs="Arial"/>
          <w:color w:val="333333"/>
          <w:szCs w:val="21"/>
        </w:rPr>
        <w:t>成功，判断是要提交还是回滚。如果都</w:t>
      </w:r>
      <w:r w:rsidRPr="00BF62BB">
        <w:rPr>
          <w:rFonts w:ascii="Arial" w:hAnsi="Arial" w:cs="Arial"/>
          <w:color w:val="333333"/>
          <w:szCs w:val="21"/>
        </w:rPr>
        <w:t>prepare</w:t>
      </w:r>
      <w:r w:rsidRPr="00BF62BB">
        <w:rPr>
          <w:rFonts w:ascii="Arial" w:hAnsi="Arial" w:cs="Arial"/>
          <w:color w:val="333333"/>
          <w:szCs w:val="21"/>
        </w:rPr>
        <w:t>成功，那么就</w:t>
      </w:r>
      <w:r w:rsidRPr="00BF62BB">
        <w:rPr>
          <w:rFonts w:ascii="Arial" w:hAnsi="Arial" w:cs="Arial"/>
          <w:color w:val="333333"/>
          <w:szCs w:val="21"/>
        </w:rPr>
        <w:t>commit</w:t>
      </w:r>
      <w:r w:rsidRPr="00BF62BB">
        <w:rPr>
          <w:rFonts w:ascii="Arial" w:hAnsi="Arial" w:cs="Arial"/>
          <w:color w:val="333333"/>
          <w:szCs w:val="21"/>
        </w:rPr>
        <w:t>每个事务分支，反之则</w:t>
      </w:r>
      <w:r w:rsidRPr="00BF62BB">
        <w:rPr>
          <w:rFonts w:ascii="Arial" w:hAnsi="Arial" w:cs="Arial"/>
          <w:color w:val="333333"/>
          <w:szCs w:val="21"/>
        </w:rPr>
        <w:t>rollback</w:t>
      </w:r>
      <w:r w:rsidRPr="00BF62BB">
        <w:rPr>
          <w:rFonts w:ascii="Arial" w:hAnsi="Arial" w:cs="Arial"/>
          <w:color w:val="333333"/>
          <w:szCs w:val="21"/>
        </w:rPr>
        <w:t>每个事务分支。</w:t>
      </w:r>
    </w:p>
    <w:p w14:paraId="6BF9BC5F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TCC</w:t>
      </w:r>
      <w:r w:rsidRPr="00BF62BB">
        <w:rPr>
          <w:rFonts w:ascii="Arial" w:hAnsi="Arial" w:cs="Arial"/>
          <w:color w:val="333333"/>
          <w:szCs w:val="21"/>
        </w:rPr>
        <w:t>中，如果在第一阶段所有业务资源都预留成功，那么</w:t>
      </w:r>
      <w:r w:rsidRPr="00BF62BB">
        <w:rPr>
          <w:rFonts w:ascii="Arial" w:hAnsi="Arial" w:cs="Arial"/>
          <w:color w:val="333333"/>
          <w:szCs w:val="21"/>
        </w:rPr>
        <w:t>confirm</w:t>
      </w:r>
      <w:r w:rsidRPr="00BF62BB">
        <w:rPr>
          <w:rFonts w:ascii="Arial" w:hAnsi="Arial" w:cs="Arial"/>
          <w:color w:val="333333"/>
          <w:szCs w:val="21"/>
        </w:rPr>
        <w:t>各个从业务服务，否则取消</w:t>
      </w:r>
      <w:r w:rsidRPr="00BF62BB">
        <w:rPr>
          <w:rFonts w:ascii="Arial" w:hAnsi="Arial" w:cs="Arial"/>
          <w:color w:val="333333"/>
          <w:szCs w:val="21"/>
        </w:rPr>
        <w:t>(cancel)</w:t>
      </w:r>
      <w:r w:rsidRPr="00BF62BB">
        <w:rPr>
          <w:rFonts w:ascii="Arial" w:hAnsi="Arial" w:cs="Arial"/>
          <w:color w:val="333333"/>
          <w:szCs w:val="21"/>
        </w:rPr>
        <w:t>所有从业务服务的资源预留请求。</w:t>
      </w:r>
    </w:p>
    <w:p w14:paraId="66BC8B69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TCC</w:t>
      </w:r>
      <w:r w:rsidRPr="00BF62BB">
        <w:rPr>
          <w:rFonts w:ascii="Arial" w:hAnsi="Arial" w:cs="Arial"/>
          <w:color w:val="333333"/>
          <w:szCs w:val="21"/>
        </w:rPr>
        <w:t>两阶段提交与</w:t>
      </w:r>
      <w:r w:rsidRPr="00BF62BB">
        <w:rPr>
          <w:rFonts w:ascii="Arial" w:hAnsi="Arial" w:cs="Arial"/>
          <w:color w:val="333333"/>
          <w:szCs w:val="21"/>
        </w:rPr>
        <w:t>XA</w:t>
      </w:r>
      <w:r w:rsidRPr="00BF62BB">
        <w:rPr>
          <w:rFonts w:ascii="Arial" w:hAnsi="Arial" w:cs="Arial"/>
          <w:color w:val="333333"/>
          <w:szCs w:val="21"/>
        </w:rPr>
        <w:t>两阶段提交的区别是：</w:t>
      </w:r>
    </w:p>
    <w:p w14:paraId="6A3D2192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XA</w:t>
      </w:r>
      <w:r w:rsidRPr="00BF62BB">
        <w:rPr>
          <w:rFonts w:ascii="Arial" w:hAnsi="Arial" w:cs="Arial"/>
          <w:color w:val="333333"/>
          <w:szCs w:val="21"/>
        </w:rPr>
        <w:t>是资源层面的分布式事务，强一致性，在两阶段提交的整个过程中，一直会持有资源的锁。</w:t>
      </w:r>
    </w:p>
    <w:p w14:paraId="463DC37E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   XA</w:t>
      </w:r>
      <w:r w:rsidRPr="00BF62BB">
        <w:rPr>
          <w:rFonts w:ascii="Arial" w:hAnsi="Arial" w:cs="Arial"/>
          <w:color w:val="333333"/>
          <w:szCs w:val="21"/>
        </w:rPr>
        <w:t>事务中的两阶段提交内部过程是对开发者屏蔽的，开发者从代码层面是感知不到这个过程的。而事务管理器在两阶段提交过程中，从</w:t>
      </w:r>
      <w:r w:rsidRPr="00BF62BB">
        <w:rPr>
          <w:rFonts w:ascii="Arial" w:hAnsi="Arial" w:cs="Arial"/>
          <w:color w:val="333333"/>
          <w:szCs w:val="21"/>
        </w:rPr>
        <w:t>prepare</w:t>
      </w:r>
      <w:r w:rsidRPr="00BF62BB">
        <w:rPr>
          <w:rFonts w:ascii="Arial" w:hAnsi="Arial" w:cs="Arial"/>
          <w:color w:val="333333"/>
          <w:szCs w:val="21"/>
        </w:rPr>
        <w:t>到</w:t>
      </w:r>
      <w:r w:rsidRPr="00BF62BB">
        <w:rPr>
          <w:rFonts w:ascii="Arial" w:hAnsi="Arial" w:cs="Arial"/>
          <w:color w:val="333333"/>
          <w:szCs w:val="21"/>
        </w:rPr>
        <w:t>commit/rollback</w:t>
      </w:r>
      <w:r w:rsidRPr="00BF62BB">
        <w:rPr>
          <w:rFonts w:ascii="Arial" w:hAnsi="Arial" w:cs="Arial"/>
          <w:color w:val="333333"/>
          <w:szCs w:val="21"/>
        </w:rPr>
        <w:t>过程中，资源实际上一直都是被加锁的。如果有其他人需要更新这两条记录，那么就必须等待锁释放。</w:t>
      </w:r>
    </w:p>
    <w:p w14:paraId="4A81905D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TCC</w:t>
      </w:r>
      <w:r w:rsidRPr="00BF62BB">
        <w:rPr>
          <w:rFonts w:ascii="Arial" w:hAnsi="Arial" w:cs="Arial"/>
          <w:color w:val="333333"/>
          <w:szCs w:val="21"/>
        </w:rPr>
        <w:t>是业务层面的分布式事务，最终一致性，不会一直持有资源的锁。</w:t>
      </w:r>
    </w:p>
    <w:p w14:paraId="678C2696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</w:t>
      </w:r>
    </w:p>
    <w:p w14:paraId="06B12A6D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 TCC</w:t>
      </w:r>
      <w:r w:rsidRPr="00BF62BB">
        <w:rPr>
          <w:rFonts w:ascii="Arial" w:hAnsi="Arial" w:cs="Arial"/>
          <w:color w:val="333333"/>
          <w:szCs w:val="21"/>
        </w:rPr>
        <w:t>中的两阶段提交并没有对开发者完全屏蔽，也就是说从代码层面，开发者是可以感受到两阶段提交的存在。</w:t>
      </w:r>
      <w:r w:rsidRPr="00BF62BB">
        <w:rPr>
          <w:rFonts w:ascii="Arial" w:hAnsi="Arial" w:cs="Arial"/>
          <w:color w:val="333333"/>
          <w:szCs w:val="21"/>
        </w:rPr>
        <w:t>try</w:t>
      </w:r>
      <w:r w:rsidRPr="00BF62BB">
        <w:rPr>
          <w:rFonts w:ascii="Arial" w:hAnsi="Arial" w:cs="Arial"/>
          <w:color w:val="333333"/>
          <w:szCs w:val="21"/>
        </w:rPr>
        <w:t>、</w:t>
      </w:r>
      <w:r w:rsidRPr="00BF62BB">
        <w:rPr>
          <w:rFonts w:ascii="Arial" w:hAnsi="Arial" w:cs="Arial"/>
          <w:color w:val="333333"/>
          <w:szCs w:val="21"/>
        </w:rPr>
        <w:t>confirm/cancel</w:t>
      </w:r>
      <w:r w:rsidRPr="00BF62BB">
        <w:rPr>
          <w:rFonts w:ascii="Arial" w:hAnsi="Arial" w:cs="Arial"/>
          <w:color w:val="333333"/>
          <w:szCs w:val="21"/>
        </w:rPr>
        <w:t>在执行过程中，一般都会开启各自的本地事务，来保证方法内部业务逻辑的</w:t>
      </w:r>
      <w:r w:rsidRPr="00BF62BB">
        <w:rPr>
          <w:rFonts w:ascii="Arial" w:hAnsi="Arial" w:cs="Arial"/>
          <w:color w:val="333333"/>
          <w:szCs w:val="21"/>
        </w:rPr>
        <w:t>ACID</w:t>
      </w:r>
      <w:r w:rsidRPr="00BF62BB">
        <w:rPr>
          <w:rFonts w:ascii="Arial" w:hAnsi="Arial" w:cs="Arial"/>
          <w:color w:val="333333"/>
          <w:szCs w:val="21"/>
        </w:rPr>
        <w:t>特性。其中：</w:t>
      </w:r>
    </w:p>
    <w:p w14:paraId="55B55A95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1</w:t>
      </w:r>
      <w:r w:rsidRPr="00BF62BB">
        <w:rPr>
          <w:rFonts w:ascii="Arial" w:hAnsi="Arial" w:cs="Arial"/>
          <w:color w:val="333333"/>
          <w:szCs w:val="21"/>
        </w:rPr>
        <w:t>、</w:t>
      </w:r>
      <w:r w:rsidRPr="00BF62BB">
        <w:rPr>
          <w:rFonts w:ascii="Arial" w:hAnsi="Arial" w:cs="Arial"/>
          <w:color w:val="333333"/>
          <w:szCs w:val="21"/>
        </w:rPr>
        <w:t>try</w:t>
      </w:r>
      <w:r w:rsidRPr="00BF62BB">
        <w:rPr>
          <w:rFonts w:ascii="Arial" w:hAnsi="Arial" w:cs="Arial"/>
          <w:color w:val="333333"/>
          <w:szCs w:val="21"/>
        </w:rPr>
        <w:t>过程的本地事务，是保证资源预留的业务逻辑的正确性。</w:t>
      </w:r>
    </w:p>
    <w:p w14:paraId="2960EECE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   2</w:t>
      </w:r>
      <w:r w:rsidRPr="00BF62BB">
        <w:rPr>
          <w:rFonts w:ascii="Arial" w:hAnsi="Arial" w:cs="Arial"/>
          <w:color w:val="333333"/>
          <w:szCs w:val="21"/>
        </w:rPr>
        <w:t>、</w:t>
      </w:r>
      <w:r w:rsidRPr="00BF62BB">
        <w:rPr>
          <w:rFonts w:ascii="Arial" w:hAnsi="Arial" w:cs="Arial"/>
          <w:color w:val="333333"/>
          <w:szCs w:val="21"/>
        </w:rPr>
        <w:t>confirm/cancel</w:t>
      </w:r>
      <w:r w:rsidRPr="00BF62BB">
        <w:rPr>
          <w:rFonts w:ascii="Arial" w:hAnsi="Arial" w:cs="Arial"/>
          <w:color w:val="333333"/>
          <w:szCs w:val="21"/>
        </w:rPr>
        <w:t>执行的本地事务逻辑确认</w:t>
      </w:r>
      <w:r w:rsidRPr="00BF62BB">
        <w:rPr>
          <w:rFonts w:ascii="Arial" w:hAnsi="Arial" w:cs="Arial"/>
          <w:color w:val="333333"/>
          <w:szCs w:val="21"/>
        </w:rPr>
        <w:t>/</w:t>
      </w:r>
      <w:r w:rsidRPr="00BF62BB">
        <w:rPr>
          <w:rFonts w:ascii="Arial" w:hAnsi="Arial" w:cs="Arial"/>
          <w:color w:val="333333"/>
          <w:szCs w:val="21"/>
        </w:rPr>
        <w:t>取消预留资源，以保证最终一致性，也就是所谓的补偿型事务</w:t>
      </w:r>
      <w:r w:rsidRPr="00BF62BB">
        <w:rPr>
          <w:rFonts w:ascii="Arial" w:hAnsi="Arial" w:cs="Arial"/>
          <w:color w:val="333333"/>
          <w:szCs w:val="21"/>
        </w:rPr>
        <w:t>(Compensation-Based Transactions)</w:t>
      </w:r>
      <w:r w:rsidRPr="00BF62BB">
        <w:rPr>
          <w:rFonts w:ascii="Arial" w:hAnsi="Arial" w:cs="Arial"/>
          <w:color w:val="333333"/>
          <w:szCs w:val="21"/>
        </w:rPr>
        <w:t>。由于是多个独立的本地事务，因此不会对资源一直加锁。</w:t>
      </w:r>
    </w:p>
    <w:p w14:paraId="06B6252A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</w:t>
      </w:r>
    </w:p>
    <w:p w14:paraId="14BC64F2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另外，这里提到</w:t>
      </w:r>
      <w:r w:rsidRPr="00BF62BB">
        <w:rPr>
          <w:rFonts w:ascii="Arial" w:hAnsi="Arial" w:cs="Arial"/>
          <w:color w:val="333333"/>
          <w:szCs w:val="21"/>
        </w:rPr>
        <w:t>confirm/cancel</w:t>
      </w:r>
      <w:r w:rsidRPr="00BF62BB">
        <w:rPr>
          <w:rFonts w:ascii="Arial" w:hAnsi="Arial" w:cs="Arial"/>
          <w:color w:val="333333"/>
          <w:szCs w:val="21"/>
        </w:rPr>
        <w:t>执行的本地事务是</w:t>
      </w:r>
      <w:r w:rsidRPr="00BF62BB">
        <w:rPr>
          <w:rFonts w:ascii="Arial" w:hAnsi="Arial" w:cs="Arial"/>
          <w:color w:val="333333"/>
          <w:szCs w:val="21"/>
        </w:rPr>
        <w:t> </w:t>
      </w:r>
      <w:r w:rsidRPr="00BF62BB">
        <w:rPr>
          <w:rFonts w:ascii="Arial" w:hAnsi="Arial" w:cs="Arial"/>
          <w:b/>
          <w:bCs/>
          <w:color w:val="333333"/>
          <w:szCs w:val="21"/>
        </w:rPr>
        <w:t>补偿性事务：</w:t>
      </w:r>
    </w:p>
    <w:p w14:paraId="1A796398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补偿是一个独立的支持</w:t>
      </w:r>
      <w:r w:rsidRPr="00BF62BB">
        <w:rPr>
          <w:rFonts w:ascii="Arial" w:hAnsi="Arial" w:cs="Arial"/>
          <w:color w:val="333333"/>
          <w:szCs w:val="21"/>
        </w:rPr>
        <w:t>ACID</w:t>
      </w:r>
      <w:r w:rsidRPr="00BF62BB">
        <w:rPr>
          <w:rFonts w:ascii="Arial" w:hAnsi="Arial" w:cs="Arial"/>
          <w:color w:val="333333"/>
          <w:szCs w:val="21"/>
        </w:rPr>
        <w:t>特性的本地事务，用于在逻辑上取消服务提供者上一个</w:t>
      </w:r>
      <w:r w:rsidRPr="00BF62BB">
        <w:rPr>
          <w:rFonts w:ascii="Arial" w:hAnsi="Arial" w:cs="Arial"/>
          <w:color w:val="333333"/>
          <w:szCs w:val="21"/>
        </w:rPr>
        <w:t>ACID</w:t>
      </w:r>
      <w:r w:rsidRPr="00BF62BB">
        <w:rPr>
          <w:rFonts w:ascii="Arial" w:hAnsi="Arial" w:cs="Arial"/>
          <w:color w:val="333333"/>
          <w:szCs w:val="21"/>
        </w:rPr>
        <w:t>事务造成的影响，对于一个长事务</w:t>
      </w:r>
      <w:r w:rsidRPr="00BF62BB">
        <w:rPr>
          <w:rFonts w:ascii="Arial" w:hAnsi="Arial" w:cs="Arial"/>
          <w:color w:val="333333"/>
          <w:szCs w:val="21"/>
        </w:rPr>
        <w:t>(long-running transaction)</w:t>
      </w:r>
      <w:r w:rsidRPr="00BF62BB">
        <w:rPr>
          <w:rFonts w:ascii="Arial" w:hAnsi="Arial" w:cs="Arial"/>
          <w:color w:val="333333"/>
          <w:szCs w:val="21"/>
        </w:rPr>
        <w:t>，与其实现一个巨大的分布式</w:t>
      </w:r>
      <w:r w:rsidRPr="00BF62BB">
        <w:rPr>
          <w:rFonts w:ascii="Arial" w:hAnsi="Arial" w:cs="Arial"/>
          <w:color w:val="333333"/>
          <w:szCs w:val="21"/>
        </w:rPr>
        <w:t>ACID</w:t>
      </w:r>
      <w:r w:rsidRPr="00BF62BB">
        <w:rPr>
          <w:rFonts w:ascii="Arial" w:hAnsi="Arial" w:cs="Arial"/>
          <w:color w:val="333333"/>
          <w:szCs w:val="21"/>
        </w:rPr>
        <w:t>事务，不如使用基于补偿性的方案，把每一次服务调用当做一个较短的本地</w:t>
      </w:r>
      <w:r w:rsidRPr="00BF62BB">
        <w:rPr>
          <w:rFonts w:ascii="Arial" w:hAnsi="Arial" w:cs="Arial"/>
          <w:color w:val="333333"/>
          <w:szCs w:val="21"/>
        </w:rPr>
        <w:t>ACID</w:t>
      </w:r>
      <w:r w:rsidRPr="00BF62BB">
        <w:rPr>
          <w:rFonts w:ascii="Arial" w:hAnsi="Arial" w:cs="Arial"/>
          <w:color w:val="333333"/>
          <w:szCs w:val="21"/>
        </w:rPr>
        <w:t>事务来处理，执行完就立即提交</w:t>
      </w:r>
    </w:p>
    <w:p w14:paraId="3DEE833A" w14:textId="77777777" w:rsidR="00BF62BB" w:rsidRPr="00BF62BB" w:rsidRDefault="00BF62BB" w:rsidP="00BF62BB">
      <w:pPr>
        <w:shd w:val="clear" w:color="auto" w:fill="FFFFFF"/>
        <w:rPr>
          <w:rFonts w:ascii="Arial" w:hAnsi="Arial" w:cs="Arial"/>
          <w:color w:val="333333"/>
          <w:szCs w:val="21"/>
        </w:rPr>
      </w:pPr>
      <w:r w:rsidRPr="00BF62BB">
        <w:rPr>
          <w:rFonts w:ascii="Arial" w:hAnsi="Arial" w:cs="Arial"/>
          <w:color w:val="333333"/>
          <w:szCs w:val="21"/>
        </w:rPr>
        <w:t> </w:t>
      </w:r>
    </w:p>
    <w:p w14:paraId="022D2D14" w14:textId="77777777" w:rsidR="00BF62BB" w:rsidRDefault="00BF62BB" w:rsidP="00BF62BB">
      <w:pPr>
        <w:pStyle w:val="2"/>
        <w:shd w:val="clear" w:color="auto" w:fill="FFFFFF"/>
        <w:spacing w:before="120" w:after="240" w:line="480" w:lineRule="atLeast"/>
        <w:rPr>
          <w:rFonts w:ascii="PingFang SC" w:eastAsia="PingFang SC" w:hAnsi="PingFang SC"/>
          <w:color w:val="4F4F4F"/>
        </w:rPr>
      </w:pPr>
      <w:r>
        <w:rPr>
          <w:rFonts w:hint="eastAsia"/>
        </w:rPr>
        <w:t xml:space="preserve"> </w:t>
      </w:r>
      <w:r>
        <w:rPr>
          <w:rFonts w:ascii="PingFang SC" w:eastAsia="PingFang SC" w:hAnsi="PingFang SC" w:hint="eastAsia"/>
          <w:color w:val="4F4F4F"/>
        </w:rPr>
        <w:t>TCC事务模型 VS DTP事务模型</w:t>
      </w:r>
    </w:p>
    <w:p w14:paraId="1A27060D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比较一下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事务模型和</w:t>
      </w:r>
      <w:r>
        <w:rPr>
          <w:rFonts w:ascii="Arial" w:hAnsi="Arial" w:cs="Arial"/>
          <w:color w:val="333333"/>
          <w:sz w:val="21"/>
          <w:szCs w:val="21"/>
        </w:rPr>
        <w:t>DTP</w:t>
      </w:r>
      <w:r>
        <w:rPr>
          <w:rFonts w:ascii="Arial" w:hAnsi="Arial" w:cs="Arial"/>
          <w:color w:val="333333"/>
          <w:sz w:val="21"/>
          <w:szCs w:val="21"/>
        </w:rPr>
        <w:t>事务模型，如下所示：</w:t>
      </w:r>
    </w:p>
    <w:p w14:paraId="661FD386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INCLUDEPICTURE "https://img-blog.csdnimg.cn/20191210222510796.png?x-oss-process=image/watermark,type_ZmFuZ3poZW5naGVpdGk,shadow_10,text_aHR0cHM6Ly9ibG9nLmNzZG4ubmV0L2t1c2VkZXhpbmdmdQ==,size_16,color_FFFFFF,t_70" \* MERGEFORMATINET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097B1CAD" wp14:editId="5307E0EE">
            <wp:extent cx="5274310" cy="3348990"/>
            <wp:effectExtent l="0" t="0" r="0" b="3810"/>
            <wp:docPr id="6" name="图片 6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6E02B25D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这两张图看起来差别较大，实际上很多地方是类似的</w:t>
      </w:r>
      <w:r>
        <w:rPr>
          <w:rFonts w:ascii="Arial" w:hAnsi="Arial" w:cs="Arial"/>
          <w:color w:val="333333"/>
          <w:sz w:val="21"/>
          <w:szCs w:val="21"/>
        </w:rPr>
        <w:t>!</w:t>
      </w:r>
    </w:p>
    <w:p w14:paraId="1D5F6348" w14:textId="4B78ADBC" w:rsidR="00BF62BB" w:rsidRDefault="00BF62BB" w:rsidP="00E9417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模型中的主业务服务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相当于</w:t>
      </w:r>
      <w:r>
        <w:rPr>
          <w:rFonts w:ascii="Arial" w:hAnsi="Arial" w:cs="Arial"/>
          <w:color w:val="333333"/>
          <w:sz w:val="21"/>
          <w:szCs w:val="21"/>
        </w:rPr>
        <w:t xml:space="preserve"> DTP</w:t>
      </w:r>
      <w:r>
        <w:rPr>
          <w:rFonts w:ascii="Arial" w:hAnsi="Arial" w:cs="Arial"/>
          <w:color w:val="333333"/>
          <w:sz w:val="21"/>
          <w:szCs w:val="21"/>
        </w:rPr>
        <w:t>模型中的</w:t>
      </w:r>
      <w:r>
        <w:rPr>
          <w:rFonts w:ascii="Arial" w:hAnsi="Arial" w:cs="Arial"/>
          <w:color w:val="333333"/>
          <w:sz w:val="21"/>
          <w:szCs w:val="21"/>
        </w:rPr>
        <w:t>AP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模型中的从业务服务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相当于</w:t>
      </w:r>
      <w:r>
        <w:rPr>
          <w:rFonts w:ascii="Arial" w:hAnsi="Arial" w:cs="Arial"/>
          <w:color w:val="333333"/>
          <w:sz w:val="21"/>
          <w:szCs w:val="21"/>
        </w:rPr>
        <w:t xml:space="preserve"> DTP</w:t>
      </w:r>
      <w:r>
        <w:rPr>
          <w:rFonts w:ascii="Arial" w:hAnsi="Arial" w:cs="Arial"/>
          <w:color w:val="333333"/>
          <w:sz w:val="21"/>
          <w:szCs w:val="21"/>
        </w:rPr>
        <w:t>模型中的</w:t>
      </w:r>
      <w:r>
        <w:rPr>
          <w:rFonts w:ascii="Arial" w:hAnsi="Arial" w:cs="Arial"/>
          <w:color w:val="333333"/>
          <w:sz w:val="21"/>
          <w:szCs w:val="21"/>
        </w:rPr>
        <w:t>RM</w:t>
      </w:r>
      <w:r w:rsidR="00E94173"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DTP</w:t>
      </w:r>
      <w:r>
        <w:rPr>
          <w:rFonts w:ascii="Arial" w:hAnsi="Arial" w:cs="Arial"/>
          <w:color w:val="333333"/>
          <w:sz w:val="21"/>
          <w:szCs w:val="21"/>
        </w:rPr>
        <w:t>模型中，应用</w:t>
      </w:r>
      <w:r>
        <w:rPr>
          <w:rFonts w:ascii="Arial" w:hAnsi="Arial" w:cs="Arial"/>
          <w:color w:val="333333"/>
          <w:sz w:val="21"/>
          <w:szCs w:val="21"/>
        </w:rPr>
        <w:t>AP</w:t>
      </w:r>
      <w:r>
        <w:rPr>
          <w:rFonts w:ascii="Arial" w:hAnsi="Arial" w:cs="Arial"/>
          <w:color w:val="333333"/>
          <w:sz w:val="21"/>
          <w:szCs w:val="21"/>
        </w:rPr>
        <w:t>操作多个资源管理器</w:t>
      </w:r>
      <w:r>
        <w:rPr>
          <w:rFonts w:ascii="Arial" w:hAnsi="Arial" w:cs="Arial"/>
          <w:color w:val="333333"/>
          <w:sz w:val="21"/>
          <w:szCs w:val="21"/>
        </w:rPr>
        <w:t>RM</w:t>
      </w:r>
      <w:r>
        <w:rPr>
          <w:rFonts w:ascii="Arial" w:hAnsi="Arial" w:cs="Arial"/>
          <w:color w:val="333333"/>
          <w:sz w:val="21"/>
          <w:szCs w:val="21"/>
        </w:rPr>
        <w:t>上的资源；而在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模型中，是主业务服务操作多个从业务服务上的资源。例如航班预定案例中，美团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就是主业务服务，而川航和东航就是从业务服务，主业务服务需要使用从业务服务上的机票资源。不同的是</w:t>
      </w:r>
      <w:r>
        <w:rPr>
          <w:rFonts w:ascii="Arial" w:hAnsi="Arial" w:cs="Arial"/>
          <w:color w:val="333333"/>
          <w:sz w:val="21"/>
          <w:szCs w:val="21"/>
        </w:rPr>
        <w:t>DTP</w:t>
      </w:r>
      <w:r>
        <w:rPr>
          <w:rFonts w:ascii="Arial" w:hAnsi="Arial" w:cs="Arial"/>
          <w:color w:val="333333"/>
          <w:sz w:val="21"/>
          <w:szCs w:val="21"/>
        </w:rPr>
        <w:t>模型中的资源提供者是类似于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这种关系型数据库，而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模型中资源的提供者是其他业务服务。</w:t>
      </w:r>
    </w:p>
    <w:p w14:paraId="6F708D35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模型中，从业务服务提供的</w:t>
      </w:r>
      <w:r>
        <w:rPr>
          <w:rFonts w:ascii="Arial" w:hAnsi="Arial" w:cs="Arial"/>
          <w:color w:val="333333"/>
          <w:sz w:val="21"/>
          <w:szCs w:val="21"/>
        </w:rPr>
        <w:t>try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confirm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cancel</w:t>
      </w:r>
      <w:r>
        <w:rPr>
          <w:rFonts w:ascii="Arial" w:hAnsi="Arial" w:cs="Arial"/>
          <w:color w:val="333333"/>
          <w:sz w:val="21"/>
          <w:szCs w:val="21"/>
        </w:rPr>
        <w:t>接口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相当于</w:t>
      </w:r>
      <w:r>
        <w:rPr>
          <w:rFonts w:ascii="Arial" w:hAnsi="Arial" w:cs="Arial"/>
          <w:color w:val="333333"/>
          <w:sz w:val="21"/>
          <w:szCs w:val="21"/>
        </w:rPr>
        <w:t xml:space="preserve"> DTP</w:t>
      </w:r>
      <w:r>
        <w:rPr>
          <w:rFonts w:ascii="Arial" w:hAnsi="Arial" w:cs="Arial"/>
          <w:color w:val="333333"/>
          <w:sz w:val="21"/>
          <w:szCs w:val="21"/>
        </w:rPr>
        <w:t>模型中</w:t>
      </w:r>
      <w:r>
        <w:rPr>
          <w:rFonts w:ascii="Arial" w:hAnsi="Arial" w:cs="Arial"/>
          <w:color w:val="333333"/>
          <w:sz w:val="21"/>
          <w:szCs w:val="21"/>
        </w:rPr>
        <w:t>RM</w:t>
      </w:r>
      <w:r>
        <w:rPr>
          <w:rFonts w:ascii="Arial" w:hAnsi="Arial" w:cs="Arial"/>
          <w:color w:val="333333"/>
          <w:sz w:val="21"/>
          <w:szCs w:val="21"/>
        </w:rPr>
        <w:t>提供的</w:t>
      </w:r>
      <w:r>
        <w:rPr>
          <w:rFonts w:ascii="Arial" w:hAnsi="Arial" w:cs="Arial"/>
          <w:color w:val="333333"/>
          <w:sz w:val="21"/>
          <w:szCs w:val="21"/>
        </w:rPr>
        <w:t>prepare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commit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rollback</w:t>
      </w:r>
      <w:r>
        <w:rPr>
          <w:rFonts w:ascii="Arial" w:hAnsi="Arial" w:cs="Arial"/>
          <w:color w:val="333333"/>
          <w:sz w:val="21"/>
          <w:szCs w:val="21"/>
        </w:rPr>
        <w:t>接口</w:t>
      </w:r>
    </w:p>
    <w:p w14:paraId="4BE6121B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XA</w:t>
      </w:r>
      <w:r>
        <w:rPr>
          <w:rFonts w:ascii="Arial" w:hAnsi="Arial" w:cs="Arial"/>
          <w:color w:val="333333"/>
          <w:sz w:val="21"/>
          <w:szCs w:val="21"/>
        </w:rPr>
        <w:t>协议中规定了</w:t>
      </w:r>
      <w:r>
        <w:rPr>
          <w:rFonts w:ascii="Arial" w:hAnsi="Arial" w:cs="Arial"/>
          <w:color w:val="333333"/>
          <w:sz w:val="21"/>
          <w:szCs w:val="21"/>
        </w:rPr>
        <w:t>DTP</w:t>
      </w:r>
      <w:r>
        <w:rPr>
          <w:rFonts w:ascii="Arial" w:hAnsi="Arial" w:cs="Arial"/>
          <w:color w:val="333333"/>
          <w:sz w:val="21"/>
          <w:szCs w:val="21"/>
        </w:rPr>
        <w:t>模型中定</w:t>
      </w:r>
      <w:r>
        <w:rPr>
          <w:rFonts w:ascii="Arial" w:hAnsi="Arial" w:cs="Arial"/>
          <w:color w:val="333333"/>
          <w:sz w:val="21"/>
          <w:szCs w:val="21"/>
        </w:rPr>
        <w:t>RM</w:t>
      </w:r>
      <w:r>
        <w:rPr>
          <w:rFonts w:ascii="Arial" w:hAnsi="Arial" w:cs="Arial"/>
          <w:color w:val="333333"/>
          <w:sz w:val="21"/>
          <w:szCs w:val="21"/>
        </w:rPr>
        <w:t>需要提供</w:t>
      </w:r>
      <w:r>
        <w:rPr>
          <w:rFonts w:ascii="Arial" w:hAnsi="Arial" w:cs="Arial"/>
          <w:color w:val="333333"/>
          <w:sz w:val="21"/>
          <w:szCs w:val="21"/>
        </w:rPr>
        <w:t>prepare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commit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rollback</w:t>
      </w:r>
      <w:r>
        <w:rPr>
          <w:rFonts w:ascii="Arial" w:hAnsi="Arial" w:cs="Arial"/>
          <w:color w:val="333333"/>
          <w:sz w:val="21"/>
          <w:szCs w:val="21"/>
        </w:rPr>
        <w:t>接口给</w:t>
      </w:r>
      <w:r>
        <w:rPr>
          <w:rFonts w:ascii="Arial" w:hAnsi="Arial" w:cs="Arial"/>
          <w:color w:val="333333"/>
          <w:sz w:val="21"/>
          <w:szCs w:val="21"/>
        </w:rPr>
        <w:t>TM</w:t>
      </w:r>
      <w:r>
        <w:rPr>
          <w:rFonts w:ascii="Arial" w:hAnsi="Arial" w:cs="Arial"/>
          <w:color w:val="333333"/>
          <w:sz w:val="21"/>
          <w:szCs w:val="21"/>
        </w:rPr>
        <w:t>调用，以实现两阶段提交。</w:t>
      </w:r>
    </w:p>
    <w:p w14:paraId="5451665B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而在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模型中，从业务服务相当于</w:t>
      </w:r>
      <w:r>
        <w:rPr>
          <w:rFonts w:ascii="Arial" w:hAnsi="Arial" w:cs="Arial"/>
          <w:color w:val="333333"/>
          <w:sz w:val="21"/>
          <w:szCs w:val="21"/>
        </w:rPr>
        <w:t>RM</w:t>
      </w:r>
      <w:r>
        <w:rPr>
          <w:rFonts w:ascii="Arial" w:hAnsi="Arial" w:cs="Arial"/>
          <w:color w:val="333333"/>
          <w:sz w:val="21"/>
          <w:szCs w:val="21"/>
        </w:rPr>
        <w:t>，提供了类似的</w:t>
      </w:r>
      <w:r>
        <w:rPr>
          <w:rFonts w:ascii="Arial" w:hAnsi="Arial" w:cs="Arial"/>
          <w:color w:val="333333"/>
          <w:sz w:val="21"/>
          <w:szCs w:val="21"/>
        </w:rPr>
        <w:t>try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confirm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cancel</w:t>
      </w:r>
      <w:r>
        <w:rPr>
          <w:rFonts w:ascii="Arial" w:hAnsi="Arial" w:cs="Arial"/>
          <w:color w:val="333333"/>
          <w:sz w:val="21"/>
          <w:szCs w:val="21"/>
        </w:rPr>
        <w:t>接口。</w:t>
      </w:r>
    </w:p>
    <w:p w14:paraId="51D09503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、事务管理器</w:t>
      </w:r>
    </w:p>
    <w:p w14:paraId="49F179C4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DTP</w:t>
      </w:r>
      <w:r>
        <w:rPr>
          <w:rFonts w:ascii="Arial" w:hAnsi="Arial" w:cs="Arial"/>
          <w:color w:val="333333"/>
          <w:sz w:val="21"/>
          <w:szCs w:val="21"/>
        </w:rPr>
        <w:t>模型和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模型中都有一个事务管理器。不同的是：</w:t>
      </w:r>
    </w:p>
    <w:p w14:paraId="4FD940B3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DTP</w:t>
      </w:r>
      <w:r>
        <w:rPr>
          <w:rFonts w:ascii="Arial" w:hAnsi="Arial" w:cs="Arial"/>
          <w:color w:val="333333"/>
          <w:sz w:val="21"/>
          <w:szCs w:val="21"/>
        </w:rPr>
        <w:t>模型中，阶段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(prepare)</w:t>
      </w:r>
      <w:r>
        <w:rPr>
          <w:rFonts w:ascii="Arial" w:hAnsi="Arial" w:cs="Arial"/>
          <w:color w:val="333333"/>
          <w:sz w:val="21"/>
          <w:szCs w:val="21"/>
        </w:rPr>
        <w:t>和阶段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(commit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rollback)</w:t>
      </w:r>
      <w:r>
        <w:rPr>
          <w:rFonts w:ascii="Arial" w:hAnsi="Arial" w:cs="Arial"/>
          <w:color w:val="333333"/>
          <w:sz w:val="21"/>
          <w:szCs w:val="21"/>
        </w:rPr>
        <w:t>，都是由</w:t>
      </w:r>
      <w:r>
        <w:rPr>
          <w:rFonts w:ascii="Arial" w:hAnsi="Arial" w:cs="Arial"/>
          <w:color w:val="333333"/>
          <w:sz w:val="21"/>
          <w:szCs w:val="21"/>
        </w:rPr>
        <w:t>TM</w:t>
      </w:r>
      <w:r>
        <w:rPr>
          <w:rFonts w:ascii="Arial" w:hAnsi="Arial" w:cs="Arial"/>
          <w:color w:val="333333"/>
          <w:sz w:val="21"/>
          <w:szCs w:val="21"/>
        </w:rPr>
        <w:t>进行调用的。</w:t>
      </w:r>
    </w:p>
    <w:p w14:paraId="5C93ED77" w14:textId="77777777" w:rsidR="00BF62BB" w:rsidRDefault="00BF62BB" w:rsidP="00BF62B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TCC</w:t>
      </w:r>
      <w:r>
        <w:rPr>
          <w:rFonts w:ascii="Arial" w:hAnsi="Arial" w:cs="Arial"/>
          <w:color w:val="333333"/>
          <w:sz w:val="21"/>
          <w:szCs w:val="21"/>
        </w:rPr>
        <w:t>模型中，阶段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try</w:t>
      </w:r>
      <w:r>
        <w:rPr>
          <w:rFonts w:ascii="Arial" w:hAnsi="Arial" w:cs="Arial"/>
          <w:color w:val="333333"/>
          <w:sz w:val="21"/>
          <w:szCs w:val="21"/>
        </w:rPr>
        <w:t>接口是主业务服务调用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绿色箭头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，阶段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(confirm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cancel</w:t>
      </w:r>
      <w:r>
        <w:rPr>
          <w:rFonts w:ascii="Arial" w:hAnsi="Arial" w:cs="Arial"/>
          <w:color w:val="333333"/>
          <w:sz w:val="21"/>
          <w:szCs w:val="21"/>
        </w:rPr>
        <w:t>接口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是事务管理器</w:t>
      </w:r>
      <w:r>
        <w:rPr>
          <w:rFonts w:ascii="Arial" w:hAnsi="Arial" w:cs="Arial"/>
          <w:color w:val="333333"/>
          <w:sz w:val="21"/>
          <w:szCs w:val="21"/>
        </w:rPr>
        <w:t>TM</w:t>
      </w:r>
      <w:r>
        <w:rPr>
          <w:rFonts w:ascii="Arial" w:hAnsi="Arial" w:cs="Arial"/>
          <w:color w:val="333333"/>
          <w:sz w:val="21"/>
          <w:szCs w:val="21"/>
        </w:rPr>
        <w:t>调用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红色箭头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。这就是</w:t>
      </w:r>
      <w:r>
        <w:rPr>
          <w:rFonts w:ascii="Arial" w:hAnsi="Arial" w:cs="Arial"/>
          <w:color w:val="333333"/>
          <w:sz w:val="21"/>
          <w:szCs w:val="21"/>
        </w:rPr>
        <w:t xml:space="preserve"> TCC </w:t>
      </w:r>
      <w:r>
        <w:rPr>
          <w:rFonts w:ascii="Arial" w:hAnsi="Arial" w:cs="Arial"/>
          <w:color w:val="333333"/>
          <w:sz w:val="21"/>
          <w:szCs w:val="21"/>
        </w:rPr>
        <w:t>分布式事务模型的二阶段异步化功能，从业务服务的第一阶段执行成功，主业务服务就可以提交完成，然后再由事务管理器框架异步的执行各从业务服务的第二阶段。这里牺牲了一定的隔离性和一致性的，但是提高了长事务的可用性。</w:t>
      </w:r>
    </w:p>
    <w:p w14:paraId="3209D149" w14:textId="77777777" w:rsidR="00BF62BB" w:rsidRPr="00BF62BB" w:rsidRDefault="00BF62BB" w:rsidP="00BF62BB"/>
    <w:p w14:paraId="3DAEBC4E" w14:textId="77777777" w:rsidR="009B2408" w:rsidRDefault="009B2408" w:rsidP="009B2408">
      <w:pPr>
        <w:pStyle w:val="3"/>
      </w:pPr>
      <w:r>
        <w:rPr>
          <w:rFonts w:hint="eastAsia"/>
        </w:rPr>
        <w:lastRenderedPageBreak/>
        <w:t>消息队列</w:t>
      </w:r>
    </w:p>
    <w:p w14:paraId="737ACD8E" w14:textId="77777777" w:rsidR="00BF62BB" w:rsidRPr="00A856CB" w:rsidRDefault="00BF62BB" w:rsidP="00A856CB">
      <w:pPr>
        <w:pStyle w:val="2"/>
        <w:rPr>
          <w:sz w:val="22"/>
          <w:szCs w:val="22"/>
        </w:rPr>
      </w:pPr>
      <w:r w:rsidRPr="00A856CB">
        <w:rPr>
          <w:sz w:val="22"/>
          <w:szCs w:val="22"/>
        </w:rPr>
        <w:t>本地消息表</w:t>
      </w:r>
    </w:p>
    <w:p w14:paraId="492CBCE4" w14:textId="77777777" w:rsidR="00AE6F40" w:rsidRDefault="00A856CB" w:rsidP="00D36FBF">
      <w:pPr>
        <w:pStyle w:val="a6"/>
      </w:pPr>
      <w:r>
        <w:rPr>
          <w:rFonts w:hint="eastAsia"/>
        </w:rPr>
        <w:t>将事务拆分为多个小事务，然后存储到本地文本数据库或者消息队列里并发去请求，一旦失败则进行人工重试或者对账修复。如</w:t>
      </w:r>
      <w:r w:rsidR="00D36FBF">
        <w:rPr>
          <w:rFonts w:hint="eastAsia"/>
        </w:rPr>
        <w:t>预付费创建机器</w:t>
      </w:r>
      <w:r>
        <w:rPr>
          <w:rFonts w:hint="eastAsia"/>
        </w:rPr>
        <w:t>，生产机器需要进行以下几个步骤：</w:t>
      </w:r>
    </w:p>
    <w:p w14:paraId="54575DDB" w14:textId="77777777" w:rsidR="00AE6F40" w:rsidRDefault="00D36FBF" w:rsidP="00D36FBF">
      <w:pPr>
        <w:pStyle w:val="a6"/>
      </w:pPr>
      <w:r>
        <w:t>1.</w:t>
      </w:r>
      <w:r>
        <w:rPr>
          <w:rFonts w:hint="eastAsia"/>
        </w:rPr>
        <w:t>检查是否有资源</w:t>
      </w:r>
    </w:p>
    <w:p w14:paraId="36B86B08" w14:textId="77777777" w:rsidR="00AE6F40" w:rsidRDefault="00D36FBF" w:rsidP="00D36FBF">
      <w:pPr>
        <w:pStyle w:val="a6"/>
      </w:pPr>
      <w:r>
        <w:t>2</w:t>
      </w:r>
      <w:r w:rsidR="00A856CB">
        <w:t>.</w:t>
      </w:r>
      <w:r>
        <w:rPr>
          <w:rFonts w:hint="eastAsia"/>
        </w:rPr>
        <w:t>进行扣费</w:t>
      </w:r>
      <w:r w:rsidR="00A856CB">
        <w:rPr>
          <w:rFonts w:hint="eastAsia"/>
        </w:rPr>
        <w:t>；</w:t>
      </w:r>
    </w:p>
    <w:p w14:paraId="5BEEEEE4" w14:textId="77777777" w:rsidR="00AE6F40" w:rsidRDefault="00D36FBF" w:rsidP="00D36FBF">
      <w:pPr>
        <w:pStyle w:val="a6"/>
      </w:pPr>
      <w:r>
        <w:t>3</w:t>
      </w:r>
      <w:r w:rsidR="00A856CB">
        <w:t>.</w:t>
      </w:r>
      <w:r>
        <w:rPr>
          <w:rFonts w:hint="eastAsia"/>
        </w:rPr>
        <w:t>创建机器以及各种绑定业务</w:t>
      </w:r>
    </w:p>
    <w:p w14:paraId="784F8AA0" w14:textId="77777777" w:rsidR="00D36FBF" w:rsidRDefault="00D36FBF" w:rsidP="00AE6F40">
      <w:pPr>
        <w:pStyle w:val="a6"/>
        <w:ind w:firstLine="420"/>
      </w:pPr>
      <w:r>
        <w:rPr>
          <w:rFonts w:hint="eastAsia"/>
        </w:rPr>
        <w:t>每个业务都部署到不同的机器上，在2步骤扣费后的操作日志存储到数据库或者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队列里面去执行，如果有失败或者超时的事务则进行重试</w:t>
      </w:r>
      <w:r w:rsidR="00AE6F40">
        <w:rPr>
          <w:rFonts w:hint="eastAsia"/>
        </w:rPr>
        <w:t>一般重试需要一个不断变长的时间间隔直到发货成功</w:t>
      </w:r>
      <w:r>
        <w:rPr>
          <w:rFonts w:hint="eastAsia"/>
        </w:rPr>
        <w:t>，如果一直重试不成功则人工根据数据库消息或者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队列消息进行人工操作</w:t>
      </w:r>
      <w:r w:rsidR="00AE6F40">
        <w:rPr>
          <w:rFonts w:hint="eastAsia"/>
        </w:rPr>
        <w:t>或者对账处理，如计费发现创建机器已经多次失败，则取消重试，进行退费</w:t>
      </w:r>
      <w:r>
        <w:rPr>
          <w:rFonts w:hint="eastAsia"/>
        </w:rPr>
        <w:t>。</w:t>
      </w:r>
      <w:r w:rsidR="00AE6F40">
        <w:rPr>
          <w:rFonts w:hint="eastAsia"/>
        </w:rPr>
        <w:t>此外，业务接口需要实现幂等性，如创建机器接口就必须要实现幂等性，否则如果第一次请求成功了，但是将本地数据状态修改失败，导致第二次重试则会多生产出一台机器。</w:t>
      </w:r>
    </w:p>
    <w:p w14:paraId="1E860840" w14:textId="77777777" w:rsidR="00BF62BB" w:rsidRPr="00A856CB" w:rsidRDefault="00BF62BB" w:rsidP="00BF62BB">
      <w:pPr>
        <w:pStyle w:val="2"/>
        <w:rPr>
          <w:sz w:val="22"/>
          <w:szCs w:val="22"/>
        </w:rPr>
      </w:pPr>
      <w:r w:rsidRPr="00A856CB">
        <w:rPr>
          <w:sz w:val="22"/>
          <w:szCs w:val="22"/>
        </w:rPr>
        <w:t>MQ事务</w:t>
      </w:r>
    </w:p>
    <w:p w14:paraId="16F736ED" w14:textId="77777777" w:rsidR="00AE6F40" w:rsidRDefault="00BF62BB" w:rsidP="00AE6F40">
      <w:pPr>
        <w:pStyle w:val="a6"/>
      </w:pPr>
      <w:r>
        <w:t>在</w:t>
      </w:r>
      <w:proofErr w:type="spellStart"/>
      <w:r>
        <w:t>RocketMQ</w:t>
      </w:r>
      <w:proofErr w:type="spellEnd"/>
      <w:r>
        <w:t>中实现了分布式事务，实际上其实是对本地消息表的一个封装，将本地消息表移动到了MQ内部，</w:t>
      </w:r>
      <w:r w:rsidR="00AE6F40">
        <w:rPr>
          <w:rFonts w:hint="eastAsia"/>
        </w:rPr>
        <w:t>MQ事务的</w:t>
      </w:r>
      <w:r>
        <w:t xml:space="preserve">基本流程如下: </w:t>
      </w:r>
    </w:p>
    <w:p w14:paraId="2502D400" w14:textId="77777777" w:rsidR="00BF62BB" w:rsidRDefault="00BF62BB" w:rsidP="00BF62BB">
      <w:r>
        <w:t>第一阶段Prepared消息，会拿到消息的地址。</w:t>
      </w:r>
    </w:p>
    <w:p w14:paraId="788BDCC9" w14:textId="77777777" w:rsidR="00BF62BB" w:rsidRDefault="00BF62BB" w:rsidP="00AE6F40">
      <w:r>
        <w:t>第二阶段执行本地事务。</w:t>
      </w:r>
    </w:p>
    <w:p w14:paraId="28A21497" w14:textId="77777777" w:rsidR="00BF62BB" w:rsidRDefault="00BF62BB" w:rsidP="00AE6F40">
      <w:r>
        <w:t>第三阶段通过第一阶段拿到的地址去访问消息，并修改状态。消息接受者就能使用这个消息。</w:t>
      </w:r>
    </w:p>
    <w:p w14:paraId="6CFCAB36" w14:textId="77777777" w:rsidR="00BF62BB" w:rsidRDefault="00BF62BB" w:rsidP="00AE6F40">
      <w:r>
        <w:t>如果确认消息失败，在</w:t>
      </w:r>
      <w:proofErr w:type="spellStart"/>
      <w:r>
        <w:t>RocketMq</w:t>
      </w:r>
      <w:proofErr w:type="spellEnd"/>
      <w:r>
        <w:t xml:space="preserve"> Broker中提供了定时扫描没有更新状态的消息，如果有消息没有得到确认，会向消息发送者发送消息，来判断是否提交，在</w:t>
      </w:r>
      <w:proofErr w:type="spellStart"/>
      <w:r>
        <w:t>rocketmq</w:t>
      </w:r>
      <w:proofErr w:type="spellEnd"/>
      <w:r>
        <w:t xml:space="preserve">中是以listener的形式给发送者，用来处理。 </w:t>
      </w:r>
    </w:p>
    <w:p w14:paraId="344125F6" w14:textId="77777777" w:rsidR="00BF62BB" w:rsidRDefault="00BF62BB" w:rsidP="00BF62BB">
      <w:r>
        <w:fldChar w:fldCharType="begin"/>
      </w:r>
      <w:r>
        <w:instrText xml:space="preserve"> INCLUDEPICTURE "https://user-gold-cdn.xitu.io/2018/7/27/164d77389afdfd6b?imageView2/0/w/1280/h/960/format/webp/ignore-error/1"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04CDA42" wp14:editId="4F5E00F9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6384F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VGz8EP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t>如果消费超时，则需要一直重试，消息接收端需要保证幂等。如果消息消费失败，这个就需要人工进行处理，因为这个概率较低，如果为了这种小概率时间而设计这个复杂的流程反而得不偿失</w:t>
      </w:r>
    </w:p>
    <w:p w14:paraId="425A2536" w14:textId="77777777" w:rsidR="00BF62BB" w:rsidRPr="00A856CB" w:rsidRDefault="00BF62BB" w:rsidP="00BF62BB">
      <w:pPr>
        <w:pStyle w:val="2"/>
        <w:rPr>
          <w:sz w:val="22"/>
          <w:szCs w:val="22"/>
        </w:rPr>
      </w:pPr>
      <w:r w:rsidRPr="00A856CB">
        <w:rPr>
          <w:sz w:val="22"/>
          <w:szCs w:val="22"/>
        </w:rPr>
        <w:t>Saga事务</w:t>
      </w:r>
    </w:p>
    <w:p w14:paraId="1752501A" w14:textId="77777777" w:rsidR="005F6306" w:rsidRDefault="005F5E6B" w:rsidP="005F5E6B">
      <w:pPr>
        <w:pStyle w:val="a6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t>模型：由</w:t>
      </w:r>
      <w:r w:rsidRPr="005F5E6B">
        <w:rPr>
          <w:rFonts w:asciiTheme="minorHAnsi" w:eastAsiaTheme="minorEastAsia" w:hAnsiTheme="minorHAnsi" w:cstheme="minorBidi"/>
          <w:noProof/>
          <w:kern w:val="2"/>
          <w:sz w:val="21"/>
        </w:rPr>
        <w:t>一串子事务(本地事务)的事务链</w:t>
      </w:r>
      <w:r w:rsidR="005F6306">
        <w:rPr>
          <w:rFonts w:asciiTheme="minorHAnsi" w:eastAsiaTheme="minorEastAsia" w:hAnsiTheme="minorHAnsi" w:cstheme="minorBidi" w:hint="eastAsia"/>
          <w:noProof/>
          <w:kern w:val="2"/>
          <w:sz w:val="21"/>
        </w:rPr>
        <w:t>Tn以及补偿n组成</w:t>
      </w:r>
      <w:r w:rsidR="000B44E7">
        <w:rPr>
          <w:rFonts w:asciiTheme="minorHAnsi" w:eastAsiaTheme="minorEastAsia" w:hAnsiTheme="minorHAnsi" w:cstheme="minorBidi" w:hint="eastAsia"/>
          <w:noProof/>
          <w:kern w:val="2"/>
          <w:sz w:val="21"/>
        </w:rPr>
        <w:t>（Tn和Cn）</w:t>
      </w:r>
      <w:r w:rsidR="005F6306">
        <w:rPr>
          <w:rFonts w:asciiTheme="minorHAnsi" w:eastAsiaTheme="minorEastAsia" w:hAnsiTheme="minorHAnsi" w:cstheme="minorBidi" w:hint="eastAsia"/>
          <w:noProof/>
          <w:kern w:val="2"/>
          <w:sz w:val="21"/>
        </w:rPr>
        <w:t>。执行顺序可能是</w:t>
      </w:r>
    </w:p>
    <w:p w14:paraId="4BD7B3DC" w14:textId="77777777" w:rsidR="005F6306" w:rsidRPr="005F5E6B" w:rsidRDefault="005F6306" w:rsidP="005F5E6B">
      <w:pPr>
        <w:pStyle w:val="a6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lastRenderedPageBreak/>
        <w:t>T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1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 T2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>T3…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>Tn</w:t>
      </w:r>
      <w:r w:rsidR="007C7135">
        <w:rPr>
          <w:rFonts w:asciiTheme="minorHAnsi" w:eastAsiaTheme="minorEastAsia" w:hAnsiTheme="minorHAnsi" w:cstheme="minorBidi" w:hint="eastAsia"/>
          <w:noProof/>
          <w:kern w:val="2"/>
          <w:sz w:val="21"/>
        </w:rPr>
        <w:t>（最理想情况）</w:t>
      </w: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t>也可能T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1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 T2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>T3…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>Tn-1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 Cn-1 …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 xml:space="preserve">C2 </w:t>
      </w:r>
      <w:r w:rsidRPr="005F6306">
        <w:rPr>
          <w:rFonts w:asciiTheme="minorHAnsi" w:eastAsiaTheme="minorEastAsia" w:hAnsiTheme="minorHAnsi" w:cstheme="minorBidi"/>
          <w:noProof/>
          <w:kern w:val="2"/>
          <w:sz w:val="21"/>
        </w:rPr>
        <w:sym w:font="Wingdings" w:char="F0E0"/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>C1</w:t>
      </w:r>
      <w:r w:rsidR="007C7135">
        <w:rPr>
          <w:rFonts w:asciiTheme="minorHAnsi" w:eastAsiaTheme="minorEastAsia" w:hAnsiTheme="minorHAnsi" w:cstheme="minorBidi" w:hint="eastAsia"/>
          <w:noProof/>
          <w:kern w:val="2"/>
          <w:sz w:val="21"/>
        </w:rPr>
        <w:t>（最差情况）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6306" w14:paraId="5196BDB7" w14:textId="77777777" w:rsidTr="005F6306">
        <w:trPr>
          <w:trHeight w:val="564"/>
        </w:trPr>
        <w:tc>
          <w:tcPr>
            <w:tcW w:w="1659" w:type="dxa"/>
          </w:tcPr>
          <w:p w14:paraId="2D1BE487" w14:textId="77777777" w:rsidR="005F6306" w:rsidRP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 w:rsidRPr="005F6306"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T</w:t>
            </w:r>
            <w:r w:rsidRPr="005F6306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>1</w:t>
            </w:r>
          </w:p>
        </w:tc>
        <w:tc>
          <w:tcPr>
            <w:tcW w:w="1659" w:type="dxa"/>
          </w:tcPr>
          <w:p w14:paraId="221ACE36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 w:rsidRPr="005F63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5838FB" wp14:editId="278EDDEF">
                      <wp:simplePos x="0" y="0"/>
                      <wp:positionH relativeFrom="column">
                        <wp:posOffset>729252</wp:posOffset>
                      </wp:positionH>
                      <wp:positionV relativeFrom="paragraph">
                        <wp:posOffset>79284</wp:posOffset>
                      </wp:positionV>
                      <wp:extent cx="446042" cy="156028"/>
                      <wp:effectExtent l="0" t="12700" r="24130" b="22225"/>
                      <wp:wrapNone/>
                      <wp:docPr id="21" name="左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042" cy="15602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97D34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左箭头 21" o:spid="_x0000_s1026" type="#_x0000_t66" style="position:absolute;left:0;text-align:left;margin-left:57.4pt;margin-top:6.25pt;width:35.1pt;height:12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" adj="3778" fillcolor="#70ad47 [3209]" strokecolor="#375623 [1609]" strokeweight="1pt"/>
                  </w:pict>
                </mc:Fallback>
              </mc:AlternateContent>
            </w:r>
            <w:r w:rsidRPr="005F63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E4F11E" wp14:editId="2002D6D4">
                      <wp:simplePos x="0" y="0"/>
                      <wp:positionH relativeFrom="column">
                        <wp:posOffset>-225243</wp:posOffset>
                      </wp:positionH>
                      <wp:positionV relativeFrom="paragraph">
                        <wp:posOffset>78740</wp:posOffset>
                      </wp:positionV>
                      <wp:extent cx="446042" cy="156028"/>
                      <wp:effectExtent l="0" t="12700" r="24130" b="22225"/>
                      <wp:wrapNone/>
                      <wp:docPr id="20" name="左箭头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042" cy="15602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CEC48" id="左箭头 20" o:spid="_x0000_s1026" type="#_x0000_t66" style="position:absolute;left:0;text-align:left;margin-left:-17.75pt;margin-top:6.2pt;width:35.1pt;height:12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" adj="3778" fillcolor="#70ad47 [3209]" strokecolor="#375623 [1609]" strokeweight="1pt"/>
                  </w:pict>
                </mc:Fallback>
              </mc:AlternateContent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T2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 xml:space="preserve">     </w:t>
            </w:r>
          </w:p>
        </w:tc>
        <w:tc>
          <w:tcPr>
            <w:tcW w:w="1659" w:type="dxa"/>
          </w:tcPr>
          <w:p w14:paraId="7965A5CF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F84F12" wp14:editId="7BFE2706">
                      <wp:simplePos x="0" y="0"/>
                      <wp:positionH relativeFrom="column">
                        <wp:posOffset>413929</wp:posOffset>
                      </wp:positionH>
                      <wp:positionV relativeFrom="paragraph">
                        <wp:posOffset>192678</wp:posOffset>
                      </wp:positionV>
                      <wp:extent cx="139700" cy="157752"/>
                      <wp:effectExtent l="12700" t="0" r="25400" b="20320"/>
                      <wp:wrapNone/>
                      <wp:docPr id="19" name="下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5775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7057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19" o:spid="_x0000_s1026" type="#_x0000_t67" style="position:absolute;left:0;text-align:left;margin-left:32.6pt;margin-top:15.15pt;width:11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" adj="12036" fillcolor="#4472c4 [3204]" strokecolor="#1f3763 [1604]" strokeweight="1pt"/>
                  </w:pict>
                </mc:Fallback>
              </mc:AlternateContent>
            </w:r>
            <w:r w:rsidRPr="005F63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2C07F0" wp14:editId="14397EA5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79284</wp:posOffset>
                      </wp:positionV>
                      <wp:extent cx="446042" cy="156028"/>
                      <wp:effectExtent l="0" t="12700" r="24130" b="22225"/>
                      <wp:wrapNone/>
                      <wp:docPr id="22" name="左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042" cy="15602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780EF" id="左箭头 22" o:spid="_x0000_s1026" type="#_x0000_t66" style="position:absolute;left:0;text-align:left;margin-left:61.6pt;margin-top:6.25pt;width:35.1pt;height:12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" adj="3778" fillcolor="#70ad47 [3209]" strokecolor="#375623 [1609]" strokeweight="1pt"/>
                  </w:pict>
                </mc:Fallback>
              </mc:AlternateContent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T3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 xml:space="preserve">    </w:t>
            </w:r>
          </w:p>
        </w:tc>
        <w:tc>
          <w:tcPr>
            <w:tcW w:w="1659" w:type="dxa"/>
          </w:tcPr>
          <w:p w14:paraId="4B96FF3E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 w:rsidRPr="005F63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BC4E76" wp14:editId="5F1B12DB">
                      <wp:simplePos x="0" y="0"/>
                      <wp:positionH relativeFrom="column">
                        <wp:posOffset>768531</wp:posOffset>
                      </wp:positionH>
                      <wp:positionV relativeFrom="paragraph">
                        <wp:posOffset>79284</wp:posOffset>
                      </wp:positionV>
                      <wp:extent cx="446042" cy="156028"/>
                      <wp:effectExtent l="0" t="12700" r="24130" b="22225"/>
                      <wp:wrapNone/>
                      <wp:docPr id="23" name="左箭头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042" cy="15602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4BEB7" id="左箭头 23" o:spid="_x0000_s1026" type="#_x0000_t66" style="position:absolute;left:0;text-align:left;margin-left:60.5pt;margin-top:6.25pt;width:35.1pt;height:12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" adj="3778" fillcolor="#70ad47 [3209]" strokecolor="#375623 [1609]" strokeweight="1pt"/>
                  </w:pict>
                </mc:Fallback>
              </mc:AlternateConten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 xml:space="preserve">…   </w:t>
            </w:r>
          </w:p>
        </w:tc>
        <w:tc>
          <w:tcPr>
            <w:tcW w:w="1660" w:type="dxa"/>
          </w:tcPr>
          <w:p w14:paraId="7ACACFE7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T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 xml:space="preserve">n   </w:t>
            </w:r>
          </w:p>
        </w:tc>
      </w:tr>
      <w:tr w:rsidR="005F6306" w14:paraId="00933C46" w14:textId="77777777" w:rsidTr="005F6306">
        <w:trPr>
          <w:trHeight w:val="526"/>
        </w:trPr>
        <w:tc>
          <w:tcPr>
            <w:tcW w:w="1659" w:type="dxa"/>
          </w:tcPr>
          <w:p w14:paraId="1EF8E56E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 w:rsidRPr="005F63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AF3D7E" wp14:editId="59D6CDC2">
                      <wp:simplePos x="0" y="0"/>
                      <wp:positionH relativeFrom="column">
                        <wp:posOffset>828131</wp:posOffset>
                      </wp:positionH>
                      <wp:positionV relativeFrom="paragraph">
                        <wp:posOffset>58601</wp:posOffset>
                      </wp:positionV>
                      <wp:extent cx="342900" cy="155938"/>
                      <wp:effectExtent l="12700" t="12700" r="12700" b="22225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5593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05CC7" id="左箭头 17" o:spid="_x0000_s1026" type="#_x0000_t66" style="position:absolute;left:0;text-align:left;margin-left:65.2pt;margin-top:4.6pt;width:27pt;height:12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" adj="4911" fillcolor="#4472c4 [3204]" strokecolor="#1f3763 [1604]" strokeweight="1pt"/>
                  </w:pict>
                </mc:Fallback>
              </mc:AlternateContent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>1</w:t>
            </w:r>
          </w:p>
        </w:tc>
        <w:tc>
          <w:tcPr>
            <w:tcW w:w="1659" w:type="dxa"/>
          </w:tcPr>
          <w:p w14:paraId="4D867F88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A07427" wp14:editId="4694CC7E">
                      <wp:simplePos x="0" y="0"/>
                      <wp:positionH relativeFrom="column">
                        <wp:posOffset>866866</wp:posOffset>
                      </wp:positionH>
                      <wp:positionV relativeFrom="paragraph">
                        <wp:posOffset>64044</wp:posOffset>
                      </wp:positionV>
                      <wp:extent cx="306614" cy="150586"/>
                      <wp:effectExtent l="12700" t="12700" r="11430" b="27305"/>
                      <wp:wrapNone/>
                      <wp:docPr id="16" name="左箭头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614" cy="150586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8A79B" id="左箭头 16" o:spid="_x0000_s1026" type="#_x0000_t66" style="position:absolute;left:0;text-align:left;margin-left:68.25pt;margin-top:5.05pt;width:24.1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" adj="5304" fillcolor="#4472c4 [3204]" strokecolor="#1f3763 [1604]" strokeweight="1pt"/>
                  </w:pict>
                </mc:Fallback>
              </mc:AlternateContent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C2</w:t>
            </w:r>
          </w:p>
        </w:tc>
        <w:tc>
          <w:tcPr>
            <w:tcW w:w="1659" w:type="dxa"/>
          </w:tcPr>
          <w:p w14:paraId="3BD764B1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C3</w:t>
            </w:r>
          </w:p>
        </w:tc>
        <w:tc>
          <w:tcPr>
            <w:tcW w:w="1659" w:type="dxa"/>
          </w:tcPr>
          <w:p w14:paraId="513E9D70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>…</w:t>
            </w:r>
          </w:p>
        </w:tc>
        <w:tc>
          <w:tcPr>
            <w:tcW w:w="1660" w:type="dxa"/>
          </w:tcPr>
          <w:p w14:paraId="6A2AA1EF" w14:textId="77777777" w:rsidR="005F6306" w:rsidRDefault="005F6306" w:rsidP="005F6306">
            <w:pPr>
              <w:pStyle w:val="a6"/>
              <w:jc w:val="center"/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>n</w:t>
            </w:r>
          </w:p>
        </w:tc>
      </w:tr>
    </w:tbl>
    <w:p w14:paraId="2B7BF2DE" w14:textId="77777777" w:rsidR="005F5E6B" w:rsidRDefault="00435F7B" w:rsidP="000B44E7">
      <w:r w:rsidRPr="000B44E7">
        <w:t>C</w:t>
      </w:r>
      <w:r w:rsidRPr="000B44E7">
        <w:rPr>
          <w:rFonts w:hint="eastAsia"/>
        </w:rPr>
        <w:t>的补偿方式有两种</w:t>
      </w:r>
      <w:r w:rsidR="000B44E7" w:rsidRPr="000B44E7">
        <w:rPr>
          <w:rFonts w:hint="eastAsia"/>
        </w:rPr>
        <w:t>：</w:t>
      </w:r>
      <w:r w:rsidRPr="000B44E7">
        <w:rPr>
          <w:rFonts w:hint="eastAsia"/>
        </w:rPr>
        <w:t>1</w:t>
      </w:r>
      <w:r w:rsidRPr="000B44E7">
        <w:t>.</w:t>
      </w:r>
      <w:r w:rsidRPr="000B44E7">
        <w:rPr>
          <w:rFonts w:hint="eastAsia"/>
        </w:rPr>
        <w:t>向前恢复</w:t>
      </w:r>
      <w:r w:rsidRPr="000B44E7">
        <w:t>(</w:t>
      </w:r>
      <w:r w:rsidRPr="000B44E7">
        <w:rPr>
          <w:rFonts w:hint="eastAsia"/>
        </w:rPr>
        <w:t>重试失败的业务</w:t>
      </w:r>
      <w:r w:rsidRPr="000B44E7">
        <w:t>)</w:t>
      </w:r>
      <w:r w:rsidR="000B44E7" w:rsidRPr="000B44E7">
        <w:tab/>
      </w:r>
      <w:r w:rsidRPr="000B44E7">
        <w:rPr>
          <w:rFonts w:hint="eastAsia"/>
        </w:rPr>
        <w:t>2</w:t>
      </w:r>
      <w:r w:rsidRPr="000B44E7">
        <w:t>.</w:t>
      </w:r>
      <w:r w:rsidRPr="000B44E7">
        <w:rPr>
          <w:rFonts w:hint="eastAsia"/>
        </w:rPr>
        <w:t>向后恢复</w:t>
      </w:r>
      <w:r w:rsidRPr="000B44E7">
        <w:t>(</w:t>
      </w:r>
      <w:r w:rsidRPr="000B44E7">
        <w:rPr>
          <w:rFonts w:hint="eastAsia"/>
        </w:rPr>
        <w:t>回滚之前的事务</w:t>
      </w:r>
      <w:r w:rsidR="000B44E7" w:rsidRPr="000B44E7">
        <w:rPr>
          <w:rFonts w:hint="eastAsia"/>
        </w:rPr>
        <w:t>)。</w:t>
      </w:r>
    </w:p>
    <w:p w14:paraId="4D20F349" w14:textId="77777777" w:rsidR="007A27AA" w:rsidRDefault="007A27AA" w:rsidP="000B44E7">
      <w:r>
        <w:rPr>
          <w:rFonts w:hint="eastAsia"/>
        </w:rPr>
        <w:t>要达到事务的完整性，saga对与</w:t>
      </w:r>
      <w:r>
        <w:t>Tn</w:t>
      </w:r>
      <w:r>
        <w:rPr>
          <w:rFonts w:hint="eastAsia"/>
        </w:rPr>
        <w:t>和Cn必须要有以下几个要求：</w:t>
      </w:r>
    </w:p>
    <w:p w14:paraId="04220530" w14:textId="77777777" w:rsidR="007A27AA" w:rsidRDefault="007A27AA" w:rsidP="007A27AA">
      <w:pPr>
        <w:pStyle w:val="a4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n</w:t>
      </w:r>
      <w:r>
        <w:t>和C</w:t>
      </w:r>
      <w:r>
        <w:rPr>
          <w:rFonts w:hint="eastAsia"/>
        </w:rPr>
        <w:t>n</w:t>
      </w:r>
      <w:r>
        <w:t>是幂等的。</w:t>
      </w:r>
    </w:p>
    <w:p w14:paraId="282DAD26" w14:textId="77777777" w:rsidR="007A27AA" w:rsidRDefault="007A27AA" w:rsidP="007A27AA">
      <w:pPr>
        <w:pStyle w:val="a4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n</w:t>
      </w:r>
      <w:r>
        <w:t>必须是能够成功的，如果无法成功则需要人工介入。</w:t>
      </w:r>
    </w:p>
    <w:p w14:paraId="7B5852CF" w14:textId="77777777" w:rsidR="007A27AA" w:rsidRDefault="007A27AA" w:rsidP="007A27AA">
      <w:pPr>
        <w:pStyle w:val="a4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n</w:t>
      </w:r>
      <w:r>
        <w:t>-C</w:t>
      </w:r>
      <w:r>
        <w:rPr>
          <w:rFonts w:hint="eastAsia"/>
        </w:rPr>
        <w:t>n</w:t>
      </w:r>
      <w:r>
        <w:t>和C</w:t>
      </w:r>
      <w:r>
        <w:rPr>
          <w:rFonts w:hint="eastAsia"/>
        </w:rPr>
        <w:t>n</w:t>
      </w:r>
      <w:r>
        <w:t>-T</w:t>
      </w:r>
      <w:r>
        <w:rPr>
          <w:rFonts w:hint="eastAsia"/>
        </w:rPr>
        <w:t>n的</w:t>
      </w:r>
      <w:r>
        <w:t>执行结果必须是一样的：sub-transaction被撤销</w:t>
      </w:r>
      <w:r>
        <w:rPr>
          <w:rFonts w:hint="eastAsia"/>
        </w:rPr>
        <w:t>。</w:t>
      </w:r>
    </w:p>
    <w:p w14:paraId="066DBE66" w14:textId="77777777" w:rsidR="007A27AA" w:rsidRPr="00DA43F0" w:rsidRDefault="007A27AA" w:rsidP="00DA43F0">
      <w:pPr>
        <w:ind w:leftChars="175" w:left="420" w:firstLine="180"/>
        <w:rPr>
          <w:sz w:val="11"/>
          <w:szCs w:val="11"/>
        </w:rPr>
      </w:pPr>
      <w:r w:rsidRPr="00DA43F0">
        <w:rPr>
          <w:sz w:val="11"/>
          <w:szCs w:val="11"/>
        </w:rPr>
        <w:t>第一点要求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和Ci是幂等的，举个例子，假设在执行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的时候超时了，此时我们是不知道执行结果的，如果采用forward recovery策略就会再次发送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，那么就有可能出现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被执行了两次，所以要求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幂等。如果采用backward recovery策略就会发送Ci，而如果Ci也超时了，就会尝试再次发送Ci，那么就有可能出现Ci被执行两次，所以要求Ci幂等。</w:t>
      </w:r>
    </w:p>
    <w:p w14:paraId="3B2DF173" w14:textId="77777777" w:rsidR="007A27AA" w:rsidRPr="00DA43F0" w:rsidRDefault="007A27AA" w:rsidP="00DA43F0">
      <w:pPr>
        <w:ind w:leftChars="175" w:left="420" w:firstLine="180"/>
        <w:rPr>
          <w:sz w:val="11"/>
          <w:szCs w:val="11"/>
        </w:rPr>
      </w:pPr>
      <w:r w:rsidRPr="00DA43F0">
        <w:rPr>
          <w:sz w:val="11"/>
          <w:szCs w:val="11"/>
        </w:rPr>
        <w:t>第二点要求Ci必须能够成功，这个很好理解，因为，如果Ci不能执行成功就意味着整个Saga无法完全撤销，这个是不允许的。但总会出现一些特殊情况比如Ci的代码有bug、服务长时间崩溃等，这个时候就需要人工介入了。</w:t>
      </w:r>
    </w:p>
    <w:p w14:paraId="6C948A90" w14:textId="77777777" w:rsidR="007A27AA" w:rsidRPr="00DA43F0" w:rsidRDefault="007A27AA" w:rsidP="00DA43F0">
      <w:pPr>
        <w:ind w:leftChars="175" w:left="420" w:firstLine="180"/>
        <w:rPr>
          <w:sz w:val="11"/>
          <w:szCs w:val="11"/>
        </w:rPr>
      </w:pPr>
      <w:r w:rsidRPr="00DA43F0">
        <w:rPr>
          <w:sz w:val="11"/>
          <w:szCs w:val="11"/>
        </w:rPr>
        <w:t>第三点乍看起来比较奇怪，举例说明，还是考虑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执行超时的场景，我们采用了backward recovery，发送一个Ci，那么就会有三种情况：</w:t>
      </w:r>
    </w:p>
    <w:p w14:paraId="1994A296" w14:textId="77777777" w:rsidR="007A27AA" w:rsidRPr="00DA43F0" w:rsidRDefault="007A27AA" w:rsidP="00DA43F0">
      <w:pPr>
        <w:ind w:leftChars="175" w:left="420"/>
        <w:rPr>
          <w:sz w:val="11"/>
          <w:szCs w:val="11"/>
        </w:rPr>
      </w:pP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的请求丢失了，服务之前没有、之后也不会执行</w:t>
      </w:r>
      <w:proofErr w:type="spellStart"/>
      <w:r w:rsidRPr="00DA43F0">
        <w:rPr>
          <w:sz w:val="11"/>
          <w:szCs w:val="11"/>
        </w:rPr>
        <w:t>Ti</w:t>
      </w:r>
      <w:proofErr w:type="spellEnd"/>
    </w:p>
    <w:p w14:paraId="762E1A19" w14:textId="77777777" w:rsidR="007A27AA" w:rsidRPr="00DA43F0" w:rsidRDefault="007A27AA" w:rsidP="00DA43F0">
      <w:pPr>
        <w:ind w:leftChars="175" w:left="420"/>
        <w:rPr>
          <w:sz w:val="11"/>
          <w:szCs w:val="11"/>
        </w:rPr>
      </w:pP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在Ci之前执行</w:t>
      </w:r>
    </w:p>
    <w:p w14:paraId="61AC2778" w14:textId="77777777" w:rsidR="007A27AA" w:rsidRPr="00DA43F0" w:rsidRDefault="007A27AA" w:rsidP="00DA43F0">
      <w:pPr>
        <w:ind w:leftChars="175" w:left="420"/>
        <w:rPr>
          <w:sz w:val="11"/>
          <w:szCs w:val="11"/>
        </w:rPr>
      </w:pPr>
      <w:r w:rsidRPr="00DA43F0">
        <w:rPr>
          <w:sz w:val="11"/>
          <w:szCs w:val="11"/>
        </w:rPr>
        <w:t>Ci在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之前执行</w:t>
      </w:r>
    </w:p>
    <w:p w14:paraId="24730023" w14:textId="77777777" w:rsidR="007A27AA" w:rsidRPr="00DA43F0" w:rsidRDefault="007A27AA" w:rsidP="00DA43F0">
      <w:pPr>
        <w:ind w:leftChars="175" w:left="420"/>
        <w:rPr>
          <w:sz w:val="11"/>
          <w:szCs w:val="11"/>
        </w:rPr>
      </w:pPr>
      <w:r w:rsidRPr="00DA43F0">
        <w:rPr>
          <w:sz w:val="11"/>
          <w:szCs w:val="11"/>
        </w:rPr>
        <w:t>对于第1种情况，容易处理。对于第2、3种情况，则要求</w:t>
      </w:r>
      <w:proofErr w:type="spellStart"/>
      <w:r w:rsidRPr="00DA43F0">
        <w:rPr>
          <w:sz w:val="11"/>
          <w:szCs w:val="11"/>
        </w:rPr>
        <w:t>Ti</w:t>
      </w:r>
      <w:proofErr w:type="spellEnd"/>
      <w:r w:rsidRPr="00DA43F0">
        <w:rPr>
          <w:sz w:val="11"/>
          <w:szCs w:val="11"/>
        </w:rPr>
        <w:t>和Ci是可交换的（commutative)，并且其最终结果都是sub-transaction被撤销。</w:t>
      </w:r>
    </w:p>
    <w:p w14:paraId="6AD8F483" w14:textId="77777777" w:rsidR="000B44E7" w:rsidRPr="000B44E7" w:rsidRDefault="000B44E7" w:rsidP="000B44E7">
      <w:r w:rsidRPr="000B44E7">
        <w:rPr>
          <w:rFonts w:hint="eastAsia"/>
        </w:rPr>
        <w:t>Saga 模型可以满足事务的三个特性：</w:t>
      </w:r>
    </w:p>
    <w:p w14:paraId="376C00B8" w14:textId="77777777" w:rsidR="00E94173" w:rsidRPr="000B44E7" w:rsidRDefault="00E94173" w:rsidP="00E94173">
      <w:r w:rsidRPr="000B44E7">
        <w:rPr>
          <w:rFonts w:hint="eastAsia"/>
        </w:rPr>
        <w:t>原子性：Saga 协调器协调事务链中的本地事务要么全部提交，要么全部回滚。</w:t>
      </w:r>
    </w:p>
    <w:p w14:paraId="45646B7C" w14:textId="77777777" w:rsidR="00E94173" w:rsidRPr="000B44E7" w:rsidRDefault="00E94173" w:rsidP="00E94173">
      <w:r w:rsidRPr="000B44E7">
        <w:rPr>
          <w:rFonts w:hint="eastAsia"/>
        </w:rPr>
        <w:t>一致性：Saga 事务可以实现最终一致性。</w:t>
      </w:r>
    </w:p>
    <w:p w14:paraId="387C4951" w14:textId="77777777" w:rsidR="00E94173" w:rsidRPr="000B44E7" w:rsidRDefault="00E94173" w:rsidP="00E94173">
      <w:r w:rsidRPr="000B44E7">
        <w:rPr>
          <w:rFonts w:hint="eastAsia"/>
        </w:rPr>
        <w:t>持久性：基于本地事务，所以这个特性可以很好实现。</w:t>
      </w:r>
    </w:p>
    <w:p w14:paraId="13157707" w14:textId="77777777" w:rsidR="00E94173" w:rsidRPr="000B44E7" w:rsidRDefault="00E94173" w:rsidP="00E94173">
      <w:r w:rsidRPr="000B44E7">
        <w:rPr>
          <w:rFonts w:hint="eastAsia"/>
        </w:rPr>
        <w:t>但是saga模型不支持隔离性，因此需要</w:t>
      </w:r>
      <w:r>
        <w:rPr>
          <w:rFonts w:hint="eastAsia"/>
        </w:rPr>
        <w:t>业务层控制并发，加锁冻结资源等方式去解决问题。</w:t>
      </w:r>
    </w:p>
    <w:p w14:paraId="39840FC6" w14:textId="77777777" w:rsidR="00E94173" w:rsidRPr="005F5E6B" w:rsidRDefault="00E94173" w:rsidP="00E94173">
      <w:r w:rsidRPr="005F5E6B">
        <w:rPr>
          <w:rFonts w:ascii="Times New Roman" w:hAnsi="Times New Roman" w:cs="Times New Roman"/>
        </w:rPr>
        <w:t>​</w:t>
      </w:r>
      <w:r w:rsidRPr="005F5E6B">
        <w:rPr>
          <w:rFonts w:hint="eastAsia"/>
        </w:rPr>
        <w:t>Saga 事务和 TCC 事务一样，都是强依靠业务改造，所以要求业务方在设计上要遵循四个策略：</w:t>
      </w:r>
    </w:p>
    <w:p w14:paraId="1A5DFCAB" w14:textId="77777777" w:rsidR="00E94173" w:rsidRPr="005F5E6B" w:rsidRDefault="00E94173" w:rsidP="00E94173">
      <w:pPr>
        <w:ind w:leftChars="175" w:left="420"/>
      </w:pPr>
      <w:r w:rsidRPr="005F5E6B">
        <w:rPr>
          <w:rFonts w:hint="eastAsia"/>
          <w:b/>
          <w:bCs/>
        </w:rPr>
        <w:t>允许空补偿</w:t>
      </w:r>
      <w:r w:rsidRPr="005F5E6B">
        <w:rPr>
          <w:rFonts w:hint="eastAsia"/>
        </w:rPr>
        <w:t>：网络异常导致事务的参与方只收到了补偿操作指令，因为没有执行过正常操作，因此要进行空补偿。</w:t>
      </w:r>
    </w:p>
    <w:p w14:paraId="22B2E884" w14:textId="77777777" w:rsidR="00E94173" w:rsidRPr="005F5E6B" w:rsidRDefault="00E94173" w:rsidP="00E94173">
      <w:pPr>
        <w:ind w:leftChars="175" w:left="420"/>
      </w:pPr>
      <w:r w:rsidRPr="005F5E6B">
        <w:rPr>
          <w:rFonts w:hint="eastAsia"/>
          <w:b/>
          <w:bCs/>
        </w:rPr>
        <w:t>保持幂等性</w:t>
      </w:r>
      <w:r w:rsidRPr="005F5E6B">
        <w:rPr>
          <w:rFonts w:hint="eastAsia"/>
        </w:rPr>
        <w:t>：事务的正向操作和补偿操作都可能被重复触发，因此要保证操作的幂等性。</w:t>
      </w:r>
    </w:p>
    <w:p w14:paraId="448ED2DD" w14:textId="77777777" w:rsidR="00E94173" w:rsidRPr="005F5E6B" w:rsidRDefault="00E94173" w:rsidP="00E94173">
      <w:pPr>
        <w:ind w:leftChars="175" w:left="420"/>
      </w:pPr>
      <w:r w:rsidRPr="005F5E6B">
        <w:rPr>
          <w:rFonts w:hint="eastAsia"/>
          <w:b/>
          <w:bCs/>
        </w:rPr>
        <w:t>防止资源悬挂</w:t>
      </w:r>
      <w:r w:rsidRPr="005F5E6B">
        <w:rPr>
          <w:rFonts w:hint="eastAsia"/>
        </w:rPr>
        <w:t>：原因是网络异常导致事务的正向操作指令晚于补偿操作指令到达，则要丢弃本次正常操作，否则会出现资源悬挂问题。</w:t>
      </w:r>
    </w:p>
    <w:p w14:paraId="363C49FE" w14:textId="77777777" w:rsidR="00E94173" w:rsidRPr="005F5E6B" w:rsidRDefault="00E94173" w:rsidP="00E94173">
      <w:pPr>
        <w:ind w:leftChars="175" w:left="420"/>
      </w:pPr>
      <w:r w:rsidRPr="005F5E6B">
        <w:rPr>
          <w:rFonts w:hint="eastAsia"/>
          <w:b/>
          <w:bCs/>
        </w:rPr>
        <w:t>提供隔离性保证</w:t>
      </w:r>
      <w:r w:rsidRPr="005F5E6B">
        <w:rPr>
          <w:rFonts w:hint="eastAsia"/>
        </w:rPr>
        <w:t>：遵循“宁可长款，不可短款”设计</w:t>
      </w:r>
    </w:p>
    <w:p w14:paraId="41EF69B8" w14:textId="77777777" w:rsidR="00E94173" w:rsidRPr="005F5E6B" w:rsidRDefault="00E94173" w:rsidP="00E94173">
      <w:pPr>
        <w:shd w:val="clear" w:color="auto" w:fill="FFFFFF"/>
        <w:spacing w:after="120"/>
      </w:pPr>
      <w:r w:rsidRPr="005F5E6B">
        <w:rPr>
          <w:rFonts w:ascii="Times New Roman" w:hAnsi="Times New Roman" w:cs="Times New Roman"/>
        </w:rPr>
        <w:t>​</w:t>
      </w:r>
      <w:r w:rsidRPr="005F5E6B">
        <w:rPr>
          <w:rFonts w:hint="eastAsia"/>
        </w:rPr>
        <w:t>虽然 Saga 和 TCC 都是补偿事务，但是由于提交阶段不同，所以两者也是有不同的：</w:t>
      </w:r>
    </w:p>
    <w:p w14:paraId="18B78685" w14:textId="77777777" w:rsidR="00E94173" w:rsidRPr="005F5E6B" w:rsidRDefault="00E94173" w:rsidP="00E94173">
      <w:pPr>
        <w:numPr>
          <w:ilvl w:val="0"/>
          <w:numId w:val="6"/>
        </w:numPr>
        <w:shd w:val="clear" w:color="auto" w:fill="FFFFFF"/>
        <w:spacing w:after="60"/>
      </w:pPr>
      <w:r w:rsidRPr="005F5E6B">
        <w:rPr>
          <w:rFonts w:hint="eastAsia"/>
        </w:rPr>
        <w:t>Saga 没有Try行为，直接Commit，所以会留下原始事务操作的痕迹，Cancel属于不完美补偿，需要考虑对业务上的影响。TCC Cancel是完美补偿的Rollback，补偿操作会彻底清理之前的原始事务操作，用户是感知不到事务取消之前的状态信息的。</w:t>
      </w:r>
    </w:p>
    <w:p w14:paraId="53B06B84" w14:textId="77777777" w:rsidR="00E94173" w:rsidRPr="005F5E6B" w:rsidRDefault="00E94173" w:rsidP="00E94173">
      <w:pPr>
        <w:numPr>
          <w:ilvl w:val="0"/>
          <w:numId w:val="6"/>
        </w:numPr>
        <w:shd w:val="clear" w:color="auto" w:fill="FFFFFF"/>
        <w:spacing w:after="60"/>
      </w:pPr>
      <w:r w:rsidRPr="005F5E6B">
        <w:rPr>
          <w:rFonts w:hint="eastAsia"/>
        </w:rPr>
        <w:lastRenderedPageBreak/>
        <w:t>Saga 的补偿操作通常可以异步执行，TCC的Cancel和Confirm可以跟进需要是否异步化。</w:t>
      </w:r>
    </w:p>
    <w:p w14:paraId="32198092" w14:textId="77777777" w:rsidR="00E94173" w:rsidRPr="005F5E6B" w:rsidRDefault="00E94173" w:rsidP="00E94173">
      <w:pPr>
        <w:numPr>
          <w:ilvl w:val="0"/>
          <w:numId w:val="6"/>
        </w:numPr>
        <w:shd w:val="clear" w:color="auto" w:fill="FFFFFF"/>
        <w:spacing w:after="60"/>
      </w:pPr>
      <w:r w:rsidRPr="005F5E6B">
        <w:rPr>
          <w:rFonts w:hint="eastAsia"/>
        </w:rPr>
        <w:t>Saga 对业务侵入较小，只需要提供一个逆向操作的Cancel即可；而TCC需要对业务进行全局性的流程改造。</w:t>
      </w:r>
    </w:p>
    <w:p w14:paraId="17661DCF" w14:textId="77777777" w:rsidR="00E94173" w:rsidRPr="005F5E6B" w:rsidRDefault="00E94173" w:rsidP="00E94173">
      <w:pPr>
        <w:numPr>
          <w:ilvl w:val="0"/>
          <w:numId w:val="6"/>
        </w:numPr>
        <w:shd w:val="clear" w:color="auto" w:fill="FFFFFF"/>
        <w:spacing w:after="60"/>
      </w:pPr>
      <w:r w:rsidRPr="005F5E6B">
        <w:rPr>
          <w:rFonts w:hint="eastAsia"/>
        </w:rPr>
        <w:t>TCC最少通信次数为2n，而Saga为n（n=子事务的数量）。</w:t>
      </w:r>
    </w:p>
    <w:p w14:paraId="43924D97" w14:textId="77777777" w:rsidR="00E94173" w:rsidRPr="008C618F" w:rsidRDefault="00E94173" w:rsidP="00E94173">
      <w:pPr>
        <w:pStyle w:val="a6"/>
        <w:rPr>
          <w:rStyle w:val="a7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t>关于saga事务详细可查看文章：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br/>
      </w:r>
      <w:hyperlink r:id="rId12" w:history="1">
        <w:r w:rsidRPr="008A4753">
          <w:rPr>
            <w:rStyle w:val="a7"/>
            <w:rFonts w:asciiTheme="minorHAnsi" w:eastAsiaTheme="minorEastAsia" w:hAnsiTheme="minorHAnsi" w:cstheme="minorBidi"/>
            <w:noProof/>
            <w:kern w:val="2"/>
            <w:sz w:val="21"/>
          </w:rPr>
          <w:t>https://www.jianshu.com/p/e4b662407c66</w:t>
        </w:r>
      </w:hyperlink>
      <w:r>
        <w:rPr>
          <w:rFonts w:asciiTheme="minorHAnsi" w:eastAsiaTheme="minorEastAsia" w:hAnsiTheme="minorHAnsi" w:cstheme="minorBidi"/>
          <w:noProof/>
          <w:kern w:val="2"/>
          <w:sz w:val="21"/>
        </w:rPr>
        <w:br/>
      </w:r>
      <w:r w:rsidRPr="008C618F">
        <w:rPr>
          <w:rStyle w:val="a7"/>
        </w:rPr>
        <w:t>https://servicecomb.apache.org/cn/docs/distributed-transactions-saga-implementation/</w:t>
      </w:r>
    </w:p>
    <w:p w14:paraId="5CA854F7" w14:textId="309DF926" w:rsidR="008255A4" w:rsidRPr="00E94173" w:rsidRDefault="008255A4" w:rsidP="00E94173">
      <w:pPr>
        <w:rPr>
          <w:rStyle w:val="a7"/>
          <w:rFonts w:hint="eastAsia"/>
        </w:rPr>
      </w:pPr>
    </w:p>
    <w:sectPr w:rsidR="008255A4" w:rsidRPr="00E9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947"/>
    <w:multiLevelType w:val="hybridMultilevel"/>
    <w:tmpl w:val="9B78FB84"/>
    <w:lvl w:ilvl="0" w:tplc="C5443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C2679"/>
    <w:multiLevelType w:val="multilevel"/>
    <w:tmpl w:val="5A1E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93BBC"/>
    <w:multiLevelType w:val="hybridMultilevel"/>
    <w:tmpl w:val="D8221B2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9DA5D07"/>
    <w:multiLevelType w:val="hybridMultilevel"/>
    <w:tmpl w:val="453A1718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3631236E"/>
    <w:multiLevelType w:val="multilevel"/>
    <w:tmpl w:val="EE4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F34B4"/>
    <w:multiLevelType w:val="hybridMultilevel"/>
    <w:tmpl w:val="4B207040"/>
    <w:lvl w:ilvl="0" w:tplc="99945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774DA2"/>
    <w:multiLevelType w:val="multilevel"/>
    <w:tmpl w:val="1DE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5687"/>
    <w:multiLevelType w:val="hybridMultilevel"/>
    <w:tmpl w:val="8C0AC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67398A"/>
    <w:multiLevelType w:val="hybridMultilevel"/>
    <w:tmpl w:val="3F9CB542"/>
    <w:lvl w:ilvl="0" w:tplc="DB3C1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A4"/>
    <w:rsid w:val="00050382"/>
    <w:rsid w:val="000B44E7"/>
    <w:rsid w:val="00257753"/>
    <w:rsid w:val="002E5C16"/>
    <w:rsid w:val="00435F7B"/>
    <w:rsid w:val="004652F1"/>
    <w:rsid w:val="005F5E6B"/>
    <w:rsid w:val="005F6306"/>
    <w:rsid w:val="00604AFC"/>
    <w:rsid w:val="0062348A"/>
    <w:rsid w:val="0066392D"/>
    <w:rsid w:val="006A0E6C"/>
    <w:rsid w:val="00752DE9"/>
    <w:rsid w:val="007A27AA"/>
    <w:rsid w:val="007C7135"/>
    <w:rsid w:val="008255A4"/>
    <w:rsid w:val="008A5F98"/>
    <w:rsid w:val="008C618F"/>
    <w:rsid w:val="00961FA7"/>
    <w:rsid w:val="009A209A"/>
    <w:rsid w:val="009B2408"/>
    <w:rsid w:val="00A856CB"/>
    <w:rsid w:val="00AE6F40"/>
    <w:rsid w:val="00BF62BB"/>
    <w:rsid w:val="00D36FBF"/>
    <w:rsid w:val="00DA43F0"/>
    <w:rsid w:val="00E94173"/>
    <w:rsid w:val="00F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8655"/>
  <w15:chartTrackingRefBased/>
  <w15:docId w15:val="{1352327D-6A94-B64F-B59A-A359386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25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5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255A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255A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55A4"/>
    <w:pPr>
      <w:ind w:firstLineChars="200" w:firstLine="420"/>
    </w:pPr>
  </w:style>
  <w:style w:type="character" w:styleId="a5">
    <w:name w:val="Strong"/>
    <w:basedOn w:val="a0"/>
    <w:uiPriority w:val="22"/>
    <w:qFormat/>
    <w:rsid w:val="004652F1"/>
    <w:rPr>
      <w:b/>
      <w:bCs/>
    </w:rPr>
  </w:style>
  <w:style w:type="paragraph" w:styleId="a6">
    <w:name w:val="Normal (Web)"/>
    <w:basedOn w:val="a"/>
    <w:uiPriority w:val="99"/>
    <w:unhideWhenUsed/>
    <w:rsid w:val="00BF62B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BF62B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E6F4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F6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8C6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ianshu.com/p/e4b662407c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DF3DF6-42C1-4745-97B1-F08CC06F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T164465</dc:creator>
  <cp:keywords/>
  <dc:description/>
  <cp:lastModifiedBy>T164465</cp:lastModifiedBy>
  <cp:revision>8</cp:revision>
  <dcterms:created xsi:type="dcterms:W3CDTF">2020-10-17T03:35:00Z</dcterms:created>
  <dcterms:modified xsi:type="dcterms:W3CDTF">2021-02-24T02:25:00Z</dcterms:modified>
</cp:coreProperties>
</file>