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B66B6" w:rsidRDefault="00EB66B6" w:rsidP="00EB66B6">
      <w:pPr>
        <w:jc w:val="center"/>
        <w:rPr>
          <w:b/>
          <w:bCs/>
          <w:sz w:val="36"/>
          <w:szCs w:val="44"/>
        </w:rPr>
      </w:pPr>
      <w:r w:rsidRPr="00EB66B6">
        <w:rPr>
          <w:rFonts w:hint="eastAsia"/>
          <w:b/>
          <w:bCs/>
          <w:sz w:val="36"/>
          <w:szCs w:val="44"/>
        </w:rPr>
        <w:t>MYSQL语句优化相关</w:t>
      </w:r>
    </w:p>
    <w:p w:rsidR="00EB66B6" w:rsidRDefault="00EB66B6" w:rsidP="00EB66B6">
      <w:pPr>
        <w:pStyle w:val="a3"/>
        <w:numPr>
          <w:ilvl w:val="0"/>
          <w:numId w:val="1"/>
        </w:numPr>
        <w:ind w:firstLineChars="0"/>
        <w:rPr>
          <w:sz w:val="36"/>
          <w:szCs w:val="44"/>
        </w:rPr>
      </w:pPr>
      <w:r w:rsidRPr="00EB66B6">
        <w:rPr>
          <w:rFonts w:hint="eastAsia"/>
          <w:sz w:val="36"/>
          <w:szCs w:val="44"/>
        </w:rPr>
        <w:t>Explain</w:t>
      </w:r>
      <w:r w:rsidRPr="00EB66B6">
        <w:rPr>
          <w:sz w:val="36"/>
          <w:szCs w:val="44"/>
        </w:rPr>
        <w:t xml:space="preserve"> </w:t>
      </w:r>
      <w:r w:rsidRPr="00EB66B6">
        <w:rPr>
          <w:rFonts w:hint="eastAsia"/>
          <w:sz w:val="36"/>
          <w:szCs w:val="44"/>
        </w:rPr>
        <w:t>语句检查</w:t>
      </w:r>
    </w:p>
    <w:p w:rsidR="00EB66B6" w:rsidRDefault="00EB66B6" w:rsidP="00EB66B6">
      <w:pPr>
        <w:ind w:left="360"/>
      </w:pPr>
      <w:r>
        <w:t>E</w:t>
      </w:r>
      <w:r>
        <w:rPr>
          <w:rFonts w:hint="eastAsia"/>
        </w:rPr>
        <w:t>xplain语句是用来查看</w:t>
      </w:r>
      <w:proofErr w:type="spellStart"/>
      <w:r>
        <w:rPr>
          <w:rFonts w:hint="eastAsia"/>
        </w:rPr>
        <w:t>sql</w:t>
      </w:r>
      <w:proofErr w:type="spellEnd"/>
      <w:r>
        <w:rPr>
          <w:rFonts w:hint="eastAsia"/>
        </w:rPr>
        <w:t>语句的执行计划</w:t>
      </w:r>
      <w:r>
        <w:t>,</w:t>
      </w:r>
      <w:r>
        <w:rPr>
          <w:rFonts w:hint="eastAsia"/>
        </w:rPr>
        <w:t>效率等信息</w:t>
      </w:r>
      <w:r w:rsidR="009112FD">
        <w:rPr>
          <w:rFonts w:hint="eastAsia"/>
        </w:rPr>
        <w:t>。</w:t>
      </w:r>
      <w:r w:rsidR="009112FD">
        <w:t>E</w:t>
      </w:r>
      <w:r w:rsidR="009112FD">
        <w:rPr>
          <w:rFonts w:hint="eastAsia"/>
        </w:rPr>
        <w:t>xplain结果为</w:t>
      </w:r>
      <w:r w:rsidR="009112FD" w:rsidRPr="009112FD">
        <w:t>id、</w:t>
      </w:r>
      <w:proofErr w:type="spellStart"/>
      <w:r w:rsidR="009112FD" w:rsidRPr="009112FD">
        <w:t>select_type</w:t>
      </w:r>
      <w:proofErr w:type="spellEnd"/>
      <w:r w:rsidR="009112FD" w:rsidRPr="009112FD">
        <w:t>、table、type、</w:t>
      </w:r>
      <w:proofErr w:type="spellStart"/>
      <w:r w:rsidR="009112FD" w:rsidRPr="009112FD">
        <w:t>possible_keys</w:t>
      </w:r>
      <w:proofErr w:type="spellEnd"/>
      <w:r w:rsidR="009112FD" w:rsidRPr="009112FD">
        <w:t>、key、</w:t>
      </w:r>
      <w:proofErr w:type="spellStart"/>
      <w:r w:rsidR="009112FD" w:rsidRPr="009112FD">
        <w:t>key_len</w:t>
      </w:r>
      <w:proofErr w:type="spellEnd"/>
      <w:r w:rsidR="009112FD" w:rsidRPr="009112FD">
        <w:t>、ref、rows、Extra</w:t>
      </w:r>
      <w:r w:rsidR="009112FD">
        <w:rPr>
          <w:rFonts w:hint="eastAsia"/>
        </w:rPr>
        <w:t>这些信息。具体每列的意义如下：</w:t>
      </w:r>
    </w:p>
    <w:p w:rsidR="009112FD" w:rsidRDefault="009112FD" w:rsidP="00EB66B6">
      <w:pPr>
        <w:ind w:left="360"/>
      </w:pPr>
      <w:r>
        <w:t xml:space="preserve">1. </w:t>
      </w:r>
      <w:r>
        <w:rPr>
          <w:rFonts w:hint="eastAsia"/>
        </w:rPr>
        <w:t>id：语句执行顺序标示，id值相同的为1组，每一组以从上到下的顺序执行。id值越大的组优先级越高，越先执行。</w:t>
      </w:r>
    </w:p>
    <w:p w:rsidR="009112FD" w:rsidRDefault="009112FD" w:rsidP="009112FD">
      <w:pPr>
        <w:ind w:left="360"/>
      </w:pPr>
      <w:r>
        <w:rPr>
          <w:rFonts w:hint="eastAsia"/>
        </w:rPr>
        <w:t>2</w:t>
      </w:r>
      <w:r>
        <w:t>.</w:t>
      </w:r>
      <w:r>
        <w:rPr>
          <w:rFonts w:hint="eastAsia"/>
        </w:rPr>
        <w:t>select</w:t>
      </w:r>
      <w:r>
        <w:t xml:space="preserve">_type: </w:t>
      </w:r>
      <w:r>
        <w:rPr>
          <w:rFonts w:hint="eastAsia"/>
        </w:rPr>
        <w:t>查询子句的类型。</w:t>
      </w:r>
    </w:p>
    <w:tbl>
      <w:tblPr>
        <w:tblStyle w:val="a6"/>
        <w:tblW w:w="0" w:type="auto"/>
        <w:tblInd w:w="569" w:type="dxa"/>
        <w:tblLook w:val="04A0" w:firstRow="1" w:lastRow="0" w:firstColumn="1" w:lastColumn="0" w:noHBand="0" w:noVBand="1"/>
      </w:tblPr>
      <w:tblGrid>
        <w:gridCol w:w="2970"/>
        <w:gridCol w:w="4757"/>
      </w:tblGrid>
      <w:tr w:rsidR="00CB2C34" w:rsidRPr="00CB2C34" w:rsidTr="00CB2C34">
        <w:tc>
          <w:tcPr>
            <w:tcW w:w="2970" w:type="dxa"/>
          </w:tcPr>
          <w:p w:rsidR="00CB2C34" w:rsidRPr="00CB2C34" w:rsidRDefault="00CB2C34" w:rsidP="008D0667">
            <w:pPr>
              <w:rPr>
                <w:sz w:val="15"/>
                <w:szCs w:val="18"/>
              </w:rPr>
            </w:pPr>
            <w:r w:rsidRPr="00CB2C34">
              <w:rPr>
                <w:sz w:val="15"/>
                <w:szCs w:val="18"/>
              </w:rPr>
              <w:t>SIMPLE</w:t>
            </w:r>
          </w:p>
        </w:tc>
        <w:tc>
          <w:tcPr>
            <w:tcW w:w="4757" w:type="dxa"/>
          </w:tcPr>
          <w:p w:rsidR="00CB2C34" w:rsidRPr="00CB2C34" w:rsidRDefault="00CB2C34" w:rsidP="008D0667">
            <w:pPr>
              <w:rPr>
                <w:rFonts w:hint="eastAsia"/>
                <w:sz w:val="15"/>
                <w:szCs w:val="18"/>
              </w:rPr>
            </w:pPr>
            <w:r w:rsidRPr="00CB2C34">
              <w:rPr>
                <w:sz w:val="15"/>
                <w:szCs w:val="18"/>
              </w:rPr>
              <w:t>简单SELECT,不使用UNION或子查询等</w:t>
            </w:r>
          </w:p>
        </w:tc>
      </w:tr>
      <w:tr w:rsidR="00CB2C34" w:rsidRPr="00CB2C34" w:rsidTr="00CB2C34">
        <w:tc>
          <w:tcPr>
            <w:tcW w:w="2970" w:type="dxa"/>
          </w:tcPr>
          <w:p w:rsidR="00CB2C34" w:rsidRPr="00CB2C34" w:rsidRDefault="00CB2C34" w:rsidP="008D0667">
            <w:pPr>
              <w:rPr>
                <w:sz w:val="15"/>
                <w:szCs w:val="18"/>
              </w:rPr>
            </w:pPr>
            <w:r w:rsidRPr="00CB2C34">
              <w:rPr>
                <w:sz w:val="15"/>
                <w:szCs w:val="18"/>
              </w:rPr>
              <w:t>PRIMARY</w:t>
            </w:r>
          </w:p>
        </w:tc>
        <w:tc>
          <w:tcPr>
            <w:tcW w:w="4757" w:type="dxa"/>
          </w:tcPr>
          <w:p w:rsidR="00CB2C34" w:rsidRPr="00CB2C34" w:rsidRDefault="00CB2C34" w:rsidP="008D0667">
            <w:pPr>
              <w:rPr>
                <w:rFonts w:hint="eastAsia"/>
                <w:sz w:val="15"/>
                <w:szCs w:val="18"/>
              </w:rPr>
            </w:pPr>
            <w:r w:rsidRPr="00CB2C34">
              <w:rPr>
                <w:sz w:val="15"/>
                <w:szCs w:val="18"/>
              </w:rPr>
              <w:t>查询中若包含任何复杂的子部分,最外层的select被标记为PRIMARY</w:t>
            </w:r>
          </w:p>
        </w:tc>
      </w:tr>
      <w:tr w:rsidR="00CB2C34" w:rsidRPr="00CB2C34" w:rsidTr="00CB2C34">
        <w:tc>
          <w:tcPr>
            <w:tcW w:w="2970" w:type="dxa"/>
          </w:tcPr>
          <w:p w:rsidR="00CB2C34" w:rsidRPr="00CB2C34" w:rsidRDefault="00CB2C34" w:rsidP="008D0667">
            <w:pPr>
              <w:rPr>
                <w:sz w:val="15"/>
                <w:szCs w:val="18"/>
              </w:rPr>
            </w:pPr>
            <w:r w:rsidRPr="00CB2C34">
              <w:rPr>
                <w:sz w:val="15"/>
                <w:szCs w:val="18"/>
              </w:rPr>
              <w:t>UNION</w:t>
            </w:r>
          </w:p>
        </w:tc>
        <w:tc>
          <w:tcPr>
            <w:tcW w:w="4757" w:type="dxa"/>
          </w:tcPr>
          <w:p w:rsidR="00CB2C34" w:rsidRPr="00CB2C34" w:rsidRDefault="00CB2C34" w:rsidP="008D0667">
            <w:pPr>
              <w:rPr>
                <w:rFonts w:hint="eastAsia"/>
                <w:sz w:val="15"/>
                <w:szCs w:val="18"/>
              </w:rPr>
            </w:pPr>
            <w:r w:rsidRPr="00CB2C34">
              <w:rPr>
                <w:sz w:val="15"/>
                <w:szCs w:val="18"/>
              </w:rPr>
              <w:t>UNION中的第二个或后面的SELECT语句</w:t>
            </w:r>
          </w:p>
        </w:tc>
      </w:tr>
      <w:tr w:rsidR="00CB2C34" w:rsidRPr="00CB2C34" w:rsidTr="00CB2C34">
        <w:tc>
          <w:tcPr>
            <w:tcW w:w="2970" w:type="dxa"/>
          </w:tcPr>
          <w:p w:rsidR="00CB2C34" w:rsidRPr="00CB2C34" w:rsidRDefault="00CB2C34" w:rsidP="008D0667">
            <w:pPr>
              <w:rPr>
                <w:sz w:val="15"/>
                <w:szCs w:val="18"/>
              </w:rPr>
            </w:pPr>
            <w:r w:rsidRPr="00CB2C34">
              <w:rPr>
                <w:sz w:val="15"/>
                <w:szCs w:val="18"/>
              </w:rPr>
              <w:t>DEPENDENT UNION</w:t>
            </w:r>
            <w:r w:rsidRPr="00CB2C34">
              <w:rPr>
                <w:sz w:val="15"/>
                <w:szCs w:val="18"/>
              </w:rPr>
              <w:t xml:space="preserve"> </w:t>
            </w:r>
          </w:p>
        </w:tc>
        <w:tc>
          <w:tcPr>
            <w:tcW w:w="4757" w:type="dxa"/>
          </w:tcPr>
          <w:p w:rsidR="00CB2C34" w:rsidRPr="00CB2C34" w:rsidRDefault="00CB2C34" w:rsidP="008D0667">
            <w:pPr>
              <w:rPr>
                <w:rFonts w:hint="eastAsia"/>
                <w:sz w:val="15"/>
                <w:szCs w:val="18"/>
              </w:rPr>
            </w:pPr>
            <w:r w:rsidRPr="00CB2C34">
              <w:rPr>
                <w:sz w:val="15"/>
                <w:szCs w:val="18"/>
              </w:rPr>
              <w:t>UNION中的第二个或后面的SELECT语句，取决于外面的查询</w:t>
            </w:r>
          </w:p>
        </w:tc>
      </w:tr>
      <w:tr w:rsidR="00CB2C34" w:rsidRPr="00CB2C34" w:rsidTr="00CB2C34">
        <w:tc>
          <w:tcPr>
            <w:tcW w:w="2970" w:type="dxa"/>
          </w:tcPr>
          <w:p w:rsidR="00CB2C34" w:rsidRPr="00CB2C34" w:rsidRDefault="00CB2C34" w:rsidP="008D0667">
            <w:pPr>
              <w:rPr>
                <w:sz w:val="15"/>
                <w:szCs w:val="18"/>
              </w:rPr>
            </w:pPr>
            <w:r w:rsidRPr="00CB2C34">
              <w:rPr>
                <w:sz w:val="15"/>
                <w:szCs w:val="18"/>
              </w:rPr>
              <w:t>UNION RESULT</w:t>
            </w:r>
          </w:p>
        </w:tc>
        <w:tc>
          <w:tcPr>
            <w:tcW w:w="4757" w:type="dxa"/>
          </w:tcPr>
          <w:p w:rsidR="00CB2C34" w:rsidRPr="00CB2C34" w:rsidRDefault="00CB2C34" w:rsidP="008D0667">
            <w:pPr>
              <w:rPr>
                <w:rFonts w:hint="eastAsia"/>
                <w:sz w:val="15"/>
                <w:szCs w:val="18"/>
              </w:rPr>
            </w:pPr>
            <w:r w:rsidRPr="00CB2C34">
              <w:rPr>
                <w:sz w:val="15"/>
                <w:szCs w:val="18"/>
              </w:rPr>
              <w:t>UNION的结果</w:t>
            </w:r>
          </w:p>
        </w:tc>
      </w:tr>
      <w:tr w:rsidR="00CB2C34" w:rsidRPr="00CB2C34" w:rsidTr="00CB2C34">
        <w:tc>
          <w:tcPr>
            <w:tcW w:w="2970" w:type="dxa"/>
          </w:tcPr>
          <w:p w:rsidR="00CB2C34" w:rsidRPr="00CB2C34" w:rsidRDefault="00CB2C34" w:rsidP="008D0667">
            <w:pPr>
              <w:rPr>
                <w:sz w:val="15"/>
                <w:szCs w:val="18"/>
              </w:rPr>
            </w:pPr>
            <w:r w:rsidRPr="00CB2C34">
              <w:rPr>
                <w:sz w:val="15"/>
                <w:szCs w:val="18"/>
              </w:rPr>
              <w:t>SUBQUERY</w:t>
            </w:r>
          </w:p>
        </w:tc>
        <w:tc>
          <w:tcPr>
            <w:tcW w:w="4757" w:type="dxa"/>
          </w:tcPr>
          <w:p w:rsidR="00CB2C34" w:rsidRPr="00CB2C34" w:rsidRDefault="00CB2C34" w:rsidP="008D0667">
            <w:pPr>
              <w:rPr>
                <w:rFonts w:hint="eastAsia"/>
                <w:sz w:val="15"/>
                <w:szCs w:val="18"/>
              </w:rPr>
            </w:pPr>
            <w:r w:rsidRPr="00CB2C34">
              <w:rPr>
                <w:sz w:val="15"/>
                <w:szCs w:val="18"/>
              </w:rPr>
              <w:t>子查询中的第一个SELECT</w:t>
            </w:r>
          </w:p>
        </w:tc>
      </w:tr>
      <w:tr w:rsidR="00CB2C34" w:rsidRPr="00CB2C34" w:rsidTr="00CB2C34">
        <w:tc>
          <w:tcPr>
            <w:tcW w:w="2970" w:type="dxa"/>
          </w:tcPr>
          <w:p w:rsidR="00CB2C34" w:rsidRPr="00CB2C34" w:rsidRDefault="00CB2C34" w:rsidP="008D0667">
            <w:pPr>
              <w:rPr>
                <w:sz w:val="15"/>
                <w:szCs w:val="18"/>
              </w:rPr>
            </w:pPr>
            <w:r w:rsidRPr="00CB2C34">
              <w:rPr>
                <w:sz w:val="15"/>
                <w:szCs w:val="18"/>
              </w:rPr>
              <w:t>DEPENDENT SUBQUERY</w:t>
            </w:r>
          </w:p>
        </w:tc>
        <w:tc>
          <w:tcPr>
            <w:tcW w:w="4757" w:type="dxa"/>
          </w:tcPr>
          <w:p w:rsidR="00CB2C34" w:rsidRPr="00CB2C34" w:rsidRDefault="00CB2C34" w:rsidP="008D0667">
            <w:pPr>
              <w:rPr>
                <w:rFonts w:hint="eastAsia"/>
                <w:sz w:val="15"/>
                <w:szCs w:val="18"/>
              </w:rPr>
            </w:pPr>
            <w:r w:rsidRPr="00CB2C34">
              <w:rPr>
                <w:sz w:val="15"/>
                <w:szCs w:val="18"/>
              </w:rPr>
              <w:t>子查询中的第一个SELECT，取决于外面的查询</w:t>
            </w:r>
          </w:p>
        </w:tc>
      </w:tr>
      <w:tr w:rsidR="00CB2C34" w:rsidRPr="00CB2C34" w:rsidTr="00CB2C34">
        <w:tc>
          <w:tcPr>
            <w:tcW w:w="2970" w:type="dxa"/>
          </w:tcPr>
          <w:p w:rsidR="00CB2C34" w:rsidRPr="00CB2C34" w:rsidRDefault="00CB2C34" w:rsidP="008D0667">
            <w:pPr>
              <w:rPr>
                <w:sz w:val="15"/>
                <w:szCs w:val="18"/>
              </w:rPr>
            </w:pPr>
            <w:r w:rsidRPr="00CB2C34">
              <w:rPr>
                <w:sz w:val="15"/>
                <w:szCs w:val="18"/>
              </w:rPr>
              <w:t>DERIVED</w:t>
            </w:r>
          </w:p>
        </w:tc>
        <w:tc>
          <w:tcPr>
            <w:tcW w:w="4757" w:type="dxa"/>
          </w:tcPr>
          <w:p w:rsidR="00CB2C34" w:rsidRPr="00CB2C34" w:rsidRDefault="00CB2C34" w:rsidP="008D0667">
            <w:pPr>
              <w:rPr>
                <w:rFonts w:hint="eastAsia"/>
                <w:sz w:val="15"/>
                <w:szCs w:val="18"/>
              </w:rPr>
            </w:pPr>
            <w:r w:rsidRPr="00CB2C34">
              <w:rPr>
                <w:sz w:val="15"/>
                <w:szCs w:val="18"/>
              </w:rPr>
              <w:t>派生表的SELECT, FROM子句的子查询</w:t>
            </w:r>
          </w:p>
        </w:tc>
      </w:tr>
      <w:tr w:rsidR="00CB2C34" w:rsidRPr="00CB2C34" w:rsidTr="00CB2C34">
        <w:tc>
          <w:tcPr>
            <w:tcW w:w="2970" w:type="dxa"/>
          </w:tcPr>
          <w:p w:rsidR="00CB2C34" w:rsidRPr="00CB2C34" w:rsidRDefault="00CB2C34" w:rsidP="008D0667">
            <w:pPr>
              <w:rPr>
                <w:sz w:val="15"/>
                <w:szCs w:val="18"/>
              </w:rPr>
            </w:pPr>
            <w:r w:rsidRPr="00CB2C34">
              <w:rPr>
                <w:sz w:val="15"/>
                <w:szCs w:val="18"/>
              </w:rPr>
              <w:t>UNCACHEABLE SUBQUERY</w:t>
            </w:r>
          </w:p>
        </w:tc>
        <w:tc>
          <w:tcPr>
            <w:tcW w:w="4757" w:type="dxa"/>
          </w:tcPr>
          <w:p w:rsidR="00CB2C34" w:rsidRPr="00CB2C34" w:rsidRDefault="00CB2C34" w:rsidP="008D0667">
            <w:pPr>
              <w:rPr>
                <w:sz w:val="15"/>
                <w:szCs w:val="18"/>
              </w:rPr>
            </w:pPr>
            <w:r w:rsidRPr="00CB2C34">
              <w:rPr>
                <w:sz w:val="15"/>
                <w:szCs w:val="18"/>
              </w:rPr>
              <w:t>一个子查询的结果不能被缓存，必须重新评估外链接的第一行</w:t>
            </w:r>
          </w:p>
        </w:tc>
      </w:tr>
    </w:tbl>
    <w:p w:rsidR="009112FD" w:rsidRDefault="009112FD" w:rsidP="00E7355B">
      <w:pPr>
        <w:ind w:firstLineChars="200" w:firstLine="420"/>
      </w:pPr>
      <w:r w:rsidRPr="009112FD">
        <w:t>3.</w:t>
      </w:r>
      <w:r w:rsidRPr="009112FD">
        <w:rPr>
          <w:rFonts w:hint="eastAsia"/>
        </w:rPr>
        <w:t>table</w:t>
      </w:r>
      <w:r w:rsidR="00E7355B">
        <w:rPr>
          <w:rFonts w:hint="eastAsia"/>
        </w:rPr>
        <w:t>：语句查询的表</w:t>
      </w:r>
    </w:p>
    <w:p w:rsidR="00B52913" w:rsidRPr="00DF7B7E" w:rsidRDefault="00E7355B" w:rsidP="00CB2C34">
      <w:pPr>
        <w:ind w:leftChars="200" w:left="630" w:hangingChars="100" w:hanging="210"/>
        <w:rPr>
          <w:rFonts w:hint="eastAsia"/>
          <w:sz w:val="15"/>
          <w:szCs w:val="18"/>
        </w:rPr>
      </w:pPr>
      <w:r>
        <w:t>4.</w:t>
      </w:r>
      <w:r>
        <w:rPr>
          <w:rFonts w:hint="eastAsia"/>
        </w:rPr>
        <w:t>type：查询类型</w:t>
      </w:r>
      <w:r w:rsidR="00DF7B7E">
        <w:rPr>
          <w:rFonts w:hint="eastAsia"/>
        </w:rPr>
        <w:t>（效率由低到高）</w:t>
      </w:r>
    </w:p>
    <w:tbl>
      <w:tblPr>
        <w:tblStyle w:val="a6"/>
        <w:tblW w:w="0" w:type="auto"/>
        <w:tblInd w:w="630" w:type="dxa"/>
        <w:tblLook w:val="04A0" w:firstRow="1" w:lastRow="0" w:firstColumn="1" w:lastColumn="0" w:noHBand="0" w:noVBand="1"/>
      </w:tblPr>
      <w:tblGrid>
        <w:gridCol w:w="2385"/>
        <w:gridCol w:w="5281"/>
      </w:tblGrid>
      <w:tr w:rsidR="00CB2C34" w:rsidRPr="00B52913" w:rsidTr="00CB2C34">
        <w:tc>
          <w:tcPr>
            <w:tcW w:w="2200" w:type="dxa"/>
          </w:tcPr>
          <w:p w:rsidR="00CB2C34" w:rsidRPr="00B52913" w:rsidRDefault="00CB2C34" w:rsidP="001440FB">
            <w:pPr>
              <w:rPr>
                <w:rFonts w:hint="eastAsia"/>
                <w:sz w:val="15"/>
                <w:szCs w:val="18"/>
              </w:rPr>
            </w:pPr>
            <w:r w:rsidRPr="00B52913">
              <w:rPr>
                <w:sz w:val="15"/>
                <w:szCs w:val="18"/>
              </w:rPr>
              <w:t>ALL</w:t>
            </w:r>
            <w:r w:rsidRPr="00B52913">
              <w:rPr>
                <w:sz w:val="15"/>
                <w:szCs w:val="18"/>
              </w:rPr>
              <w:tab/>
            </w:r>
            <w:r w:rsidRPr="00B52913">
              <w:rPr>
                <w:sz w:val="15"/>
                <w:szCs w:val="18"/>
              </w:rPr>
              <w:tab/>
            </w:r>
            <w:r>
              <w:rPr>
                <w:sz w:val="15"/>
                <w:szCs w:val="18"/>
              </w:rPr>
              <w:t xml:space="preserve">            </w:t>
            </w:r>
          </w:p>
        </w:tc>
        <w:tc>
          <w:tcPr>
            <w:tcW w:w="5466" w:type="dxa"/>
          </w:tcPr>
          <w:p w:rsidR="00CB2C34" w:rsidRPr="00B52913" w:rsidRDefault="00CB2C34" w:rsidP="001440FB">
            <w:pPr>
              <w:rPr>
                <w:rFonts w:hint="eastAsia"/>
                <w:sz w:val="15"/>
                <w:szCs w:val="18"/>
              </w:rPr>
            </w:pPr>
            <w:r w:rsidRPr="00B52913">
              <w:rPr>
                <w:sz w:val="15"/>
                <w:szCs w:val="18"/>
              </w:rPr>
              <w:t>Full Table Scan， MySQL将遍历全表以找到匹配的行</w:t>
            </w:r>
          </w:p>
        </w:tc>
      </w:tr>
      <w:tr w:rsidR="00CB2C34" w:rsidRPr="00B52913" w:rsidTr="00CB2C34">
        <w:tc>
          <w:tcPr>
            <w:tcW w:w="2200" w:type="dxa"/>
          </w:tcPr>
          <w:p w:rsidR="00CB2C34" w:rsidRPr="00B52913" w:rsidRDefault="00CB2C34" w:rsidP="001440FB">
            <w:pPr>
              <w:rPr>
                <w:rFonts w:hint="eastAsia"/>
                <w:sz w:val="15"/>
                <w:szCs w:val="18"/>
              </w:rPr>
            </w:pPr>
            <w:r w:rsidRPr="00B52913">
              <w:rPr>
                <w:sz w:val="15"/>
                <w:szCs w:val="18"/>
              </w:rPr>
              <w:t>I</w:t>
            </w:r>
            <w:r w:rsidRPr="00B52913">
              <w:rPr>
                <w:sz w:val="15"/>
                <w:szCs w:val="18"/>
              </w:rPr>
              <w:t>ndex</w:t>
            </w:r>
            <w:r w:rsidRPr="00B52913">
              <w:rPr>
                <w:sz w:val="15"/>
                <w:szCs w:val="18"/>
              </w:rPr>
              <w:tab/>
            </w:r>
            <w:r>
              <w:rPr>
                <w:sz w:val="15"/>
                <w:szCs w:val="18"/>
              </w:rPr>
              <w:t xml:space="preserve">                </w:t>
            </w:r>
          </w:p>
        </w:tc>
        <w:tc>
          <w:tcPr>
            <w:tcW w:w="5466" w:type="dxa"/>
          </w:tcPr>
          <w:p w:rsidR="00CB2C34" w:rsidRPr="00B52913" w:rsidRDefault="00CB2C34" w:rsidP="001440FB">
            <w:pPr>
              <w:rPr>
                <w:rFonts w:hint="eastAsia"/>
                <w:sz w:val="15"/>
                <w:szCs w:val="18"/>
              </w:rPr>
            </w:pPr>
            <w:r w:rsidRPr="00B52913">
              <w:rPr>
                <w:sz w:val="15"/>
                <w:szCs w:val="18"/>
              </w:rPr>
              <w:t>Full Index Scan，index与ALL区别为index类型只遍历索引树</w:t>
            </w:r>
          </w:p>
        </w:tc>
      </w:tr>
      <w:tr w:rsidR="00CB2C34" w:rsidRPr="00B52913" w:rsidTr="00CB2C34">
        <w:tc>
          <w:tcPr>
            <w:tcW w:w="2200" w:type="dxa"/>
          </w:tcPr>
          <w:p w:rsidR="00CB2C34" w:rsidRPr="00B52913" w:rsidRDefault="00CB2C34" w:rsidP="001440FB">
            <w:pPr>
              <w:rPr>
                <w:sz w:val="15"/>
                <w:szCs w:val="18"/>
              </w:rPr>
            </w:pPr>
            <w:r w:rsidRPr="00B52913">
              <w:rPr>
                <w:sz w:val="15"/>
                <w:szCs w:val="18"/>
              </w:rPr>
              <w:t>Range</w:t>
            </w:r>
          </w:p>
        </w:tc>
        <w:tc>
          <w:tcPr>
            <w:tcW w:w="5466" w:type="dxa"/>
          </w:tcPr>
          <w:p w:rsidR="00CB2C34" w:rsidRPr="00B52913" w:rsidRDefault="00CB2C34" w:rsidP="001440FB">
            <w:pPr>
              <w:rPr>
                <w:rFonts w:hint="eastAsia"/>
                <w:sz w:val="15"/>
                <w:szCs w:val="18"/>
              </w:rPr>
            </w:pPr>
            <w:r w:rsidRPr="00B52913">
              <w:rPr>
                <w:sz w:val="15"/>
                <w:szCs w:val="18"/>
              </w:rPr>
              <w:t>只检索给定范围的行，使用一个索引来选择行</w:t>
            </w:r>
          </w:p>
        </w:tc>
      </w:tr>
      <w:tr w:rsidR="00CB2C34" w:rsidRPr="00B52913" w:rsidTr="00CB2C34">
        <w:tc>
          <w:tcPr>
            <w:tcW w:w="2200" w:type="dxa"/>
          </w:tcPr>
          <w:p w:rsidR="00CB2C34" w:rsidRPr="00B52913" w:rsidRDefault="00CB2C34" w:rsidP="001440FB">
            <w:pPr>
              <w:rPr>
                <w:sz w:val="15"/>
                <w:szCs w:val="18"/>
              </w:rPr>
            </w:pPr>
            <w:r w:rsidRPr="00B52913">
              <w:rPr>
                <w:sz w:val="15"/>
                <w:szCs w:val="18"/>
              </w:rPr>
              <w:t>Ref</w:t>
            </w:r>
          </w:p>
        </w:tc>
        <w:tc>
          <w:tcPr>
            <w:tcW w:w="5466" w:type="dxa"/>
          </w:tcPr>
          <w:p w:rsidR="00CB2C34" w:rsidRPr="00B52913" w:rsidRDefault="00CB2C34" w:rsidP="001440FB">
            <w:pPr>
              <w:rPr>
                <w:rFonts w:hint="eastAsia"/>
                <w:sz w:val="15"/>
                <w:szCs w:val="18"/>
              </w:rPr>
            </w:pPr>
            <w:r w:rsidRPr="00B52913">
              <w:rPr>
                <w:sz w:val="15"/>
                <w:szCs w:val="18"/>
              </w:rPr>
              <w:t>表示上述表的连接匹配条件，即哪些列或常量被用于查找索引列上的值</w:t>
            </w:r>
          </w:p>
        </w:tc>
      </w:tr>
      <w:tr w:rsidR="00CB2C34" w:rsidRPr="00B52913" w:rsidTr="00CB2C34">
        <w:tc>
          <w:tcPr>
            <w:tcW w:w="2200" w:type="dxa"/>
          </w:tcPr>
          <w:p w:rsidR="00CB2C34" w:rsidRPr="00B52913" w:rsidRDefault="00CB2C34" w:rsidP="00B52913">
            <w:pPr>
              <w:ind w:left="1050" w:right="300" w:hangingChars="700" w:hanging="1050"/>
              <w:rPr>
                <w:sz w:val="15"/>
                <w:szCs w:val="18"/>
              </w:rPr>
            </w:pPr>
            <w:proofErr w:type="spellStart"/>
            <w:r w:rsidRPr="00B52913">
              <w:rPr>
                <w:sz w:val="15"/>
                <w:szCs w:val="18"/>
              </w:rPr>
              <w:t>eq_ref</w:t>
            </w:r>
            <w:proofErr w:type="spellEnd"/>
          </w:p>
        </w:tc>
        <w:tc>
          <w:tcPr>
            <w:tcW w:w="5466" w:type="dxa"/>
          </w:tcPr>
          <w:p w:rsidR="00CB2C34" w:rsidRPr="00B52913" w:rsidRDefault="00CB2C34" w:rsidP="00CB2C34">
            <w:pPr>
              <w:rPr>
                <w:rFonts w:hint="eastAsia"/>
                <w:sz w:val="15"/>
                <w:szCs w:val="18"/>
              </w:rPr>
            </w:pPr>
            <w:r w:rsidRPr="00B52913">
              <w:rPr>
                <w:sz w:val="15"/>
                <w:szCs w:val="18"/>
              </w:rPr>
              <w:t>类似ref，区别就在使用的索引是唯一索引，对于每个索引键值，表中只有一条记录匹配，简单来说，就是多表连接中使用primary key或者 unique key作为关联条件</w:t>
            </w:r>
          </w:p>
        </w:tc>
      </w:tr>
      <w:tr w:rsidR="00CB2C34" w:rsidRPr="00B52913" w:rsidTr="00CB2C34">
        <w:tc>
          <w:tcPr>
            <w:tcW w:w="2200" w:type="dxa"/>
          </w:tcPr>
          <w:p w:rsidR="00CB2C34" w:rsidRPr="00B52913" w:rsidRDefault="00CB2C34" w:rsidP="00B52913">
            <w:pPr>
              <w:ind w:left="1725" w:hangingChars="1150" w:hanging="1725"/>
              <w:rPr>
                <w:sz w:val="15"/>
                <w:szCs w:val="18"/>
              </w:rPr>
            </w:pPr>
            <w:r w:rsidRPr="00B52913">
              <w:rPr>
                <w:sz w:val="15"/>
                <w:szCs w:val="18"/>
              </w:rPr>
              <w:t>const、system</w:t>
            </w:r>
          </w:p>
        </w:tc>
        <w:tc>
          <w:tcPr>
            <w:tcW w:w="5466" w:type="dxa"/>
          </w:tcPr>
          <w:p w:rsidR="00CB2C34" w:rsidRPr="00B52913" w:rsidRDefault="00CB2C34" w:rsidP="00CB2C34">
            <w:pPr>
              <w:rPr>
                <w:rFonts w:hint="eastAsia"/>
                <w:sz w:val="15"/>
                <w:szCs w:val="18"/>
              </w:rPr>
            </w:pPr>
            <w:r w:rsidRPr="00B52913">
              <w:rPr>
                <w:sz w:val="15"/>
                <w:szCs w:val="18"/>
              </w:rPr>
              <w:t>当MySQL对查询某部分进行优化，并转换为一个常量时，使用这些类型访问。如将主键置于where列表中，MySQL就能将该查询转换为一个常量,system是const类型的特例，当查询的表只有一行的情况下，使用system</w:t>
            </w:r>
          </w:p>
        </w:tc>
      </w:tr>
      <w:tr w:rsidR="00CB2C34" w:rsidRPr="00B52913" w:rsidTr="00CB2C34">
        <w:tc>
          <w:tcPr>
            <w:tcW w:w="2200" w:type="dxa"/>
          </w:tcPr>
          <w:p w:rsidR="00CB2C34" w:rsidRPr="00B52913" w:rsidRDefault="00CB2C34" w:rsidP="00CB2C34">
            <w:pPr>
              <w:ind w:left="1725" w:hangingChars="1150" w:hanging="1725"/>
              <w:rPr>
                <w:sz w:val="15"/>
                <w:szCs w:val="18"/>
              </w:rPr>
            </w:pPr>
            <w:r w:rsidRPr="00B52913">
              <w:rPr>
                <w:sz w:val="15"/>
                <w:szCs w:val="18"/>
              </w:rPr>
              <w:t>NULL</w:t>
            </w:r>
          </w:p>
        </w:tc>
        <w:tc>
          <w:tcPr>
            <w:tcW w:w="5466" w:type="dxa"/>
          </w:tcPr>
          <w:p w:rsidR="00CB2C34" w:rsidRPr="00B52913" w:rsidRDefault="00CB2C34" w:rsidP="00CB2C34">
            <w:pPr>
              <w:rPr>
                <w:sz w:val="15"/>
                <w:szCs w:val="18"/>
              </w:rPr>
            </w:pPr>
            <w:r>
              <w:rPr>
                <w:sz w:val="15"/>
                <w:szCs w:val="18"/>
              </w:rPr>
              <w:t xml:space="preserve"> </w:t>
            </w:r>
            <w:r w:rsidRPr="00B52913">
              <w:rPr>
                <w:sz w:val="15"/>
                <w:szCs w:val="18"/>
              </w:rPr>
              <w:t>MySQL</w:t>
            </w:r>
            <w:r>
              <w:rPr>
                <w:sz w:val="15"/>
                <w:szCs w:val="18"/>
              </w:rPr>
              <w:t xml:space="preserve"> </w:t>
            </w:r>
            <w:r w:rsidRPr="00B52913">
              <w:rPr>
                <w:sz w:val="15"/>
                <w:szCs w:val="18"/>
              </w:rPr>
              <w:t>在优化过程中分解语句，执行时甚至不用访问表或索引，例如从一个索引列里选取最小值可以通过单独索引查找完成。</w:t>
            </w:r>
          </w:p>
        </w:tc>
      </w:tr>
    </w:tbl>
    <w:p w:rsidR="00DF7B7E" w:rsidRDefault="00DF7B7E" w:rsidP="00DF7B7E">
      <w:pPr>
        <w:widowControl/>
        <w:jc w:val="left"/>
      </w:pPr>
      <w:r w:rsidRPr="00DF7B7E">
        <w:tab/>
        <w:t>5.</w:t>
      </w:r>
      <w:r w:rsidRPr="00DF7B7E">
        <w:rPr>
          <w:rFonts w:hint="eastAsia"/>
        </w:rPr>
        <w:t xml:space="preserve"> </w:t>
      </w:r>
      <w:proofErr w:type="spellStart"/>
      <w:r w:rsidRPr="00DF7B7E">
        <w:rPr>
          <w:rFonts w:hint="eastAsia"/>
        </w:rPr>
        <w:t>possible_keys</w:t>
      </w:r>
      <w:proofErr w:type="spellEnd"/>
      <w:r>
        <w:rPr>
          <w:rFonts w:hint="eastAsia"/>
        </w:rPr>
        <w:t>：可能用到的索引（但不一定会用到）</w:t>
      </w:r>
    </w:p>
    <w:p w:rsidR="00DF7B7E" w:rsidRDefault="00DF7B7E" w:rsidP="00DF7B7E">
      <w:pPr>
        <w:widowControl/>
        <w:jc w:val="left"/>
        <w:rPr>
          <w:rFonts w:ascii="PingFang SC" w:eastAsia="PingFang SC" w:hAnsi="PingFang SC" w:cs="宋体"/>
          <w:b/>
          <w:bCs/>
          <w:color w:val="000000"/>
          <w:kern w:val="0"/>
          <w:sz w:val="20"/>
          <w:szCs w:val="20"/>
          <w:shd w:val="clear" w:color="auto" w:fill="F5F5F5"/>
        </w:rPr>
      </w:pPr>
      <w:r>
        <w:tab/>
        <w:t>6.</w:t>
      </w:r>
      <w:r w:rsidRPr="00DF7B7E">
        <w:rPr>
          <w:rFonts w:hint="eastAsia"/>
          <w:b/>
          <w:bCs/>
        </w:rPr>
        <w:t xml:space="preserve"> </w:t>
      </w:r>
      <w:r w:rsidRPr="00DF7B7E">
        <w:rPr>
          <w:rFonts w:hint="eastAsia"/>
        </w:rPr>
        <w:t>Key</w:t>
      </w:r>
      <w:r w:rsidRPr="00DF7B7E">
        <w:rPr>
          <w:rFonts w:hint="eastAsia"/>
        </w:rPr>
        <w:t>：</w:t>
      </w:r>
      <w:r w:rsidRPr="00DF7B7E">
        <w:rPr>
          <w:rFonts w:hint="eastAsia"/>
        </w:rPr>
        <w:t>实际使用的</w:t>
      </w:r>
      <w:r w:rsidRPr="00DF7B7E">
        <w:rPr>
          <w:rFonts w:hint="eastAsia"/>
        </w:rPr>
        <w:t>索引</w:t>
      </w:r>
    </w:p>
    <w:p w:rsidR="00DF7B7E" w:rsidRPr="00DF7B7E" w:rsidRDefault="00DF7B7E" w:rsidP="00DF7B7E">
      <w:pPr>
        <w:widowControl/>
        <w:jc w:val="left"/>
        <w:rPr>
          <w:rFonts w:ascii="宋体" w:eastAsia="宋体" w:hAnsi="宋体" w:cs="宋体"/>
          <w:kern w:val="0"/>
          <w:sz w:val="24"/>
        </w:rPr>
      </w:pPr>
      <w:r>
        <w:rPr>
          <w:rFonts w:ascii="PingFang SC" w:eastAsia="PingFang SC" w:hAnsi="PingFang SC" w:cs="宋体"/>
          <w:b/>
          <w:bCs/>
          <w:color w:val="000000"/>
          <w:kern w:val="0"/>
          <w:sz w:val="20"/>
          <w:szCs w:val="20"/>
          <w:shd w:val="clear" w:color="auto" w:fill="F5F5F5"/>
        </w:rPr>
        <w:tab/>
      </w:r>
      <w:r w:rsidRPr="00DF7B7E">
        <w:t>7.</w:t>
      </w:r>
      <w:r w:rsidRPr="00DF7B7E">
        <w:rPr>
          <w:rFonts w:hint="eastAsia"/>
          <w:b/>
          <w:bCs/>
        </w:rPr>
        <w:t xml:space="preserve"> </w:t>
      </w:r>
      <w:proofErr w:type="spellStart"/>
      <w:r w:rsidRPr="00DF7B7E">
        <w:rPr>
          <w:rFonts w:hint="eastAsia"/>
        </w:rPr>
        <w:t>key_len</w:t>
      </w:r>
      <w:proofErr w:type="spellEnd"/>
      <w:r w:rsidRPr="00DF7B7E">
        <w:rPr>
          <w:rFonts w:hint="eastAsia"/>
        </w:rPr>
        <w:t xml:space="preserve"> </w:t>
      </w:r>
      <w:r w:rsidRPr="00DF7B7E">
        <w:rPr>
          <w:rFonts w:hint="eastAsia"/>
        </w:rPr>
        <w:t>表示索引中使用的字节数，可通过该列计算查询中使用的索引的长度</w:t>
      </w:r>
    </w:p>
    <w:p w:rsidR="00DF7B7E" w:rsidRPr="00DF7B7E" w:rsidRDefault="00DF7B7E" w:rsidP="00DF7B7E">
      <w:pPr>
        <w:widowControl/>
        <w:jc w:val="left"/>
        <w:rPr>
          <w:rFonts w:ascii="宋体" w:eastAsia="宋体" w:hAnsi="宋体" w:cs="宋体"/>
          <w:kern w:val="0"/>
          <w:sz w:val="24"/>
        </w:rPr>
      </w:pPr>
      <w:r>
        <w:rPr>
          <w:rFonts w:ascii="宋体" w:eastAsia="宋体" w:hAnsi="宋体" w:cs="宋体"/>
          <w:kern w:val="0"/>
          <w:sz w:val="24"/>
        </w:rPr>
        <w:tab/>
      </w:r>
      <w:r w:rsidRPr="00DF7B7E">
        <w:t>8.</w:t>
      </w:r>
      <w:r w:rsidRPr="00DF7B7E">
        <w:rPr>
          <w:rFonts w:hint="eastAsia"/>
        </w:rPr>
        <w:t xml:space="preserve"> </w:t>
      </w:r>
      <w:r w:rsidRPr="00DF7B7E">
        <w:rPr>
          <w:rFonts w:hint="eastAsia"/>
        </w:rPr>
        <w:t>ref</w:t>
      </w:r>
      <w:r w:rsidRPr="00DF7B7E">
        <w:t xml:space="preserve"> </w:t>
      </w:r>
      <w:r w:rsidRPr="00DF7B7E">
        <w:rPr>
          <w:rFonts w:hint="eastAsia"/>
        </w:rPr>
        <w:t>表示上述表的连接匹配条件，即哪些列或常量被用于查找索引列上的值</w:t>
      </w:r>
    </w:p>
    <w:p w:rsidR="00DF7B7E" w:rsidRPr="00DF7B7E" w:rsidRDefault="00DF7B7E" w:rsidP="00DF7B7E">
      <w:pPr>
        <w:widowControl/>
        <w:ind w:left="420"/>
        <w:jc w:val="left"/>
        <w:rPr>
          <w:rFonts w:ascii="宋体" w:eastAsia="宋体" w:hAnsi="宋体" w:cs="宋体"/>
          <w:kern w:val="0"/>
          <w:sz w:val="24"/>
        </w:rPr>
      </w:pPr>
      <w:r w:rsidRPr="00DF7B7E">
        <w:t xml:space="preserve">9. </w:t>
      </w:r>
      <w:r w:rsidRPr="00DF7B7E">
        <w:rPr>
          <w:rFonts w:hint="eastAsia"/>
        </w:rPr>
        <w:t>rows</w:t>
      </w:r>
      <w:r w:rsidRPr="00DF7B7E">
        <w:t xml:space="preserve"> </w:t>
      </w:r>
      <w:r w:rsidRPr="00DF7B7E">
        <w:rPr>
          <w:rFonts w:hint="eastAsia"/>
        </w:rPr>
        <w:t> 表示MySQL根据表统计信息及索引选用情况，估算的找到所需的记录所需要读取的行数</w:t>
      </w:r>
    </w:p>
    <w:p w:rsidR="00DF7B7E" w:rsidRPr="00DF7B7E" w:rsidRDefault="00DF7B7E" w:rsidP="00DF7B7E">
      <w:pPr>
        <w:widowControl/>
        <w:ind w:left="420"/>
        <w:jc w:val="left"/>
        <w:rPr>
          <w:rFonts w:hint="eastAsia"/>
        </w:rPr>
      </w:pPr>
      <w:r w:rsidRPr="00DF7B7E">
        <w:t>10.</w:t>
      </w:r>
      <w:r w:rsidRPr="00DF7B7E">
        <w:rPr>
          <w:rFonts w:hint="eastAsia"/>
        </w:rPr>
        <w:t xml:space="preserve"> </w:t>
      </w:r>
      <w:r w:rsidRPr="00DF7B7E">
        <w:rPr>
          <w:rFonts w:hint="eastAsia"/>
        </w:rPr>
        <w:t>Extra</w:t>
      </w:r>
      <w:r>
        <w:rPr>
          <w:rFonts w:hint="eastAsia"/>
        </w:rPr>
        <w:t xml:space="preserve"> 额外</w:t>
      </w:r>
      <w:r w:rsidRPr="00DF7B7E">
        <w:rPr>
          <w:rFonts w:hint="eastAsia"/>
        </w:rPr>
        <w:t>信息</w:t>
      </w:r>
    </w:p>
    <w:tbl>
      <w:tblPr>
        <w:tblStyle w:val="a6"/>
        <w:tblW w:w="0" w:type="auto"/>
        <w:tblInd w:w="630" w:type="dxa"/>
        <w:tblLook w:val="04A0" w:firstRow="1" w:lastRow="0" w:firstColumn="1" w:lastColumn="0" w:noHBand="0" w:noVBand="1"/>
      </w:tblPr>
      <w:tblGrid>
        <w:gridCol w:w="2612"/>
        <w:gridCol w:w="5054"/>
      </w:tblGrid>
      <w:tr w:rsidR="00CB2C34" w:rsidTr="00572C82">
        <w:tc>
          <w:tcPr>
            <w:tcW w:w="2342" w:type="dxa"/>
          </w:tcPr>
          <w:p w:rsidR="00CB2C34" w:rsidRDefault="00CB2C34" w:rsidP="00CB2C34">
            <w:pPr>
              <w:ind w:left="1725" w:hangingChars="1150" w:hanging="1725"/>
              <w:rPr>
                <w:sz w:val="15"/>
                <w:szCs w:val="18"/>
              </w:rPr>
            </w:pPr>
            <w:r w:rsidRPr="00CB2C34">
              <w:rPr>
                <w:rFonts w:hint="eastAsia"/>
                <w:sz w:val="15"/>
                <w:szCs w:val="18"/>
              </w:rPr>
              <w:t>Using where</w:t>
            </w:r>
          </w:p>
        </w:tc>
        <w:tc>
          <w:tcPr>
            <w:tcW w:w="5324" w:type="dxa"/>
          </w:tcPr>
          <w:p w:rsidR="00CB2C34" w:rsidRDefault="00CB2C34" w:rsidP="003226C9">
            <w:pPr>
              <w:rPr>
                <w:sz w:val="15"/>
                <w:szCs w:val="18"/>
              </w:rPr>
            </w:pPr>
            <w:r w:rsidRPr="00CB2C34">
              <w:rPr>
                <w:rFonts w:hint="eastAsia"/>
                <w:sz w:val="15"/>
                <w:szCs w:val="18"/>
              </w:rPr>
              <w:t>列数据是从仅仅使用了索引中的信息而没有读取实际的行动的表返回的，这发生在对表的全部的请求列都是同一个索引的部分的时候，表示</w:t>
            </w:r>
            <w:proofErr w:type="spellStart"/>
            <w:r w:rsidRPr="00CB2C34">
              <w:rPr>
                <w:rFonts w:hint="eastAsia"/>
                <w:sz w:val="15"/>
                <w:szCs w:val="18"/>
              </w:rPr>
              <w:t>mysql</w:t>
            </w:r>
            <w:proofErr w:type="spellEnd"/>
            <w:r w:rsidRPr="00CB2C34">
              <w:rPr>
                <w:rFonts w:hint="eastAsia"/>
                <w:sz w:val="15"/>
                <w:szCs w:val="18"/>
              </w:rPr>
              <w:t>服务器将在存储引擎检索行后再进行过滤</w:t>
            </w:r>
          </w:p>
        </w:tc>
      </w:tr>
      <w:tr w:rsidR="00CB2C34" w:rsidTr="00572C82">
        <w:tc>
          <w:tcPr>
            <w:tcW w:w="2342" w:type="dxa"/>
          </w:tcPr>
          <w:p w:rsidR="00CB2C34" w:rsidRDefault="00CB2C34" w:rsidP="00CB2C34">
            <w:pPr>
              <w:ind w:left="1725" w:hangingChars="1150" w:hanging="1725"/>
              <w:rPr>
                <w:sz w:val="15"/>
                <w:szCs w:val="18"/>
              </w:rPr>
            </w:pPr>
            <w:r w:rsidRPr="00CB2C34">
              <w:rPr>
                <w:rFonts w:hint="eastAsia"/>
                <w:sz w:val="15"/>
                <w:szCs w:val="18"/>
              </w:rPr>
              <w:t>Using temporary</w:t>
            </w:r>
          </w:p>
        </w:tc>
        <w:tc>
          <w:tcPr>
            <w:tcW w:w="5324" w:type="dxa"/>
          </w:tcPr>
          <w:p w:rsidR="00CB2C34" w:rsidRDefault="00CB2C34" w:rsidP="003226C9">
            <w:pPr>
              <w:rPr>
                <w:rFonts w:hint="eastAsia"/>
                <w:sz w:val="15"/>
                <w:szCs w:val="18"/>
              </w:rPr>
            </w:pPr>
            <w:r w:rsidRPr="00CB2C34">
              <w:rPr>
                <w:rFonts w:hint="eastAsia"/>
                <w:sz w:val="15"/>
                <w:szCs w:val="18"/>
              </w:rPr>
              <w:t>表示MySQL需要使用临时表来存储结果集，常见于排序和分组查询</w:t>
            </w:r>
          </w:p>
        </w:tc>
      </w:tr>
      <w:tr w:rsidR="00CB2C34" w:rsidTr="00572C82">
        <w:tc>
          <w:tcPr>
            <w:tcW w:w="2342" w:type="dxa"/>
          </w:tcPr>
          <w:p w:rsidR="00CB2C34" w:rsidRDefault="00CB2C34" w:rsidP="00CB2C34">
            <w:pPr>
              <w:ind w:left="1725" w:hangingChars="1150" w:hanging="1725"/>
              <w:rPr>
                <w:sz w:val="15"/>
                <w:szCs w:val="18"/>
              </w:rPr>
            </w:pPr>
            <w:r w:rsidRPr="00CB2C34">
              <w:rPr>
                <w:rFonts w:hint="eastAsia"/>
                <w:sz w:val="15"/>
                <w:szCs w:val="18"/>
              </w:rPr>
              <w:lastRenderedPageBreak/>
              <w:t xml:space="preserve">Using </w:t>
            </w:r>
            <w:proofErr w:type="spellStart"/>
            <w:r w:rsidRPr="00CB2C34">
              <w:rPr>
                <w:rFonts w:hint="eastAsia"/>
                <w:sz w:val="15"/>
                <w:szCs w:val="18"/>
              </w:rPr>
              <w:t>filesort</w:t>
            </w:r>
            <w:proofErr w:type="spellEnd"/>
          </w:p>
        </w:tc>
        <w:tc>
          <w:tcPr>
            <w:tcW w:w="5324" w:type="dxa"/>
          </w:tcPr>
          <w:p w:rsidR="00CB2C34" w:rsidRDefault="00CB2C34" w:rsidP="003226C9">
            <w:pPr>
              <w:rPr>
                <w:sz w:val="15"/>
                <w:szCs w:val="18"/>
              </w:rPr>
            </w:pPr>
            <w:r w:rsidRPr="00CB2C34">
              <w:rPr>
                <w:rFonts w:hint="eastAsia"/>
                <w:sz w:val="15"/>
                <w:szCs w:val="18"/>
              </w:rPr>
              <w:t>MySQL中无法利用索引完成的排序操作称为“文件排序”</w:t>
            </w:r>
          </w:p>
        </w:tc>
      </w:tr>
      <w:tr w:rsidR="00CB2C34" w:rsidTr="00572C82">
        <w:tc>
          <w:tcPr>
            <w:tcW w:w="2342" w:type="dxa"/>
          </w:tcPr>
          <w:p w:rsidR="00CB2C34" w:rsidRDefault="00CB2C34" w:rsidP="00CB2C34">
            <w:pPr>
              <w:ind w:left="1725" w:hangingChars="1150" w:hanging="1725"/>
              <w:rPr>
                <w:sz w:val="15"/>
                <w:szCs w:val="18"/>
              </w:rPr>
            </w:pPr>
            <w:r w:rsidRPr="00CB2C34">
              <w:rPr>
                <w:rFonts w:hint="eastAsia"/>
                <w:sz w:val="15"/>
                <w:szCs w:val="18"/>
              </w:rPr>
              <w:t>Using join buffer</w:t>
            </w:r>
          </w:p>
        </w:tc>
        <w:tc>
          <w:tcPr>
            <w:tcW w:w="5324" w:type="dxa"/>
          </w:tcPr>
          <w:p w:rsidR="00CB2C34" w:rsidRDefault="00CB2C34" w:rsidP="003226C9">
            <w:pPr>
              <w:rPr>
                <w:rFonts w:hint="eastAsia"/>
                <w:sz w:val="15"/>
                <w:szCs w:val="18"/>
              </w:rPr>
            </w:pPr>
            <w:r w:rsidRPr="00CB2C34">
              <w:rPr>
                <w:rFonts w:hint="eastAsia"/>
                <w:sz w:val="15"/>
                <w:szCs w:val="18"/>
              </w:rPr>
              <w:t>改值强调了在获取连接条件时没有使用索引，并且需要连接缓冲区来存储中间结果。如果出现了这个值，那应该注意，根据查询的具体情况可能需要添加索引来改进能。</w:t>
            </w:r>
          </w:p>
        </w:tc>
      </w:tr>
      <w:tr w:rsidR="00CB2C34" w:rsidTr="00572C82">
        <w:tc>
          <w:tcPr>
            <w:tcW w:w="2342" w:type="dxa"/>
          </w:tcPr>
          <w:p w:rsidR="00CB2C34" w:rsidRDefault="00CB2C34" w:rsidP="00CB2C34">
            <w:pPr>
              <w:ind w:left="1725" w:hangingChars="1150" w:hanging="1725"/>
              <w:rPr>
                <w:sz w:val="15"/>
                <w:szCs w:val="18"/>
              </w:rPr>
            </w:pPr>
            <w:r w:rsidRPr="00CB2C34">
              <w:rPr>
                <w:rFonts w:hint="eastAsia"/>
                <w:sz w:val="15"/>
                <w:szCs w:val="18"/>
              </w:rPr>
              <w:t>Impossible where</w:t>
            </w:r>
          </w:p>
        </w:tc>
        <w:tc>
          <w:tcPr>
            <w:tcW w:w="5324" w:type="dxa"/>
          </w:tcPr>
          <w:p w:rsidR="00CB2C34" w:rsidRDefault="00CB2C34" w:rsidP="003226C9">
            <w:pPr>
              <w:rPr>
                <w:rFonts w:hint="eastAsia"/>
                <w:sz w:val="15"/>
                <w:szCs w:val="18"/>
              </w:rPr>
            </w:pPr>
            <w:r w:rsidRPr="00CB2C34">
              <w:rPr>
                <w:rFonts w:hint="eastAsia"/>
                <w:sz w:val="15"/>
                <w:szCs w:val="18"/>
              </w:rPr>
              <w:t>这个值强调了where语句会导致没有符合条件的行。</w:t>
            </w:r>
          </w:p>
        </w:tc>
      </w:tr>
      <w:tr w:rsidR="00CB2C34" w:rsidTr="00572C82">
        <w:tc>
          <w:tcPr>
            <w:tcW w:w="2342" w:type="dxa"/>
          </w:tcPr>
          <w:p w:rsidR="00CB2C34" w:rsidRDefault="00CB2C34" w:rsidP="00CB2C34">
            <w:pPr>
              <w:ind w:left="1725" w:hangingChars="1150" w:hanging="1725"/>
              <w:rPr>
                <w:sz w:val="15"/>
                <w:szCs w:val="18"/>
              </w:rPr>
            </w:pPr>
            <w:r w:rsidRPr="00CB2C34">
              <w:rPr>
                <w:rFonts w:hint="eastAsia"/>
                <w:sz w:val="15"/>
                <w:szCs w:val="18"/>
              </w:rPr>
              <w:t>Select tables optimized away</w:t>
            </w:r>
          </w:p>
        </w:tc>
        <w:tc>
          <w:tcPr>
            <w:tcW w:w="5324" w:type="dxa"/>
          </w:tcPr>
          <w:p w:rsidR="00CB2C34" w:rsidRPr="00CB2C34" w:rsidRDefault="00CB2C34" w:rsidP="003226C9">
            <w:pPr>
              <w:rPr>
                <w:rFonts w:ascii="PingFang SC" w:eastAsia="PingFang SC" w:hAnsi="PingFang SC" w:hint="eastAsia"/>
                <w:color w:val="000000"/>
                <w:sz w:val="20"/>
                <w:szCs w:val="20"/>
              </w:rPr>
            </w:pPr>
            <w:r w:rsidRPr="00CB2C34">
              <w:rPr>
                <w:rFonts w:hint="eastAsia"/>
                <w:sz w:val="15"/>
                <w:szCs w:val="18"/>
              </w:rPr>
              <w:t>这个值意味着仅通过使用索引，优化器可能仅从聚合函数结果中返回一行</w:t>
            </w:r>
          </w:p>
        </w:tc>
      </w:tr>
    </w:tbl>
    <w:p w:rsidR="00DF7B7E" w:rsidRPr="00DF7B7E" w:rsidRDefault="00DF7B7E" w:rsidP="00DF7B7E">
      <w:pPr>
        <w:widowControl/>
        <w:jc w:val="left"/>
        <w:rPr>
          <w:rFonts w:ascii="宋体" w:eastAsia="宋体" w:hAnsi="宋体" w:cs="宋体"/>
          <w:kern w:val="0"/>
          <w:sz w:val="24"/>
        </w:rPr>
      </w:pPr>
    </w:p>
    <w:p w:rsidR="00EB66B6" w:rsidRDefault="00EB66B6" w:rsidP="00EB66B6">
      <w:pPr>
        <w:pStyle w:val="a3"/>
        <w:numPr>
          <w:ilvl w:val="0"/>
          <w:numId w:val="1"/>
        </w:numPr>
        <w:ind w:firstLineChars="0"/>
        <w:rPr>
          <w:sz w:val="36"/>
          <w:szCs w:val="44"/>
        </w:rPr>
      </w:pPr>
      <w:r>
        <w:rPr>
          <w:rFonts w:hint="eastAsia"/>
          <w:sz w:val="36"/>
          <w:szCs w:val="44"/>
        </w:rPr>
        <w:t>慢查询日志检查</w:t>
      </w:r>
    </w:p>
    <w:p w:rsidR="00F30C60" w:rsidRPr="001E6A90" w:rsidRDefault="00F30C60" w:rsidP="001E6A90">
      <w:pPr>
        <w:widowControl/>
        <w:ind w:left="420"/>
        <w:jc w:val="left"/>
        <w:rPr>
          <w:sz w:val="15"/>
          <w:szCs w:val="18"/>
        </w:rPr>
      </w:pPr>
      <w:r w:rsidRPr="001E6A90">
        <w:t>2.1</w:t>
      </w:r>
      <w:r w:rsidRPr="001E6A90">
        <w:rPr>
          <w:rFonts w:hint="eastAsia"/>
        </w:rPr>
        <w:t>查看慢查询日志参数：</w:t>
      </w:r>
      <w:r w:rsidRPr="001E6A90">
        <w:rPr>
          <w:rFonts w:hint="eastAsia"/>
        </w:rPr>
        <w:t> show variables like '%slow%';</w:t>
      </w:r>
    </w:p>
    <w:p w:rsidR="00F30C60" w:rsidRPr="00F30C60" w:rsidRDefault="00CA2926" w:rsidP="001E6A90">
      <w:pPr>
        <w:jc w:val="center"/>
        <w:rPr>
          <w:rFonts w:hint="eastAsia"/>
          <w:sz w:val="36"/>
          <w:szCs w:val="44"/>
        </w:rPr>
      </w:pPr>
      <w:r w:rsidRPr="00CA2926">
        <w:rPr>
          <w:sz w:val="36"/>
          <w:szCs w:val="44"/>
        </w:rPr>
        <w:drawing>
          <wp:inline distT="0" distB="0" distL="0" distR="0" wp14:anchorId="73A6C6AB" wp14:editId="23BBA7C4">
            <wp:extent cx="4517571" cy="775970"/>
            <wp:effectExtent l="0" t="0" r="3810" b="0"/>
            <wp:docPr id="1" name="图片 1"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图形用户界面&#10;&#10;描述已自动生成"/>
                    <pic:cNvPicPr/>
                  </pic:nvPicPr>
                  <pic:blipFill>
                    <a:blip r:embed="rId6"/>
                    <a:stretch>
                      <a:fillRect/>
                    </a:stretch>
                  </pic:blipFill>
                  <pic:spPr>
                    <a:xfrm>
                      <a:off x="0" y="0"/>
                      <a:ext cx="4523976" cy="777070"/>
                    </a:xfrm>
                    <a:prstGeom prst="rect">
                      <a:avLst/>
                    </a:prstGeom>
                  </pic:spPr>
                </pic:pic>
              </a:graphicData>
            </a:graphic>
          </wp:inline>
        </w:drawing>
      </w:r>
    </w:p>
    <w:p w:rsidR="001E6A90" w:rsidRPr="001E6A90" w:rsidRDefault="00F30C60" w:rsidP="001E6A90">
      <w:pPr>
        <w:widowControl/>
        <w:ind w:left="420"/>
        <w:jc w:val="left"/>
        <w:rPr>
          <w:sz w:val="15"/>
          <w:szCs w:val="18"/>
        </w:rPr>
      </w:pPr>
      <w:r w:rsidRPr="001E6A90">
        <w:rPr>
          <w:rFonts w:hint="eastAsia"/>
        </w:rPr>
        <w:t>2</w:t>
      </w:r>
      <w:r w:rsidRPr="001E6A90">
        <w:t>.</w:t>
      </w:r>
      <w:r w:rsidR="001E6A90" w:rsidRPr="001E6A90">
        <w:t>2</w:t>
      </w:r>
      <w:r w:rsidRPr="001E6A90">
        <w:rPr>
          <w:rFonts w:hint="eastAsia"/>
        </w:rPr>
        <w:t>查看</w:t>
      </w:r>
      <w:r w:rsidR="001E6A90" w:rsidRPr="001E6A90">
        <w:rPr>
          <w:rFonts w:hint="eastAsia"/>
        </w:rPr>
        <w:t>慢查询日志的时间阀值：</w:t>
      </w:r>
      <w:r w:rsidR="001E6A90" w:rsidRPr="001E6A90">
        <w:t>show variables like '</w:t>
      </w:r>
      <w:proofErr w:type="spellStart"/>
      <w:r w:rsidR="001E6A90" w:rsidRPr="001E6A90">
        <w:t>long_query_time</w:t>
      </w:r>
      <w:proofErr w:type="spellEnd"/>
    </w:p>
    <w:p w:rsidR="001E6A90" w:rsidRDefault="001E6A90" w:rsidP="001E6A90">
      <w:pPr>
        <w:pStyle w:val="a3"/>
        <w:ind w:left="360" w:firstLineChars="0" w:firstLine="0"/>
        <w:jc w:val="center"/>
        <w:rPr>
          <w:b/>
          <w:bCs/>
        </w:rPr>
      </w:pPr>
      <w:r w:rsidRPr="001E6A90">
        <w:rPr>
          <w:sz w:val="36"/>
          <w:szCs w:val="44"/>
        </w:rPr>
        <w:drawing>
          <wp:inline distT="0" distB="0" distL="0" distR="0" wp14:anchorId="1ECA37DA" wp14:editId="3A9AAB0E">
            <wp:extent cx="4294414" cy="779145"/>
            <wp:effectExtent l="0" t="0" r="0" b="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7"/>
                    <a:stretch>
                      <a:fillRect/>
                    </a:stretch>
                  </pic:blipFill>
                  <pic:spPr>
                    <a:xfrm>
                      <a:off x="0" y="0"/>
                      <a:ext cx="4296061" cy="779444"/>
                    </a:xfrm>
                    <a:prstGeom prst="rect">
                      <a:avLst/>
                    </a:prstGeom>
                  </pic:spPr>
                </pic:pic>
              </a:graphicData>
            </a:graphic>
          </wp:inline>
        </w:drawing>
      </w:r>
    </w:p>
    <w:p w:rsidR="001E6A90" w:rsidRPr="001E6A90" w:rsidRDefault="001E6A90" w:rsidP="001E6A90">
      <w:pPr>
        <w:widowControl/>
        <w:ind w:left="420"/>
        <w:jc w:val="left"/>
        <w:rPr>
          <w:sz w:val="36"/>
          <w:szCs w:val="44"/>
        </w:rPr>
      </w:pPr>
      <w:r w:rsidRPr="001E6A90">
        <w:rPr>
          <w:rFonts w:hint="eastAsia"/>
        </w:rPr>
        <w:t>2</w:t>
      </w:r>
      <w:r w:rsidRPr="001E6A90">
        <w:t>.3</w:t>
      </w:r>
      <w:r w:rsidRPr="001E6A90">
        <w:rPr>
          <w:rFonts w:hint="eastAsia"/>
        </w:rPr>
        <w:t>查看</w:t>
      </w:r>
      <w:r w:rsidRPr="001E6A90">
        <w:rPr>
          <w:rFonts w:hint="eastAsia"/>
        </w:rPr>
        <w:t>是否记录未使用索引的SQL</w:t>
      </w:r>
    </w:p>
    <w:p w:rsidR="001E6A90" w:rsidRPr="001E6A90" w:rsidRDefault="001E6A90" w:rsidP="001E6A90">
      <w:pPr>
        <w:jc w:val="center"/>
        <w:rPr>
          <w:rFonts w:hint="eastAsia"/>
        </w:rPr>
      </w:pPr>
      <w:r w:rsidRPr="001E6A90">
        <w:drawing>
          <wp:inline distT="0" distB="0" distL="0" distR="0" wp14:anchorId="29D0797E" wp14:editId="78FEF22A">
            <wp:extent cx="4096800" cy="821872"/>
            <wp:effectExtent l="0" t="0" r="5715" b="3810"/>
            <wp:docPr id="3" name="图片 3"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图示&#10;&#10;描述已自动生成"/>
                    <pic:cNvPicPr/>
                  </pic:nvPicPr>
                  <pic:blipFill>
                    <a:blip r:embed="rId8"/>
                    <a:stretch>
                      <a:fillRect/>
                    </a:stretch>
                  </pic:blipFill>
                  <pic:spPr>
                    <a:xfrm>
                      <a:off x="0" y="0"/>
                      <a:ext cx="4300915" cy="862820"/>
                    </a:xfrm>
                    <a:prstGeom prst="rect">
                      <a:avLst/>
                    </a:prstGeom>
                  </pic:spPr>
                </pic:pic>
              </a:graphicData>
            </a:graphic>
          </wp:inline>
        </w:drawing>
      </w:r>
    </w:p>
    <w:p w:rsidR="00EB66B6" w:rsidRDefault="00EB66B6" w:rsidP="00EB66B6">
      <w:pPr>
        <w:pStyle w:val="a3"/>
        <w:numPr>
          <w:ilvl w:val="0"/>
          <w:numId w:val="1"/>
        </w:numPr>
        <w:ind w:firstLineChars="0"/>
        <w:rPr>
          <w:sz w:val="36"/>
          <w:szCs w:val="44"/>
        </w:rPr>
      </w:pPr>
      <w:r>
        <w:rPr>
          <w:rFonts w:hint="eastAsia"/>
          <w:sz w:val="36"/>
          <w:szCs w:val="44"/>
        </w:rPr>
        <w:t>系统参数与以及错误日志排查</w:t>
      </w:r>
    </w:p>
    <w:p w:rsidR="00C83C64" w:rsidRPr="00C83C64" w:rsidRDefault="00C83C64" w:rsidP="00C83C64">
      <w:pPr>
        <w:widowControl/>
        <w:ind w:left="420"/>
        <w:jc w:val="left"/>
      </w:pPr>
      <w:r w:rsidRPr="00C83C64">
        <w:t>3.1</w:t>
      </w:r>
      <w:r w:rsidRPr="00C83C64">
        <w:rPr>
          <w:rFonts w:hint="eastAsia"/>
        </w:rPr>
        <w:t>查看错误日志的位置：</w:t>
      </w:r>
      <w:r w:rsidRPr="00C83C64">
        <w:t>SHOW VARIABLES LIKE '</w:t>
      </w:r>
      <w:proofErr w:type="spellStart"/>
      <w:r w:rsidRPr="00C83C64">
        <w:t>log_error</w:t>
      </w:r>
      <w:proofErr w:type="spellEnd"/>
      <w:r w:rsidRPr="00C83C64">
        <w:t>';</w:t>
      </w:r>
    </w:p>
    <w:p w:rsidR="00C83C64" w:rsidRDefault="00C83C64" w:rsidP="00C83C64">
      <w:pPr>
        <w:pStyle w:val="a3"/>
        <w:ind w:left="420" w:firstLineChars="0" w:firstLine="0"/>
        <w:rPr>
          <w:sz w:val="36"/>
          <w:szCs w:val="44"/>
        </w:rPr>
      </w:pPr>
      <w:r w:rsidRPr="00C83C64">
        <w:rPr>
          <w:sz w:val="36"/>
          <w:szCs w:val="44"/>
        </w:rPr>
        <w:drawing>
          <wp:inline distT="0" distB="0" distL="0" distR="0" wp14:anchorId="2179C465" wp14:editId="7F3B6DF1">
            <wp:extent cx="5274310" cy="1145540"/>
            <wp:effectExtent l="0" t="0" r="0" b="0"/>
            <wp:docPr id="4" name="图片 4"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文本&#10;&#10;描述已自动生成"/>
                    <pic:cNvPicPr/>
                  </pic:nvPicPr>
                  <pic:blipFill>
                    <a:blip r:embed="rId9"/>
                    <a:stretch>
                      <a:fillRect/>
                    </a:stretch>
                  </pic:blipFill>
                  <pic:spPr>
                    <a:xfrm>
                      <a:off x="0" y="0"/>
                      <a:ext cx="5274310" cy="1145540"/>
                    </a:xfrm>
                    <a:prstGeom prst="rect">
                      <a:avLst/>
                    </a:prstGeom>
                  </pic:spPr>
                </pic:pic>
              </a:graphicData>
            </a:graphic>
          </wp:inline>
        </w:drawing>
      </w:r>
    </w:p>
    <w:p w:rsidR="00C83C64" w:rsidRPr="00F55FD4" w:rsidRDefault="00C83C64" w:rsidP="00C83C64">
      <w:pPr>
        <w:pStyle w:val="a3"/>
        <w:ind w:left="420" w:firstLineChars="0" w:firstLine="0"/>
        <w:rPr>
          <w:rFonts w:hint="eastAsia"/>
        </w:rPr>
      </w:pPr>
      <w:r w:rsidRPr="00F55FD4">
        <w:t>3.2</w:t>
      </w:r>
      <w:r w:rsidR="00F55FD4" w:rsidRPr="00F55FD4">
        <w:rPr>
          <w:rFonts w:hint="eastAsia"/>
        </w:rPr>
        <w:t>．查看错误日志是否有连接超时错误，</w:t>
      </w:r>
      <w:r w:rsidR="00F55FD4">
        <w:rPr>
          <w:rFonts w:hint="eastAsia"/>
        </w:rPr>
        <w:t>这类错误也会导致正常的查询语句超时，</w:t>
      </w:r>
      <w:r w:rsidR="00F55FD4" w:rsidRPr="00F55FD4">
        <w:rPr>
          <w:rFonts w:hint="eastAsia"/>
        </w:rPr>
        <w:t>常见的有</w:t>
      </w:r>
      <w:r w:rsidR="00F55FD4" w:rsidRPr="00F55FD4">
        <w:t>存在"Got timeout reading communication packets"这样的错误日志</w:t>
      </w:r>
      <w:r w:rsidR="00F55FD4" w:rsidRPr="00F55FD4">
        <w:rPr>
          <w:rFonts w:hint="eastAsia"/>
        </w:rPr>
        <w:t>，</w:t>
      </w:r>
      <w:r w:rsidR="00F55FD4" w:rsidRPr="00F55FD4">
        <w:t>出现"Got timeout reading communication packets"问题的原因跟网络读写超时时间的配置相关，可以通过在控制台调大</w:t>
      </w:r>
      <w:proofErr w:type="spellStart"/>
      <w:r w:rsidR="00F55FD4" w:rsidRPr="00F55FD4">
        <w:t>net_read_timeout</w:t>
      </w:r>
      <w:proofErr w:type="spellEnd"/>
      <w:r w:rsidR="00F55FD4" w:rsidRPr="00F55FD4">
        <w:t>和</w:t>
      </w:r>
      <w:proofErr w:type="spellStart"/>
      <w:r w:rsidR="00F55FD4" w:rsidRPr="00F55FD4">
        <w:t>net_write_timeout</w:t>
      </w:r>
      <w:proofErr w:type="spellEnd"/>
      <w:r w:rsidR="00F55FD4" w:rsidRPr="00F55FD4">
        <w:t>两个配置，</w:t>
      </w:r>
      <w:r w:rsidR="00F55FD4">
        <w:rPr>
          <w:rFonts w:hint="eastAsia"/>
        </w:rPr>
        <w:t>默认</w:t>
      </w:r>
      <w:r w:rsidR="00F55FD4" w:rsidRPr="00F55FD4">
        <w:t>的配置是</w:t>
      </w:r>
      <w:proofErr w:type="spellStart"/>
      <w:r w:rsidR="00F55FD4" w:rsidRPr="00F55FD4">
        <w:t>net_read_timeout</w:t>
      </w:r>
      <w:proofErr w:type="spellEnd"/>
      <w:r w:rsidR="00F55FD4" w:rsidRPr="00F55FD4">
        <w:t xml:space="preserve">=30, </w:t>
      </w:r>
      <w:proofErr w:type="spellStart"/>
      <w:r w:rsidR="00F55FD4" w:rsidRPr="00F55FD4">
        <w:t>net_write_timeout</w:t>
      </w:r>
      <w:proofErr w:type="spellEnd"/>
      <w:r w:rsidR="00F55FD4" w:rsidRPr="00F55FD4">
        <w:t>=60, 可以根据业务场景，适当调大一些。具体可以参考：</w:t>
      </w:r>
      <w:hyperlink r:id="rId10" w:history="1">
        <w:r w:rsidR="00F55FD4" w:rsidRPr="00F26CE8">
          <w:rPr>
            <w:rStyle w:val="a7"/>
          </w:rPr>
          <w:t>http://mysql.taobao.org/monthly/2017/05/04/</w:t>
        </w:r>
      </w:hyperlink>
      <w:r w:rsidR="00F55FD4">
        <w:rPr>
          <w:rFonts w:hint="eastAsia"/>
        </w:rPr>
        <w:t>。</w:t>
      </w:r>
    </w:p>
    <w:sectPr w:rsidR="00C83C64" w:rsidRPr="00F55F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9B2A74"/>
    <w:multiLevelType w:val="hybridMultilevel"/>
    <w:tmpl w:val="8304BE8E"/>
    <w:lvl w:ilvl="0" w:tplc="A908062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6B6"/>
    <w:rsid w:val="000D5AFB"/>
    <w:rsid w:val="0014637A"/>
    <w:rsid w:val="001E6A90"/>
    <w:rsid w:val="00572C82"/>
    <w:rsid w:val="009112FD"/>
    <w:rsid w:val="00B52913"/>
    <w:rsid w:val="00C83C64"/>
    <w:rsid w:val="00CA2926"/>
    <w:rsid w:val="00CB2C34"/>
    <w:rsid w:val="00DF7B7E"/>
    <w:rsid w:val="00E7355B"/>
    <w:rsid w:val="00EB66B6"/>
    <w:rsid w:val="00F30C60"/>
    <w:rsid w:val="00F55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E241A"/>
  <w15:chartTrackingRefBased/>
  <w15:docId w15:val="{2D246CE9-7291-B94A-97B0-DF10FBBF3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B6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66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B66B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B66B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B66B6"/>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EB66B6"/>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B66B6"/>
    <w:rPr>
      <w:b/>
      <w:bCs/>
      <w:kern w:val="44"/>
      <w:sz w:val="44"/>
      <w:szCs w:val="44"/>
    </w:rPr>
  </w:style>
  <w:style w:type="character" w:customStyle="1" w:styleId="20">
    <w:name w:val="标题 2 字符"/>
    <w:basedOn w:val="a0"/>
    <w:link w:val="2"/>
    <w:uiPriority w:val="9"/>
    <w:rsid w:val="00EB66B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B66B6"/>
    <w:rPr>
      <w:b/>
      <w:bCs/>
      <w:sz w:val="32"/>
      <w:szCs w:val="32"/>
    </w:rPr>
  </w:style>
  <w:style w:type="character" w:customStyle="1" w:styleId="40">
    <w:name w:val="标题 4 字符"/>
    <w:basedOn w:val="a0"/>
    <w:link w:val="4"/>
    <w:uiPriority w:val="9"/>
    <w:rsid w:val="00EB66B6"/>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B66B6"/>
    <w:rPr>
      <w:b/>
      <w:bCs/>
      <w:sz w:val="28"/>
      <w:szCs w:val="28"/>
    </w:rPr>
  </w:style>
  <w:style w:type="character" w:customStyle="1" w:styleId="60">
    <w:name w:val="标题 6 字符"/>
    <w:basedOn w:val="a0"/>
    <w:link w:val="6"/>
    <w:uiPriority w:val="9"/>
    <w:rsid w:val="00EB66B6"/>
    <w:rPr>
      <w:rFonts w:asciiTheme="majorHAnsi" w:eastAsiaTheme="majorEastAsia" w:hAnsiTheme="majorHAnsi" w:cstheme="majorBidi"/>
      <w:b/>
      <w:bCs/>
      <w:sz w:val="24"/>
    </w:rPr>
  </w:style>
  <w:style w:type="paragraph" w:styleId="a3">
    <w:name w:val="List Paragraph"/>
    <w:basedOn w:val="a"/>
    <w:uiPriority w:val="34"/>
    <w:qFormat/>
    <w:rsid w:val="00EB66B6"/>
    <w:pPr>
      <w:ind w:firstLineChars="200" w:firstLine="420"/>
    </w:pPr>
  </w:style>
  <w:style w:type="character" w:styleId="a4">
    <w:name w:val="Strong"/>
    <w:basedOn w:val="a0"/>
    <w:uiPriority w:val="22"/>
    <w:qFormat/>
    <w:rsid w:val="00DF7B7E"/>
    <w:rPr>
      <w:b/>
      <w:bCs/>
    </w:rPr>
  </w:style>
  <w:style w:type="character" w:customStyle="1" w:styleId="apple-converted-space">
    <w:name w:val="apple-converted-space"/>
    <w:basedOn w:val="a0"/>
    <w:rsid w:val="00DF7B7E"/>
  </w:style>
  <w:style w:type="paragraph" w:styleId="a5">
    <w:name w:val="Normal (Web)"/>
    <w:basedOn w:val="a"/>
    <w:uiPriority w:val="99"/>
    <w:semiHidden/>
    <w:unhideWhenUsed/>
    <w:rsid w:val="00DF7B7E"/>
    <w:pPr>
      <w:widowControl/>
      <w:spacing w:before="100" w:beforeAutospacing="1" w:after="100" w:afterAutospacing="1"/>
      <w:jc w:val="left"/>
    </w:pPr>
    <w:rPr>
      <w:rFonts w:ascii="宋体" w:eastAsia="宋体" w:hAnsi="宋体" w:cs="宋体"/>
      <w:kern w:val="0"/>
      <w:sz w:val="24"/>
    </w:rPr>
  </w:style>
  <w:style w:type="table" w:styleId="a6">
    <w:name w:val="Table Grid"/>
    <w:basedOn w:val="a1"/>
    <w:uiPriority w:val="39"/>
    <w:rsid w:val="00B52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1E6A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1E6A90"/>
    <w:rPr>
      <w:rFonts w:ascii="宋体" w:eastAsia="宋体" w:hAnsi="宋体" w:cs="宋体"/>
      <w:kern w:val="0"/>
      <w:sz w:val="24"/>
    </w:rPr>
  </w:style>
  <w:style w:type="character" w:styleId="a7">
    <w:name w:val="Hyperlink"/>
    <w:basedOn w:val="a0"/>
    <w:uiPriority w:val="99"/>
    <w:unhideWhenUsed/>
    <w:rsid w:val="00F55FD4"/>
    <w:rPr>
      <w:color w:val="0563C1" w:themeColor="hyperlink"/>
      <w:u w:val="single"/>
    </w:rPr>
  </w:style>
  <w:style w:type="character" w:styleId="a8">
    <w:name w:val="Unresolved Mention"/>
    <w:basedOn w:val="a0"/>
    <w:uiPriority w:val="99"/>
    <w:semiHidden/>
    <w:unhideWhenUsed/>
    <w:rsid w:val="00F55F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67025">
      <w:bodyDiv w:val="1"/>
      <w:marLeft w:val="0"/>
      <w:marRight w:val="0"/>
      <w:marTop w:val="0"/>
      <w:marBottom w:val="0"/>
      <w:divBdr>
        <w:top w:val="none" w:sz="0" w:space="0" w:color="auto"/>
        <w:left w:val="none" w:sz="0" w:space="0" w:color="auto"/>
        <w:bottom w:val="none" w:sz="0" w:space="0" w:color="auto"/>
        <w:right w:val="none" w:sz="0" w:space="0" w:color="auto"/>
      </w:divBdr>
    </w:div>
    <w:div w:id="32847235">
      <w:bodyDiv w:val="1"/>
      <w:marLeft w:val="0"/>
      <w:marRight w:val="0"/>
      <w:marTop w:val="0"/>
      <w:marBottom w:val="0"/>
      <w:divBdr>
        <w:top w:val="none" w:sz="0" w:space="0" w:color="auto"/>
        <w:left w:val="none" w:sz="0" w:space="0" w:color="auto"/>
        <w:bottom w:val="none" w:sz="0" w:space="0" w:color="auto"/>
        <w:right w:val="none" w:sz="0" w:space="0" w:color="auto"/>
      </w:divBdr>
    </w:div>
    <w:div w:id="53241535">
      <w:bodyDiv w:val="1"/>
      <w:marLeft w:val="0"/>
      <w:marRight w:val="0"/>
      <w:marTop w:val="0"/>
      <w:marBottom w:val="0"/>
      <w:divBdr>
        <w:top w:val="none" w:sz="0" w:space="0" w:color="auto"/>
        <w:left w:val="none" w:sz="0" w:space="0" w:color="auto"/>
        <w:bottom w:val="none" w:sz="0" w:space="0" w:color="auto"/>
        <w:right w:val="none" w:sz="0" w:space="0" w:color="auto"/>
      </w:divBdr>
    </w:div>
    <w:div w:id="130903773">
      <w:bodyDiv w:val="1"/>
      <w:marLeft w:val="0"/>
      <w:marRight w:val="0"/>
      <w:marTop w:val="0"/>
      <w:marBottom w:val="0"/>
      <w:divBdr>
        <w:top w:val="none" w:sz="0" w:space="0" w:color="auto"/>
        <w:left w:val="none" w:sz="0" w:space="0" w:color="auto"/>
        <w:bottom w:val="none" w:sz="0" w:space="0" w:color="auto"/>
        <w:right w:val="none" w:sz="0" w:space="0" w:color="auto"/>
      </w:divBdr>
    </w:div>
    <w:div w:id="315453007">
      <w:bodyDiv w:val="1"/>
      <w:marLeft w:val="0"/>
      <w:marRight w:val="0"/>
      <w:marTop w:val="0"/>
      <w:marBottom w:val="0"/>
      <w:divBdr>
        <w:top w:val="none" w:sz="0" w:space="0" w:color="auto"/>
        <w:left w:val="none" w:sz="0" w:space="0" w:color="auto"/>
        <w:bottom w:val="none" w:sz="0" w:space="0" w:color="auto"/>
        <w:right w:val="none" w:sz="0" w:space="0" w:color="auto"/>
      </w:divBdr>
    </w:div>
    <w:div w:id="349376502">
      <w:bodyDiv w:val="1"/>
      <w:marLeft w:val="0"/>
      <w:marRight w:val="0"/>
      <w:marTop w:val="0"/>
      <w:marBottom w:val="0"/>
      <w:divBdr>
        <w:top w:val="none" w:sz="0" w:space="0" w:color="auto"/>
        <w:left w:val="none" w:sz="0" w:space="0" w:color="auto"/>
        <w:bottom w:val="none" w:sz="0" w:space="0" w:color="auto"/>
        <w:right w:val="none" w:sz="0" w:space="0" w:color="auto"/>
      </w:divBdr>
    </w:div>
    <w:div w:id="395204102">
      <w:bodyDiv w:val="1"/>
      <w:marLeft w:val="0"/>
      <w:marRight w:val="0"/>
      <w:marTop w:val="0"/>
      <w:marBottom w:val="0"/>
      <w:divBdr>
        <w:top w:val="none" w:sz="0" w:space="0" w:color="auto"/>
        <w:left w:val="none" w:sz="0" w:space="0" w:color="auto"/>
        <w:bottom w:val="none" w:sz="0" w:space="0" w:color="auto"/>
        <w:right w:val="none" w:sz="0" w:space="0" w:color="auto"/>
      </w:divBdr>
    </w:div>
    <w:div w:id="454835868">
      <w:bodyDiv w:val="1"/>
      <w:marLeft w:val="0"/>
      <w:marRight w:val="0"/>
      <w:marTop w:val="0"/>
      <w:marBottom w:val="0"/>
      <w:divBdr>
        <w:top w:val="none" w:sz="0" w:space="0" w:color="auto"/>
        <w:left w:val="none" w:sz="0" w:space="0" w:color="auto"/>
        <w:bottom w:val="none" w:sz="0" w:space="0" w:color="auto"/>
        <w:right w:val="none" w:sz="0" w:space="0" w:color="auto"/>
      </w:divBdr>
    </w:div>
    <w:div w:id="516114597">
      <w:bodyDiv w:val="1"/>
      <w:marLeft w:val="0"/>
      <w:marRight w:val="0"/>
      <w:marTop w:val="0"/>
      <w:marBottom w:val="0"/>
      <w:divBdr>
        <w:top w:val="none" w:sz="0" w:space="0" w:color="auto"/>
        <w:left w:val="none" w:sz="0" w:space="0" w:color="auto"/>
        <w:bottom w:val="none" w:sz="0" w:space="0" w:color="auto"/>
        <w:right w:val="none" w:sz="0" w:space="0" w:color="auto"/>
      </w:divBdr>
    </w:div>
    <w:div w:id="543908722">
      <w:bodyDiv w:val="1"/>
      <w:marLeft w:val="0"/>
      <w:marRight w:val="0"/>
      <w:marTop w:val="0"/>
      <w:marBottom w:val="0"/>
      <w:divBdr>
        <w:top w:val="none" w:sz="0" w:space="0" w:color="auto"/>
        <w:left w:val="none" w:sz="0" w:space="0" w:color="auto"/>
        <w:bottom w:val="none" w:sz="0" w:space="0" w:color="auto"/>
        <w:right w:val="none" w:sz="0" w:space="0" w:color="auto"/>
      </w:divBdr>
    </w:div>
    <w:div w:id="1219902938">
      <w:bodyDiv w:val="1"/>
      <w:marLeft w:val="0"/>
      <w:marRight w:val="0"/>
      <w:marTop w:val="0"/>
      <w:marBottom w:val="0"/>
      <w:divBdr>
        <w:top w:val="none" w:sz="0" w:space="0" w:color="auto"/>
        <w:left w:val="none" w:sz="0" w:space="0" w:color="auto"/>
        <w:bottom w:val="none" w:sz="0" w:space="0" w:color="auto"/>
        <w:right w:val="none" w:sz="0" w:space="0" w:color="auto"/>
      </w:divBdr>
    </w:div>
    <w:div w:id="1253273809">
      <w:bodyDiv w:val="1"/>
      <w:marLeft w:val="0"/>
      <w:marRight w:val="0"/>
      <w:marTop w:val="0"/>
      <w:marBottom w:val="0"/>
      <w:divBdr>
        <w:top w:val="none" w:sz="0" w:space="0" w:color="auto"/>
        <w:left w:val="none" w:sz="0" w:space="0" w:color="auto"/>
        <w:bottom w:val="none" w:sz="0" w:space="0" w:color="auto"/>
        <w:right w:val="none" w:sz="0" w:space="0" w:color="auto"/>
      </w:divBdr>
    </w:div>
    <w:div w:id="1288927133">
      <w:bodyDiv w:val="1"/>
      <w:marLeft w:val="0"/>
      <w:marRight w:val="0"/>
      <w:marTop w:val="0"/>
      <w:marBottom w:val="0"/>
      <w:divBdr>
        <w:top w:val="none" w:sz="0" w:space="0" w:color="auto"/>
        <w:left w:val="none" w:sz="0" w:space="0" w:color="auto"/>
        <w:bottom w:val="none" w:sz="0" w:space="0" w:color="auto"/>
        <w:right w:val="none" w:sz="0" w:space="0" w:color="auto"/>
      </w:divBdr>
    </w:div>
    <w:div w:id="1310524751">
      <w:bodyDiv w:val="1"/>
      <w:marLeft w:val="0"/>
      <w:marRight w:val="0"/>
      <w:marTop w:val="0"/>
      <w:marBottom w:val="0"/>
      <w:divBdr>
        <w:top w:val="none" w:sz="0" w:space="0" w:color="auto"/>
        <w:left w:val="none" w:sz="0" w:space="0" w:color="auto"/>
        <w:bottom w:val="none" w:sz="0" w:space="0" w:color="auto"/>
        <w:right w:val="none" w:sz="0" w:space="0" w:color="auto"/>
      </w:divBdr>
    </w:div>
    <w:div w:id="1337419665">
      <w:bodyDiv w:val="1"/>
      <w:marLeft w:val="0"/>
      <w:marRight w:val="0"/>
      <w:marTop w:val="0"/>
      <w:marBottom w:val="0"/>
      <w:divBdr>
        <w:top w:val="none" w:sz="0" w:space="0" w:color="auto"/>
        <w:left w:val="none" w:sz="0" w:space="0" w:color="auto"/>
        <w:bottom w:val="none" w:sz="0" w:space="0" w:color="auto"/>
        <w:right w:val="none" w:sz="0" w:space="0" w:color="auto"/>
      </w:divBdr>
    </w:div>
    <w:div w:id="1467966298">
      <w:bodyDiv w:val="1"/>
      <w:marLeft w:val="0"/>
      <w:marRight w:val="0"/>
      <w:marTop w:val="0"/>
      <w:marBottom w:val="0"/>
      <w:divBdr>
        <w:top w:val="none" w:sz="0" w:space="0" w:color="auto"/>
        <w:left w:val="none" w:sz="0" w:space="0" w:color="auto"/>
        <w:bottom w:val="none" w:sz="0" w:space="0" w:color="auto"/>
        <w:right w:val="none" w:sz="0" w:space="0" w:color="auto"/>
      </w:divBdr>
    </w:div>
    <w:div w:id="1651330111">
      <w:bodyDiv w:val="1"/>
      <w:marLeft w:val="0"/>
      <w:marRight w:val="0"/>
      <w:marTop w:val="0"/>
      <w:marBottom w:val="0"/>
      <w:divBdr>
        <w:top w:val="none" w:sz="0" w:space="0" w:color="auto"/>
        <w:left w:val="none" w:sz="0" w:space="0" w:color="auto"/>
        <w:bottom w:val="none" w:sz="0" w:space="0" w:color="auto"/>
        <w:right w:val="none" w:sz="0" w:space="0" w:color="auto"/>
      </w:divBdr>
    </w:div>
    <w:div w:id="1688558898">
      <w:bodyDiv w:val="1"/>
      <w:marLeft w:val="0"/>
      <w:marRight w:val="0"/>
      <w:marTop w:val="0"/>
      <w:marBottom w:val="0"/>
      <w:divBdr>
        <w:top w:val="none" w:sz="0" w:space="0" w:color="auto"/>
        <w:left w:val="none" w:sz="0" w:space="0" w:color="auto"/>
        <w:bottom w:val="none" w:sz="0" w:space="0" w:color="auto"/>
        <w:right w:val="none" w:sz="0" w:space="0" w:color="auto"/>
      </w:divBdr>
    </w:div>
    <w:div w:id="1762336995">
      <w:bodyDiv w:val="1"/>
      <w:marLeft w:val="0"/>
      <w:marRight w:val="0"/>
      <w:marTop w:val="0"/>
      <w:marBottom w:val="0"/>
      <w:divBdr>
        <w:top w:val="none" w:sz="0" w:space="0" w:color="auto"/>
        <w:left w:val="none" w:sz="0" w:space="0" w:color="auto"/>
        <w:bottom w:val="none" w:sz="0" w:space="0" w:color="auto"/>
        <w:right w:val="none" w:sz="0" w:space="0" w:color="auto"/>
      </w:divBdr>
    </w:div>
    <w:div w:id="1888100781">
      <w:bodyDiv w:val="1"/>
      <w:marLeft w:val="0"/>
      <w:marRight w:val="0"/>
      <w:marTop w:val="0"/>
      <w:marBottom w:val="0"/>
      <w:divBdr>
        <w:top w:val="none" w:sz="0" w:space="0" w:color="auto"/>
        <w:left w:val="none" w:sz="0" w:space="0" w:color="auto"/>
        <w:bottom w:val="none" w:sz="0" w:space="0" w:color="auto"/>
        <w:right w:val="none" w:sz="0" w:space="0" w:color="auto"/>
      </w:divBdr>
    </w:div>
    <w:div w:id="1906602401">
      <w:bodyDiv w:val="1"/>
      <w:marLeft w:val="0"/>
      <w:marRight w:val="0"/>
      <w:marTop w:val="0"/>
      <w:marBottom w:val="0"/>
      <w:divBdr>
        <w:top w:val="none" w:sz="0" w:space="0" w:color="auto"/>
        <w:left w:val="none" w:sz="0" w:space="0" w:color="auto"/>
        <w:bottom w:val="none" w:sz="0" w:space="0" w:color="auto"/>
        <w:right w:val="none" w:sz="0" w:space="0" w:color="auto"/>
      </w:divBdr>
    </w:div>
    <w:div w:id="1922130685">
      <w:bodyDiv w:val="1"/>
      <w:marLeft w:val="0"/>
      <w:marRight w:val="0"/>
      <w:marTop w:val="0"/>
      <w:marBottom w:val="0"/>
      <w:divBdr>
        <w:top w:val="none" w:sz="0" w:space="0" w:color="auto"/>
        <w:left w:val="none" w:sz="0" w:space="0" w:color="auto"/>
        <w:bottom w:val="none" w:sz="0" w:space="0" w:color="auto"/>
        <w:right w:val="none" w:sz="0" w:space="0" w:color="auto"/>
      </w:divBdr>
    </w:div>
    <w:div w:id="209920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mysql.taobao.org/monthly/2017/05/04/"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BBAAB-1C21-454E-A139-537A89C73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333</Words>
  <Characters>1903</Characters>
  <Application>Microsoft Office Word</Application>
  <DocSecurity>0</DocSecurity>
  <Lines>15</Lines>
  <Paragraphs>4</Paragraphs>
  <ScaleCrop>false</ScaleCrop>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T164465</dc:creator>
  <cp:keywords/>
  <dc:description/>
  <cp:lastModifiedBy>T164465</cp:lastModifiedBy>
  <cp:revision>6</cp:revision>
  <dcterms:created xsi:type="dcterms:W3CDTF">2020-11-10T11:45:00Z</dcterms:created>
  <dcterms:modified xsi:type="dcterms:W3CDTF">2020-11-15T13:12:00Z</dcterms:modified>
</cp:coreProperties>
</file>