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오늘 프로젝트 분석서</w:t>
      </w:r>
    </w:p>
    <w:p>
      <w:pPr>
        <w:pStyle w:val="Subtitle"/>
      </w:pPr>
      <w:r>
        <w:t>최신 확인본 기준  |  작성일 2026년 10월 24일</w:t>
      </w:r>
    </w:p>
    <w:p>
      <w:r>
        <w:t>이 문서는 마음씨앗 숲과 다시 내일, 대한민국 소개, 항일독립투쟁, 한반도 전쟁사, 국제협력 기록관의 최종 자료를 정리합니다. 이미 확인한 소스와 검증 기록을 기준으로 작성했으며, 문서 작성과 모든 기능의 신규 재검증을 같은 의미로 표시하지 않습니다.</w:t>
      </w:r>
    </w:p>
    <w:p>
      <w:r>
        <w:t>적용 기준은 개발지침과프롬프트 V1.1 및 개발지침 반영 현황과 향후 적용 기준 V1.2입니다. 창작 이야기와 실제 역사 자료, 직접 선택하는 사이트와 선형 재생하는 영상을 구분합니다.</w:t>
      </w:r>
    </w:p>
    <w:p>
      <w:pPr>
        <w:pStyle w:val="Heading2"/>
      </w:pPr>
      <w:r>
        <w:t>대상과 현재 자료</w:t>
      </w:r>
    </w:p>
    <w:tbl>
      <w:tblPr>
        <w:tblW w:type="auto" w:w="0"/>
        <w:jc w:val="center"/>
        <w:tblLayout w:type="fixed"/>
        <w:tblLook w:firstColumn="1" w:firstRow="1" w:lastColumn="0" w:lastRow="0" w:noHBand="0" w:noVBand="1" w:val="04A0"/>
      </w:tblPr>
      <w:tblGrid>
        <w:gridCol w:w="2880"/>
        <w:gridCol w:w="4824"/>
        <w:gridCol w:w="2376"/>
      </w:tblGrid>
      <w:tr>
        <w:trPr>
          <w:tblHeader/>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프로젝트</w:t>
            </w:r>
          </w:p>
        </w:tc>
        <w:tc>
          <w:tcPr>
            <w:tcW w:type="dxa" w:w="4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주요 구성</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영상</w:t>
            </w:r>
          </w:p>
        </w:tc>
      </w:tr>
      <w:t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마음씨앗 숲</w:t>
            </w:r>
          </w:p>
        </w:tc>
        <w:tc>
          <w:tcPr>
            <w:tcW w:type="dxa" w:w="4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호랑이와 사자의 문</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9분 33초</w:t>
            </w:r>
          </w:p>
        </w:tc>
      </w:tr>
      <w:t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다시 내일</w:t>
            </w:r>
          </w:p>
        </w:tc>
        <w:tc>
          <w:tcPr>
            <w:tcW w:type="dxa" w:w="4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나를 찾는 열 가지 선택</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14분 12초</w:t>
            </w:r>
          </w:p>
        </w:tc>
      </w:tr>
      <w:t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대한민국 세계를 달리다</w:t>
            </w:r>
          </w:p>
        </w:tc>
        <w:tc>
          <w:tcPr>
            <w:tcW w:type="dxa" w:w="4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기술 문화 생활과 발전의 기록</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최종 파일 확인 필요</w:t>
            </w:r>
          </w:p>
        </w:tc>
      </w:tr>
      <w:t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그 시절 우리는 항일독립투쟁</w:t>
            </w:r>
          </w:p>
        </w:tc>
        <w:tc>
          <w:tcPr>
            <w:tcW w:type="dxa" w:w="4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일제강점과 저항의 기록</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최종 파일 확인 필요</w:t>
            </w:r>
          </w:p>
        </w:tc>
      </w:tr>
      <w:t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그 시절 우리는 한반도 전쟁사</w:t>
            </w:r>
          </w:p>
        </w:tc>
        <w:tc>
          <w:tcPr>
            <w:tcW w:type="dxa" w:w="4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가야와 삼국부터 한국전쟁까지</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최종 파일 확인 필요</w:t>
            </w:r>
          </w:p>
        </w:tc>
      </w:tr>
      <w:t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함께 짓는 내일</w:t>
            </w:r>
          </w:p>
        </w:tc>
        <w:tc>
          <w:tcPr>
            <w:tcW w:type="dxa" w:w="4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대한민국과 세계의 동행</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2분 57초</w:t>
            </w:r>
          </w:p>
        </w:tc>
      </w:tr>
    </w:tbl>
    <w:p>
      <w:pPr>
        <w:pStyle w:val="Heading2"/>
      </w:pPr>
      <w:r>
        <w:t>읽는 순서</w:t>
      </w:r>
    </w:p>
    <w:p>
      <w:r>
        <w:t>각 프로젝트별 페이지에서 현재 구현과 데이터, 예외 처리, 검증 및 남은 일을 확인합니다. README와 상세 Markdown 문서는 같은 범위로 구성했습니다.</w:t>
      </w:r>
    </w:p>
    <w:p>
      <w:r>
        <w:t>권한 유의사항: 6개 사이트 중 한반도 전쟁사는 custom 접근 제한을 유지합니다. 다른 사이트는 확인 시점 일반 공개입니다. 이를 모두 공개 완료라고 일괄 기록하지 않습니다.</w:t>
      </w:r>
    </w:p>
    <w:p>
      <w:pPr>
        <w:pStyle w:val="Heading1"/>
        <w:pageBreakBefore/>
      </w:pPr>
      <w:r>
        <w:t>마음씨앗 숲</w:t>
      </w:r>
    </w:p>
    <w:p>
      <w:r>
        <w:t>호랑이와 사자의 문</w:t>
      </w:r>
    </w:p>
    <w:p>
      <w:pPr>
        <w:pStyle w:val="Heading2"/>
      </w:pPr>
      <w:r>
        <w:t>실제 기술과 소스</w:t>
      </w:r>
    </w:p>
    <w:p>
      <w:r>
        <w:t>HTML CSS JavaScript SVG와 HTML Audio. 서버 DB와 API 키 없음.</w:t>
      </w:r>
    </w:p>
    <w:p>
      <w:r>
        <w:t>주요 파일: dist/index.html, dist/forest.js, dist/forest.css, dist/audio/*.mp3, dist/legacy.html</w:t>
      </w:r>
    </w:p>
    <w:p>
      <w:pPr>
        <w:pStyle w:val="Heading2"/>
      </w:pPr>
      <w:r>
        <w:t>데이터와 상태</w:t>
      </w:r>
    </w:p>
    <w:p>
      <w:r>
        <w:t>localStorage animal-forest-v1: i 0~10, picks 0 또는 1 배열, phase choose 또는 result, promise 문자열. animal-forest-backup에 새 모험 직전 기록 보관. 이전 글 모험은 별도 seed 계열 키 유지.</w:t>
      </w:r>
    </w:p>
    <w:p>
      <w:pPr>
        <w:pStyle w:val="Heading2"/>
      </w:pPr>
      <w:r>
        <w:t>예외와 복구</w:t>
      </w:r>
    </w:p>
    <w:p>
      <w:r>
        <w:t>선택 처리 중 중복 입력을 막고 run 값으로 집으로 이동 후 남은 비동기 전환을 무시한다. 저장 예외는 화면 진행을 계속하며, 음성 재생 실패 시 기기 음성으로 대체를 시도한다. 저장 실패의 명시적 사용자 안내는 보강 여지가 있다.</w:t>
      </w:r>
    </w:p>
    <w:p>
      <w:pPr>
        <w:pStyle w:val="Heading2"/>
      </w:pPr>
      <w:r>
        <w:t>출처와 표현</w:t>
      </w:r>
    </w:p>
    <w:p>
      <w:r>
        <w:t>창작 동화와 자체 SVG 동물. 실제 역사 인물이나 사건을 재현하지 않는다. 한국어 일반 합성음성 SunHi. 특정 실존 인물 복제 없음.</w:t>
      </w:r>
    </w:p>
    <w:p>
      <w:pPr>
        <w:pStyle w:val="Heading2"/>
      </w:pPr>
      <w:r>
        <w:t>검증과 남은 일</w:t>
      </w:r>
    </w:p>
    <w:tbl>
      <w:tblPr>
        <w:tblW w:type="auto" w:w="0"/>
        <w:jc w:val="center"/>
        <w:tblLayout w:type="fixed"/>
        <w:tblLook w:firstColumn="1" w:firstRow="1" w:lastColumn="0" w:lastRow="0" w:noHBand="0" w:noVBand="1" w:val="04A0"/>
      </w:tblPr>
      <w:tblGrid>
        <w:gridCol w:w="1584"/>
        <w:gridCol w:w="8496"/>
      </w:tblGrid>
      <w:tr>
        <w:trPr>
          <w:tblHeader/>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항목</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상태와 근거</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소스 확인</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통과 · 기준 커밋과 파일 및 데이터 구조 대조</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기존 실행 기록</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기존 세션에서 10개 장소의 양쪽 문 20경로, 정원 진입 및 약속 저장 후 재열람 확인. iPhone과 Android 실기기 재생·터치는 미실행.</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실제 휴대폰</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미실행 · iPhone과 Android 기기별 확인 필요</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서버 DB</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해당 없음 · 정적 파일과 브라우저 상태 사용</w:t>
            </w:r>
          </w:p>
        </w:tc>
      </w:tr>
    </w:tbl>
    <w:p>
      <w:r>
        <w:t>저장 제한 상태 안내, 실제 아동 사용성 관찰, iPhone·Android 실기기 재생 확인.</w:t>
      </w:r>
    </w:p>
    <w:p>
      <w:r>
        <w:t>기준 소스 커밋: 50c586a7ef15af3e91e6b2b4ab52fc62587049ce</w:t>
      </w:r>
    </w:p>
    <w:p>
      <w:pPr>
        <w:pStyle w:val="Heading1"/>
        <w:pageBreakBefore/>
      </w:pPr>
      <w:r>
        <w:t>다시 내일</w:t>
      </w:r>
    </w:p>
    <w:p>
      <w:r>
        <w:t>나를 찾는 열 가지 선택</w:t>
      </w:r>
    </w:p>
    <w:p>
      <w:pPr>
        <w:pStyle w:val="Heading2"/>
      </w:pPr>
      <w:r>
        <w:t>실제 기술과 소스</w:t>
      </w:r>
    </w:p>
    <w:p>
      <w:r>
        <w:t>HTML CSS JavaScript와 브라우저 저장소 및 기기 음성. 실행 중 LLM 호출 없음.</w:t>
      </w:r>
    </w:p>
    <w:p>
      <w:r>
        <w:t>주요 파일: dist/index.html, dist/app.js, dist/style.css</w:t>
      </w:r>
    </w:p>
    <w:p>
      <w:pPr>
        <w:pStyle w:val="Heading2"/>
      </w:pPr>
      <w:r>
        <w:t>데이터와 상태</w:t>
      </w:r>
    </w:p>
    <w:p>
      <w:r>
        <w:t>localStorage seed-adult와 seed-backup-adult. step 0~10, answers 배열의 pick reason reflection, plan의 self today week month backup, fit 문자열. 서버 계정별 동기화 없음.</w:t>
      </w:r>
    </w:p>
    <w:p>
      <w:pPr>
        <w:pStyle w:val="Heading2"/>
      </w:pPr>
      <w:r>
        <w:t>예외와 복구</w:t>
      </w:r>
    </w:p>
    <w:p>
      <w:r>
        <w:t>normalize로 누락·잘못된 선택값을 정리하고 단계 범위를 제한한다. move의 expected 단계 검사로 오래된 버튼의 중복 이동을 막는다. 저장 제한·클립보드 실패 시 사용자 안내를 제공한다.</w:t>
      </w:r>
    </w:p>
    <w:p>
      <w:pPr>
        <w:pStyle w:val="Heading2"/>
      </w:pPr>
      <w:r>
        <w:t>출처와 표현</w:t>
      </w:r>
    </w:p>
    <w:p>
      <w:r>
        <w:t>창작 인물 도윤과 서연 및 창작 상황. 역사 장면은 기록 확인을 연습하는 설정이며 실제 사료의 재현이 아니다. 성격 유형이나 애국심 점수 미사용.</w:t>
      </w:r>
    </w:p>
    <w:p>
      <w:pPr>
        <w:pStyle w:val="Heading2"/>
      </w:pPr>
      <w:r>
        <w:t>검증과 남은 일</w:t>
      </w:r>
    </w:p>
    <w:tbl>
      <w:tblPr>
        <w:tblW w:type="auto" w:w="0"/>
        <w:jc w:val="center"/>
        <w:tblLayout w:type="fixed"/>
        <w:tblLook w:firstColumn="1" w:firstRow="1" w:lastColumn="0" w:lastRow="0" w:noHBand="0" w:noVBand="1" w:val="04A0"/>
      </w:tblPr>
      <w:tblGrid>
        <w:gridCol w:w="1584"/>
        <w:gridCol w:w="8496"/>
      </w:tblGrid>
      <w:tr>
        <w:trPr>
          <w:tblHeader/>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항목</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상태와 근거</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소스 확인</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통과 · 기준 커밋과 파일 및 데이터 구조 대조</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기존 실행 기록</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기존 세션에서 10단계 양쪽 선택 결과와 결말, 기록 보존 및 브라우저 뒤로가기 확인. 실제 사용자의 심리 변화 효과는 미검증.</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실제 휴대폰</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미실행 · iPhone과 Android 기기별 확인 필요</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서버 DB</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해당 없음 · 정적 파일과 브라우저 상태 사용</w:t>
            </w:r>
          </w:p>
        </w:tc>
      </w:tr>
    </w:tbl>
    <w:p>
      <w:r>
        <w:t>선택 횟수 중심 요약의 한계 설명 유지, 실기기 음성 재생과 접근성 점검.</w:t>
      </w:r>
    </w:p>
    <w:p>
      <w:r>
        <w:t>기준 소스 커밋: 62bbcf78d107a92c6347743d953fb4be976da56a</w:t>
      </w:r>
    </w:p>
    <w:p>
      <w:pPr>
        <w:pStyle w:val="Heading1"/>
        <w:pageBreakBefore/>
      </w:pPr>
      <w:r>
        <w:t>대한민국 세계를 달리다</w:t>
      </w:r>
    </w:p>
    <w:p>
      <w:r>
        <w:t>기술 문화 생활과 발전의 기록</w:t>
      </w:r>
    </w:p>
    <w:p>
      <w:pPr>
        <w:pStyle w:val="Heading2"/>
      </w:pPr>
      <w:r>
        <w:t>실제 기술과 소스</w:t>
      </w:r>
    </w:p>
    <w:p>
      <w:r>
        <w:t>정적 HTML CSS JavaScript와 JSON. 브라우저 fetch로 배포 JSON을 읽는다. 서버 DB와 API 키 없음.</w:t>
      </w:r>
    </w:p>
    <w:p>
      <w:r>
        <w:t>주요 파일: dist/index.html, dist/en.html, dist/ja.html, dist/app.js, dist/industries.json, dist/cooperation.json, dist/education.json, dist/history-flow.json</w:t>
      </w:r>
    </w:p>
    <w:p>
      <w:pPr>
        <w:pStyle w:val="Heading2"/>
      </w:pPr>
      <w:r>
        <w:t>데이터와 상태</w:t>
      </w:r>
    </w:p>
    <w:p>
      <w:r>
        <w:t>분류·언어·자료 배열·상세창의 브라우저 상태. industries.json은 14개 분야, cooperation.json은 5개 기록. 원문 수집 자동화나 정기 갱신이 아니라 편집 후 게시된 JSON을 다시 읽는다.</w:t>
      </w:r>
    </w:p>
    <w:p>
      <w:pPr>
        <w:pStyle w:val="Heading2"/>
      </w:pPr>
      <w:r>
        <w:t>예외와 복구</w:t>
      </w:r>
    </w:p>
    <w:p>
      <w:r>
        <w:t>HTTP 응답과 필수 title·url을 확인한다. 로드 실패는 자료 불러오기 실패로 알린다. 원자료가 없는 연도의 수치를 새로 만들거나 보간하지 않는다.</w:t>
      </w:r>
    </w:p>
    <w:p>
      <w:pPr>
        <w:pStyle w:val="Heading2"/>
      </w:pPr>
      <w:r>
        <w:t>출처와 표현</w:t>
      </w:r>
    </w:p>
    <w:p>
      <w:r>
        <w:t>분야별 원문 URL·기관·관측연도·확인일은 industries.json에 저장. 배경·태극·차트는 자체 CSS/SVG. 개별 통계의 최신성 전수 재검증은 이번 문서화 범위에 포함하지 않는다.</w:t>
      </w:r>
    </w:p>
    <w:p>
      <w:pPr>
        <w:pStyle w:val="Heading2"/>
      </w:pPr>
      <w:r>
        <w:t>검증과 남은 일</w:t>
      </w:r>
    </w:p>
    <w:tbl>
      <w:tblPr>
        <w:tblW w:type="auto" w:w="0"/>
        <w:jc w:val="center"/>
        <w:tblLayout w:type="fixed"/>
        <w:tblLook w:firstColumn="1" w:firstRow="1" w:lastColumn="0" w:lastRow="0" w:noHBand="0" w:noVBand="1" w:val="04A0"/>
      </w:tblPr>
      <w:tblGrid>
        <w:gridCol w:w="1584"/>
        <w:gridCol w:w="8496"/>
      </w:tblGrid>
      <w:tr>
        <w:trPr>
          <w:tblHeader/>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항목</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상태와 근거</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소스 확인</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통과 · 기준 커밋과 파일 및 데이터 구조 대조</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기존 실행 기록</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이번 소스 대조로 분야 14개와 공동체 기록 5개 확인. 기존 README에 검색·필터·상세·닫기 확인 기록이 있다. 이번 세션의 전체 화면 재시험과 통계 전수 대조는 미실행.</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실제 휴대폰</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미실행 · iPhone과 Android 기기별 확인 필요</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서버 DB</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해당 없음 · 정적 파일과 브라우저 상태 사용</w:t>
            </w:r>
          </w:p>
        </w:tc>
      </w:tr>
    </w:tbl>
    <w:p>
      <w:r>
        <w:t>출처·단위·기준연도를 맞춘 갱신, 실제 영상 최종본 확인 후 이 README에 등록.</w:t>
      </w:r>
    </w:p>
    <w:p>
      <w:r>
        <w:t>기준 소스 커밋: 5a248e9b55ac6f4d4e86255d0bd7f6f1bb0051f4</w:t>
      </w:r>
    </w:p>
    <w:p>
      <w:pPr>
        <w:pStyle w:val="Heading1"/>
        <w:pageBreakBefore/>
      </w:pPr>
      <w:r>
        <w:t>그 시절 우리는 항일독립투쟁</w:t>
      </w:r>
    </w:p>
    <w:p>
      <w:r>
        <w:t>일제강점과 저항의 기록</w:t>
      </w:r>
    </w:p>
    <w:p>
      <w:pPr>
        <w:pStyle w:val="Heading2"/>
      </w:pPr>
      <w:r>
        <w:t>실제 기술과 소스</w:t>
      </w:r>
    </w:p>
    <w:p>
      <w:r>
        <w:t>정적 HTML CSS JavaScript와 자료 카탈로그 JSON. 서버 DB나 API 키 없음.</w:t>
      </w:r>
    </w:p>
    <w:p>
      <w:r>
        <w:t>주요 파일: dist/index.html, dist/app.js, dist/stories.js, dist/repression.js, dist/catalog.js, dist/source-links.js, dist/media.js, dist/data/media-catalog.json</w:t>
      </w:r>
    </w:p>
    <w:p>
      <w:pPr>
        <w:pStyle w:val="Heading2"/>
      </w:pPr>
      <w:r>
        <w:t>데이터와 상태</w:t>
      </w:r>
    </w:p>
    <w:p>
      <w:r>
        <w:t>언어는 history-language로 저장한다. 외부 자료 이동 전 읽던 위치·상세·검색·언어를 세션에 보존한다. 카탈로그는 8건이며 title과 desc는 3개 언어 배열이다.</w:t>
      </w:r>
    </w:p>
    <w:p>
      <w:pPr>
        <w:pStyle w:val="Heading2"/>
      </w:pPr>
      <w:r>
        <w:t>예외와 복구</w:t>
      </w:r>
    </w:p>
    <w:p>
      <w:r>
        <w:t>12초 자료 요청 제한과 안전한 URL·파일명·언어 필드 검사. 갱신 실패 시 기존 자료를 유지하고 다시 시도할 수 있게 한다. 외부 기관의 접속 장애를 내부 버튼 성공과 구분한다.</w:t>
      </w:r>
    </w:p>
    <w:p>
      <w:pPr>
        <w:pStyle w:val="Heading2"/>
      </w:pPr>
      <w:r>
        <w:t>출처와 표현</w:t>
      </w:r>
    </w:p>
    <w:p>
      <w:r>
        <w:t>Wikimedia Commons·USC 등 개별 원문과 기존 권리 표시를 보존한다. rightsStatus source-labelled는 출처 표기 상태이지 이번 문서화에서 권리를 새로 법률 검토했다는 뜻이 아니다. 실제 기록사진과 AI 창작을 혼동하지 않는다.</w:t>
      </w:r>
    </w:p>
    <w:p>
      <w:pPr>
        <w:pStyle w:val="Heading2"/>
      </w:pPr>
      <w:r>
        <w:t>검증과 남은 일</w:t>
      </w:r>
    </w:p>
    <w:tbl>
      <w:tblPr>
        <w:tblW w:type="auto" w:w="0"/>
        <w:jc w:val="center"/>
        <w:tblLayout w:type="fixed"/>
        <w:tblLook w:firstColumn="1" w:firstRow="1" w:lastColumn="0" w:lastRow="0" w:noHBand="0" w:noVBand="1" w:val="04A0"/>
      </w:tblPr>
      <w:tblGrid>
        <w:gridCol w:w="1584"/>
        <w:gridCol w:w="8496"/>
      </w:tblGrid>
      <w:tr>
        <w:trPr>
          <w:tblHeader/>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항목</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상태와 근거</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소스 확인</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통과 · 기준 커밋과 파일 및 데이터 구조 대조</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기존 실행 기록</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소스에서 카탈로그 8개 필드 확인. 기존 README에 상세·닫기·뒤로가기·한영일·검색·업데이트 기록이 있다. 원문 기관 전수 연결과 사진 권리 재검증은 미실행.</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실제 휴대폰</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미실행 · iPhone과 Android 기기별 확인 필요</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서버 DB</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해당 없음 · 정적 파일과 브라우저 상태 사용</w:t>
            </w:r>
          </w:p>
        </w:tc>
      </w:tr>
    </w:tbl>
    <w:p>
      <w:r>
        <w:t>실기기 복귀 동작, 기관별 원문 접근, 저작자·라이선스·변경사항의 자료별 재대조.</w:t>
      </w:r>
    </w:p>
    <w:p>
      <w:r>
        <w:t>기준 소스 커밋: ddeabf28cfaf701fd923f6102e3df2c56933b5d3</w:t>
      </w:r>
    </w:p>
    <w:p>
      <w:pPr>
        <w:pStyle w:val="Heading1"/>
        <w:pageBreakBefore/>
      </w:pPr>
      <w:r>
        <w:t>그 시절 우리는 한반도 전쟁사</w:t>
      </w:r>
    </w:p>
    <w:p>
      <w:r>
        <w:t>가야와 삼국부터 한국전쟁까지</w:t>
      </w:r>
    </w:p>
    <w:p>
      <w:pPr>
        <w:pStyle w:val="Heading2"/>
      </w:pPr>
      <w:r>
        <w:t>실제 기술과 소스</w:t>
      </w:r>
    </w:p>
    <w:p>
      <w:r>
        <w:t>HTML CSS JavaScript 및 events.json을 읽는 정적 사이트. 서버 DB·외부 API 키 없음.</w:t>
      </w:r>
    </w:p>
    <w:p>
      <w:r>
        <w:t>주요 파일: dist/index.html, dist/style.css, dist/app.js, dist/events.json</w:t>
      </w:r>
    </w:p>
    <w:p>
      <w:pPr>
        <w:pStyle w:val="Heading2"/>
      </w:pPr>
      <w:r>
        <w:t>데이터와 상태</w:t>
      </w:r>
    </w:p>
    <w:p>
      <w:r>
        <w:t>events.json 12개 장, topics 총 36개. sessionStorage로 읽기 상태를 보존하고 history로 목록·상세·자료·확대 단계를 관리한다. 문서상 ERD는 해당 없음.</w:t>
      </w:r>
    </w:p>
    <w:p>
      <w:pPr>
        <w:pStyle w:val="Heading2"/>
      </w:pPr>
      <w:r>
        <w:t>예외와 복구</w:t>
      </w:r>
    </w:p>
    <w:p>
      <w:r>
        <w:t>자료 로드 실패 문구, 상세와 확대 닫기 처리, 원문 주소 복사와 새 탭 대안. 같은 창 이동·_top 제거 등 개정 이력은 최신 source 코드와 구분해 기록한다.</w:t>
      </w:r>
    </w:p>
    <w:p>
      <w:pPr>
        <w:pStyle w:val="Heading2"/>
      </w:pPr>
      <w:r>
        <w:t>출처와 표현</w:t>
      </w:r>
    </w:p>
    <w:p>
      <w:r>
        <w:t>국사편찬위원회 우리역사넷, 한국민족문화대백과, Commons 및 Truman Library 등 개별 출처를 events.json과 README에 기록한다. 전근대 관계도는 자체 개념도로 실제 전투 배치가 아니다.</w:t>
      </w:r>
    </w:p>
    <w:p>
      <w:pPr>
        <w:pStyle w:val="Heading2"/>
      </w:pPr>
      <w:r>
        <w:t>검증과 남은 일</w:t>
      </w:r>
    </w:p>
    <w:tbl>
      <w:tblPr>
        <w:tblW w:type="auto" w:w="0"/>
        <w:jc w:val="center"/>
        <w:tblLayout w:type="fixed"/>
        <w:tblLook w:firstColumn="1" w:firstRow="1" w:lastColumn="0" w:lastRow="0" w:noHBand="0" w:noVBand="1" w:val="04A0"/>
      </w:tblPr>
      <w:tblGrid>
        <w:gridCol w:w="1584"/>
        <w:gridCol w:w="8496"/>
      </w:tblGrid>
      <w:tr>
        <w:trPr>
          <w:tblHeader/>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항목</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상태와 근거</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소스 확인</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통과 · 기준 커밋과 파일 및 데이터 구조 대조</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기존 실행 기록</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이번 JSON 대조에서 장 12개와 topics 36개 확인. 기존 README에 자료→사건→목록 뒤로가기와 검색 유지 기록이 있다. iPhone 뒤로가기 제스처는 미실행.</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실제 휴대폰</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미실행 · iPhone과 Android 기기별 확인 필요</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서버 DB</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해당 없음 · 정적 파일과 브라우저 상태 사용</w:t>
            </w:r>
          </w:p>
        </w:tc>
      </w:tr>
    </w:tbl>
    <w:p>
      <w:r>
        <w:t>일반 공개 필요 여부의 별도 결정, 실제 iPhone 외부 이동·복귀 확인, 역사 전문 감수.</w:t>
      </w:r>
    </w:p>
    <w:p>
      <w:r>
        <w:t>기준 소스 커밋: 2604afb8e8b4806fa138bdd14163e5b771b43af3</w:t>
      </w:r>
    </w:p>
    <w:p>
      <w:pPr>
        <w:pStyle w:val="Heading1"/>
        <w:pageBreakBefore/>
      </w:pPr>
      <w:r>
        <w:t>함께 짓는 내일</w:t>
      </w:r>
    </w:p>
    <w:p>
      <w:r>
        <w:t>대한민국과 세계의 동행</w:t>
      </w:r>
    </w:p>
    <w:p>
      <w:pPr>
        <w:pStyle w:val="Heading2"/>
      </w:pPr>
      <w:r>
        <w:t>실제 기술과 소스</w:t>
      </w:r>
    </w:p>
    <w:p>
      <w:r>
        <w:t>HTML CSS JavaScript, HTML video 및 timeline.json. 기록 보관은 브라우저 localStorage. 외부 API를 실시간 호출하지 않는다.</w:t>
      </w:r>
    </w:p>
    <w:p>
      <w:r>
        <w:t>주요 파일: dist/index.html, dist/style.css, dist/app.js, dist/assets/timeline.json, dist/assets/Narration.txt, dist/assets/Production_Notes.md</w:t>
      </w:r>
    </w:p>
    <w:p>
      <w:pPr>
        <w:pStyle w:val="Heading2"/>
      </w:pPr>
      <w:r>
        <w:t>데이터와 상태</w:t>
      </w:r>
    </w:p>
    <w:p>
      <w:r>
        <w:t>관심 기록은 together-records-v1 배열로 저장하고 유효한 사례 ID만 남긴다. 장면 시작과 길이는 assets/timeline.json을 읽는다. 클라우드 계정 동기화 없음.</w:t>
      </w:r>
    </w:p>
    <w:p>
      <w:pPr>
        <w:pStyle w:val="Heading2"/>
      </w:pPr>
      <w:r>
        <w:t>예외와 복구</w:t>
      </w:r>
    </w:p>
    <w:p>
      <w:r>
        <w:t>장면 목록을 못 읽어도 영상 열람은 별도로 안내한다. 클립보드 실패 시 주소 입력창 선택과 직접 복사를 안내한다. 새 탭 실패와 내부 자료 요약 열람을 구분한다.</w:t>
      </w:r>
    </w:p>
    <w:p>
      <w:pPr>
        <w:pStyle w:val="Heading2"/>
      </w:pPr>
      <w:r>
        <w:t>출처와 표현</w:t>
      </w:r>
    </w:p>
    <w:p>
      <w:r>
        <w:t>OECD·농촌진흥청·KOPIA·주네팔 EU 대표부·세계은행의 URL을 소스 배열과 제작 노트에 기록한다. 시험재배 성과와 국가 자급, 사업 진행과 소득 증가를 혼동하지 않는다. 네팔·베트남 비교를 한국 단독 성과로 귀속하지 않는다.</w:t>
      </w:r>
    </w:p>
    <w:p>
      <w:pPr>
        <w:pStyle w:val="Heading2"/>
      </w:pPr>
      <w:r>
        <w:t>검증과 남은 일</w:t>
      </w:r>
    </w:p>
    <w:tbl>
      <w:tblPr>
        <w:tblW w:type="auto" w:w="0"/>
        <w:jc w:val="center"/>
        <w:tblLayout w:type="fixed"/>
        <w:tblLook w:firstColumn="1" w:firstRow="1" w:lastColumn="0" w:lastRow="0" w:noHBand="0" w:noVBand="1" w:val="04A0"/>
      </w:tblPr>
      <w:tblGrid>
        <w:gridCol w:w="1584"/>
        <w:gridCol w:w="8496"/>
      </w:tblGrid>
      <w:tr>
        <w:trPr>
          <w:tblHeader/>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항목</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상태와 근거</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소스 확인</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통과 · 기준 커밋과 파일 및 데이터 구조 대조</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기존 실행 기록</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영상 원본과 제작 노트 및 장면 자료의 존재 확인. 전체 사례의 최신 성과 전수조사와 실존 참여자 인터뷰는 미실행.</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실제 휴대폰</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미실행 · iPhone과 Android 기기별 확인 필요</w:t>
            </w:r>
          </w:p>
        </w:tc>
      </w:tr>
      <w:t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서버 DB</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해당 없음 · 정적 파일과 브라우저 상태 사용</w:t>
            </w:r>
          </w:p>
        </w:tc>
      </w:tr>
    </w:tbl>
    <w:p>
      <w:r>
        <w:t>현지 운영과 비용·수익의 실제 기록, 참여자 동의가 있는 인터뷰, 장기 성과 후속 확인.</w:t>
      </w:r>
    </w:p>
    <w:p>
      <w:r>
        <w:t>기준 소스 커밋: 5d882e55195654265b1113c4bd1510be41ff0a22</w:t>
      </w:r>
    </w:p>
    <w:p>
      <w:pPr>
        <w:pStyle w:val="Heading1"/>
        <w:pageBreakBefore/>
      </w:pPr>
      <w:r>
        <w:t>공통 운영과 검수 기준</w:t>
      </w:r>
    </w:p>
    <w:p>
      <w:pPr>
        <w:pStyle w:val="Heading2"/>
      </w:pPr>
      <w:r>
        <w:t>사이트와 영상의 구분</w:t>
      </w:r>
    </w:p>
    <w:p>
      <w:r>
        <w:t>사이트에서는 클릭과 저장이 실제 상태를 바꿉니다. MP4는 선택할 시간을 주고 결과를 차례로 보여주는 영상입니다. 유튜브 영상 자체에 사이트의 클릭 반응이 구현됐다고 소개하지 않습니다.</w:t>
      </w:r>
    </w:p>
    <w:p>
      <w:pPr>
        <w:pStyle w:val="Heading2"/>
      </w:pPr>
      <w:r>
        <w:t>영상과 공개 접근</w:t>
      </w:r>
    </w:p>
    <w:p>
      <w:r>
        <w:t>아동용 최신 동물 동화와 성인용 희망 이야기, 국제협력 삽화 영상을 README에 연결합니다. 아동용 QR은 마지막 5초이며 스테레오 AAC 음성과 음악을 포함합니다. 외부 공개 플레이어는 영상 보기와 MP4 다운로드를 구분합니다.</w:t>
      </w:r>
    </w:p>
    <w:p>
      <w:pPr>
        <w:pStyle w:val="Heading2"/>
      </w:pPr>
      <w:r>
        <w:t>자료와 권리</w:t>
      </w:r>
    </w:p>
    <w:p>
      <w:r>
        <w:t>숫자·인용·역사 해설의 원출처, 실제 사진과 창작, 이미지·음악·음성·폰트의 제작·이용 조건을 구분합니다. source-labelled 표기만으로 법률 검토 완료라고 판단하지 않습니다. 확인하지 않은 상업 이용 조건은 확인 필요로 남깁니다.</w:t>
      </w:r>
    </w:p>
    <w:p>
      <w:pPr>
        <w:pStyle w:val="Heading2"/>
      </w:pPr>
      <w:r>
        <w:t>검증의 구분</w:t>
      </w:r>
    </w:p>
    <w:p>
      <w:r>
        <w:t>결과는 통과·실패·미실행·해당 없음으로 기록합니다. 기존 브라우저 확인 기록, 이번 소스 대조, 미실행인 실제 기기 확인을 구분합니다. 심리적 개선 효과나 역사 전문 감수를 완료했다고 주장하지 않습니다.</w:t>
      </w:r>
    </w:p>
    <w:p>
      <w:pPr>
        <w:pStyle w:val="Heading2"/>
      </w:pPr>
      <w:r>
        <w:t>설치와 실행</w:t>
      </w:r>
    </w:p>
    <w:p>
      <w:r>
        <w:t>호스팅 주소는 브라우저에서 바로 엽니다. 동봉 Windows BAT는 사이트 주소 열기 전용이며 로컬 서버 자동 시작 파일이 아닙니다. 서버 DB·실시간 OpenAI API·공공 API 키·예약 기능을 사용한다고 임의로 추가하지 않습니다.</w:t>
      </w:r>
    </w:p>
    <w:p>
      <w:pPr>
        <w:pStyle w:val="Heading2"/>
      </w:pPr>
      <w:r>
        <w:t>변경과 보존</w:t>
      </w:r>
    </w:p>
    <w:p>
      <w:r>
        <w:t>기존 소스와 UI, 저장 기록은 보존합니다. 이 작업은 최종 문서와 영상 링크 등록입니다. GitHub 커밋, 사이트 배포, Notion 등록의 결과는 각각 실제 ID와 링크로 인계합니다.</w:t>
      </w:r>
    </w:p>
    <w:sectPr w:rsidR="00FC693F" w:rsidRPr="0006063C" w:rsidSect="00034616">
      <w:headerReference w:type="default" r:id="rId9"/>
      <w:footerReference w:type="default" r:id="rId10"/>
      <w:pgSz w:w="12240" w:h="15840"/>
      <w:pgMar w:top="965"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최종 정리본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2026년 10월 24일 프로젝트 최종 자료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CJK KR" w:hAnsi="Noto Sans CJK KR" w:eastAsia="Noto Sans CJK KR"/>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Noto Sans CJK KR" w:hAnsi="Noto Sans CJK KR" w:eastAsia="Noto Sans CJK KR"/>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