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9b31f6b1e1618f6827068cdf9ccdbaae82699891.png"/>
            <a:graphic>
              <a:graphicData uri="http://schemas.openxmlformats.org/drawingml/2006/picture">
                <pic:pic>
                  <pic:nvPicPr>
                    <pic:cNvPr id="1" name="image-9b31f6b1e1618f6827068cdf9ccdbaae8269989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PyCaret에서 사용하는 머신러닝 모델들의 알고리즘 분석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PyCaret은 Python 기반의 오픈 소스 저코드(low-code) 머신러닝 라이브러리로, 데이터 과학자들이 효율적으로 모델을 개발할 수 있도록 다양한 알고리즘과 기능을 제공합니다. 이 보고서에서는 PyCaret에서 지원하는 다양한 머신러닝 알고리즘을 상세히 분석합니다.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PyCaret 개요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PyCaret은 R의 Caret 패키지에서 영감을 받아 개발된 Python 라이브러리로, 머신러닝 모델의 구축, 비교, 튜닝 및 배포 과정을 간소화합니다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단 몇 줄의 코드로 다양한 머신러닝 알고리즘을 평가하고 비교할 수 있어 데이터 과학 프로젝트의 효율성을 크게 향상시킵니다.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분류 알고리즘 (Classification)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PyCaret은 다양한 분류 알고리즘을 지원하며, 이들은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pycaret.classification</w:t>
      </w:r>
      <w:r>
        <w:rPr>
          <w:rFonts w:eastAsia="inter" w:cs="inter" w:ascii="inter" w:hAnsi="inter"/>
          <w:color w:val="000000"/>
        </w:rPr>
        <w:t xml:space="preserve"> 모듈을 통해 접근할 수 있습니다.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로지스틱 회귀 (Logistic Regression)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로지스틱 회귀는 종속 변수가 범주형일 때 사용되는 통계적 방법입니다. 선형 함수에 시그모이드 함수를 적용하여 결과를 0과 1 사이의 확률로 변환합니다. PyCaret에서는 'lr' 식별자로 사용됩니다</w:t>
      </w:r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K-최근접 이웃 (K-Nearest Neighbors)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KNN은 새로운 데이터 포인트의 클래스를 예측할 때 가장 가까운 K개의 이웃의 클래스를 기반으로 결정하는 알고리즘입니다. 거리 측정에는 주로 유클리드 거리가 사용됩니다. PyCaret에서는 'knn' 식별자로 사용됩니다.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나이브 베이즈 (Naive Bayes)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베이즈 정리를 기반으로 한 확률적 분류기로, 각 특성이 독립적이라고 가정합니다. 텍스트 분류에 특히 효과적입니다. PyCaret에서는 'nb' 식별자로 사용됩니다.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결정 트리 (Decision Tree)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결정 트리는 특성 기반의 결정 규칙을 통해 데이터를 분류합니다. 각 내부 노드는 특성에 대한 테스트를 나타내고, 각 브랜치는 테스트 결과를 나타내며, 각 리프 노드는 클래스 레이블을 나타냅니다. PyCaret에서는 'dt' 식별자로 사용됩니다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서포트 벡터 머신 (Support Vector Machine)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SVM은 클래스 간의 최대 마진을 찾는 경계를 생성하는 알고리즘입니다. 커널 트릭을 통해 비선형 분류도 가능합니다. PyCaret에서는 'svm' 식별자로 사용됩니다.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랜덤 포레스트 (Random Forest)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랜덤 포레스트는 여러 결정 트리의 앙상블로, 각 트리는 데이터의 무작위 서브셋과 특성 서브셋으로 훈련됩니다. 최종 예측은 모든 트리의 예측을 집계하여 결정됩니다. PyCaret에서는 'rf' 식별자로 사용됩니다</w:t>
      </w:r>
      <w:bookmarkStart w:id="5" w:name="fnref4:1"/>
      <w:bookmarkEnd w:id="5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6" w:name="fnref5:1"/>
      <w:bookmarkEnd w:id="6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그래디언트 부스팅 (Gradient Boosting)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그래디언트 부스팅은 이전 모델의 오류를 수정하는 새 모델을 순차적으로 추가하는 앙상블 방법입니다. 이는 잔차(residual)에 기반한 모델을 점진적으로 구축합니다. PyCaret에서는 'gbc' 식별자로 사용됩니다.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선형 판별 분석 (Linear Discriminant Analysis)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LDA는 클래스 간의 차이를 최대화하고 클래스 내의 차이를 최소화하는 특성의 선형 조합을 찾는 차원 축소 기법입니다. PyCaret에서는 'lda' 식별자로 사용됩니다</w:t>
      </w:r>
      <w:bookmarkStart w:id="7" w:name="fnref3:1"/>
      <w:bookmarkEnd w:id="7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회귀 알고리즘 (Regression)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PyCaret의 회귀 모듈은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pycaret.regression</w:t>
      </w:r>
      <w:r>
        <w:rPr>
          <w:rFonts w:eastAsia="inter" w:cs="inter" w:ascii="inter" w:hAnsi="inter"/>
          <w:color w:val="000000"/>
        </w:rPr>
        <w:t xml:space="preserve">을 통해 접근할 수 있으며, 다양한 회귀 알고리즘을 제공합니다.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선형 회귀 (Linear Regression)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선형 회귀는 종속 변수와 하나 이상의 독립 변수 간의 선형 관계를 모델링합니다. 최소 제곱법을 사용하여 실제 값과 예측 값 사이의 잔차 제곱합을 최소화합니다.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라쏘 회귀 (Lasso Regression)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라쏘는 선형 회귀에 L1 정규화를 추가한 것으로, 일부 계수를 정확히 0으로 만들어 특성 선택 효과를 가집니다. 이는 모델의 복잡성을 줄이고 과적합을 방지하는 데 도움이 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릿지 회귀 (Ridge Regression)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릿지는 선형 회귀에 L2 정규화를 추가한 것으로, 모든 계수를 0에 가깝게 만들어 과적합을 줄입니다. 다중 공선성이 있을 때 특히 효과적입니다.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엘라스틱넷 (Elastic Net)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엘라스틱넷은 라쏘와 릿지 정규화를 결합한 방법으로, L1과 L2 페널티의 가중치를 조정하여 두 방법의 장점을 활용합니다.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서포트 벡터 회귀 (Support Vector Regression)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SVR은 SVM의 회귀 버전으로, 데이터 포인트의 특정 마진 내에서 최대한 많은 데이터 포인트를 포함하는 초평면을 찾습니다.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결정 트리 회귀 (Decision Tree Regressor)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결정 트리 회귀는 분류와 유사하지만, 리프 노드에 클래스 레이블 대신 연속적인 값을 할당합니다.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랜덤 포레스트 회귀 (Random Forest Regressor)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랜덤 포레스트 회귀는 여러 결정 트리의 앙상블로, 각 트리의 예측 평균을 최종 예측으로 사용합니다.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클러스터링 알고리즘 (Clustering)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PyCaret의 클러스터링 모듈은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pycaret.clustering</w:t>
      </w:r>
      <w:r>
        <w:rPr>
          <w:rFonts w:eastAsia="inter" w:cs="inter" w:ascii="inter" w:hAnsi="inter"/>
          <w:color w:val="000000"/>
        </w:rPr>
        <w:t xml:space="preserve">을 통해 접근할 수 있습니다.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K-평균 (K-Means)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K-평균은 데이터를 K개의 클러스터로 나누는 알고리즘으로, 각 데이터 포인트를 가장 가까운 중심점(centroid)에 할당하고, 할당된 포인트들의 평균으로 중심점을 업데이트하는 과정을 반복합니다.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계층적 클러스터링 (Hierarchical Clustering)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계층적 클러스터링은 데이터 포인트 간의 거리를 기반으로 클러스터를 구축하는 상향식 또는 하향식 접근 방식을 사용합니다. 결과는 트리 형태의 덴드로그램으로 표현됩니다.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DBSCAN (Density-Based Spatial Clustering of Applications with Noise)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DBSCAN은 밀도 기반 클러스터링 알고리즘으로, 고밀도 영역의 포인트들을 클러스터로 그룹화하고 저밀도 영역의 포인트들을 노이즈로 처리합니다.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앙상블 기법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PyCaret은 여러 모델을 결합하여 성능을 향상시키는 다양한 앙상블 기법을 제공합니다.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배깅 (Bagging)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배깅은 동일한 알고리즘의 여러 인스턴스를 부트스트랩 샘플에 대해 훈련시키고 그 결과를 평균화하는 방법입니다. PyCaret에서는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ensemble_model()</w:t>
      </w:r>
      <w:r>
        <w:rPr>
          <w:rFonts w:eastAsia="inter" w:cs="inter" w:ascii="inter" w:hAnsi="inter"/>
          <w:color w:val="000000"/>
        </w:rPr>
        <w:t xml:space="preserve"> 함수를 통해 구현할 수 있으며, 기본 방법은 배깅입니다</w:t>
      </w:r>
      <w:bookmarkStart w:id="8" w:name="fnref6"/>
      <w:bookmarkEnd w:id="8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부스팅 (Boosting)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부스팅은 이전 모델의 오류를 보완하는 새로운 모델을 순차적으로 추가하는 방법입니다. PyCaret에서는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ensemble_model(method='Boosting')</w:t>
      </w:r>
      <w:r>
        <w:rPr>
          <w:rFonts w:eastAsia="inter" w:cs="inter" w:ascii="inter" w:hAnsi="inter"/>
          <w:color w:val="000000"/>
        </w:rPr>
        <w:t xml:space="preserve"> 형태로 구현할 수 있습니다</w:t>
      </w:r>
      <w:bookmarkStart w:id="9" w:name="fnref6:1"/>
      <w:bookmarkEnd w:id="9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블렌딩 (Blending)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블렌딩은 여러 모델의 예측을 소프트 보팅(각 클래스에 대한 확률의 합산)으로 결합하는 방법입니다. PyCaret에서는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blend_models()</w:t>
      </w:r>
      <w:r>
        <w:rPr>
          <w:rFonts w:eastAsia="inter" w:cs="inter" w:ascii="inter" w:hAnsi="inter"/>
          <w:color w:val="000000"/>
        </w:rPr>
        <w:t xml:space="preserve"> 함수를 통해 구현할 수 있습니다</w:t>
      </w:r>
      <w:bookmarkStart w:id="10" w:name="fnref6:2"/>
      <w:bookmarkEnd w:id="10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11" w:name="fnref2:1"/>
      <w:bookmarkEnd w:id="1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스태킹 (Stacking)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스태킹은 여러 모델의 출력에 가중치를 적용한 가중 합을 계산하는 방법입니다. 첫 번째 단계에서는 각 서브 모델의 예측을 생성하고, 두 번째 단계에서는 각 모델에 해당하는 가중치를 학습합니다. PyCaret에서는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stack_models()</w:t>
      </w:r>
      <w:r>
        <w:rPr>
          <w:rFonts w:eastAsia="inter" w:cs="inter" w:ascii="inter" w:hAnsi="inter"/>
          <w:color w:val="000000"/>
        </w:rPr>
        <w:t xml:space="preserve"> 함수를 통해 구현할 수 있습니다</w:t>
      </w:r>
      <w:bookmarkStart w:id="12" w:name="fnref6:3"/>
      <w:bookmarkEnd w:id="12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모델 최적화 기능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PyCaret은 모델의 성능을 최적화하기 위한 다양한 기능을 제공합니다.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모델 튜닝 (Model Tuning)</w:t>
      </w:r>
    </w:p>
    <w:p>
      <w:pPr>
        <w:spacing w:line="360" w:after="210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tune_model()</w:t>
      </w:r>
      <w:r>
        <w:rPr>
          <w:rFonts w:eastAsia="inter" w:cs="inter" w:ascii="inter" w:hAnsi="inter"/>
          <w:color w:val="000000"/>
        </w:rPr>
        <w:t xml:space="preserve"> 함수는 K-fold 교차 검증을 사용하여 모델의 하이퍼파라미터를 최적화합니다. 기본적으로 랜덤 서치를 사용하지만, 'optuna', 'scikit-optimize', 'tune-sklearn' 등 다양한 최적화 라이브러리를 선택할 수 있습니다</w:t>
      </w:r>
      <w:bookmarkStart w:id="13" w:name="fnref1:1"/>
      <w:bookmarkEnd w:id="13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4" w:name="fnref4:2"/>
      <w:bookmarkEnd w:id="14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15" w:name="fnref6:4"/>
      <w:bookmarkEnd w:id="15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하이퍼파라미터 공간 정의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PyCaret은 모든 모델에 대한 기본 검색 공간을 정의하고 있지만,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custom_grid</w:t>
      </w:r>
      <w:r>
        <w:rPr>
          <w:rFonts w:eastAsia="inter" w:cs="inter" w:ascii="inter" w:hAnsi="inter"/>
          <w:color w:val="000000"/>
        </w:rPr>
        <w:t xml:space="preserve"> 매개변수를 통해 사용자 정의 검색 공간도 지정할 수 있습니다</w:t>
      </w:r>
      <w:bookmarkStart w:id="16" w:name="fnref6:5"/>
      <w:bookmarkEnd w:id="16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결론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PyCaret은 분류, 회귀, 클러스터링, 이상 탐지 등 다양한 머신러닝 작업을 위한 포괄적인 알고리즘 세트를 제공합니다. 또한 모델 비교, 하이퍼파라미터 튜닝, 앙상블 방법 등을 통해 모델 성능을 최적화할 수 있는 다양한 기능을 제공합니다. 이러한 기능들은 단 몇 줄의 코드로 구현할 수 있어, 데이터 과학자의 생산성을 크게 향상시킬 수 있습니다</w:t>
      </w:r>
      <w:bookmarkStart w:id="17" w:name="fnref7"/>
      <w:bookmarkEnd w:id="17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18" w:name="fnref5:2"/>
      <w:bookmarkEnd w:id="18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19" w:name="fnref8"/>
      <w:bookmarkEnd w:id="19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PyCaret의 직관적인 인터페이스와 강력한 기능은 초보자부터 전문가까지 모든 수준의 사용자가 머신러닝 프로젝트를 효율적으로 진행할 수 있도록 지원합니다. 특히 어떤 알고리즘이 특정 데이터셋에 가장 적합한지 빠르게 파악하고자 할 때 매우 유용합니다</w:t>
      </w:r>
      <w:bookmarkStart w:id="20" w:name="fnref3:2"/>
      <w:bookmarkEnd w:id="20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1" w:name="fn1"/>
    <w:bookmarkEnd w:id="21"/>
    <w:p>
      <w:pPr>
        <w:numPr>
          <w:ilvl w:val="0"/>
          <w:numId w:val="2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https://www.machinelearningmastery.com/pycaret-for-machine-learning/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2"/>
    <w:bookmarkEnd w:id="22"/>
    <w:p>
      <w:pPr>
        <w:numPr>
          <w:ilvl w:val="0"/>
          <w:numId w:val="2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https://velog.io/@ezoo0422/Python-pycaret을-사용하여-모델-선정하기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3"/>
    <w:bookmarkEnd w:id="23"/>
    <w:p>
      <w:pPr>
        <w:numPr>
          <w:ilvl w:val="0"/>
          <w:numId w:val="2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https://2-54.tistory.com/101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4"/>
    <w:bookmarkEnd w:id="24"/>
    <w:p>
      <w:pPr>
        <w:numPr>
          <w:ilvl w:val="0"/>
          <w:numId w:val="2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https://abluesnake.tistory.com/137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5"/>
    <w:bookmarkEnd w:id="25"/>
    <w:p>
      <w:pPr>
        <w:numPr>
          <w:ilvl w:val="0"/>
          <w:numId w:val="2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https://wikidocs.net/226645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6"/>
    <w:bookmarkEnd w:id="26"/>
    <w:p>
      <w:pPr>
        <w:numPr>
          <w:ilvl w:val="0"/>
          <w:numId w:val="2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https://baechu-story.tistory.com/68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7"/>
    <w:bookmarkEnd w:id="27"/>
    <w:p>
      <w:pPr>
        <w:numPr>
          <w:ilvl w:val="0"/>
          <w:numId w:val="2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https://minimin2.tistory.com/137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8"/>
    <w:bookmarkEnd w:id="28"/>
    <w:p>
      <w:pPr>
        <w:numPr>
          <w:ilvl w:val="0"/>
          <w:numId w:val="2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https://jaylala.tistory.com/entry/머신러닝-with-파이썬-Pycaret이란-Pycaret을-활용한-머신러닝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ko-KR" w:eastAsia="ko-KR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ko-KR" w:eastAsia="ko-KR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b31f6b1e1618f6827068cdf9ccdbaae82699891.png" TargetMode="Internal"/><Relationship Id="rId6" Type="http://schemas.openxmlformats.org/officeDocument/2006/relationships/hyperlink" Target="https://www.machinelearningmastery.com/pycaret-for-machine-learning/" TargetMode="External"/><Relationship Id="rId7" Type="http://schemas.openxmlformats.org/officeDocument/2006/relationships/hyperlink" Target="https://velog.io/@ezoo0422/Python-pycaret%EC%9D%84-%EC%82%AC%EC%9A%A9%ED%95%98%EC%97%AC-%EB%AA%A8%EB%8D%B8-%EC%84%A0%EC%A0%95%ED%95%98%EA%B8%B0" TargetMode="External"/><Relationship Id="rId8" Type="http://schemas.openxmlformats.org/officeDocument/2006/relationships/hyperlink" Target="https://2-54.tistory.com/101" TargetMode="External"/><Relationship Id="rId9" Type="http://schemas.openxmlformats.org/officeDocument/2006/relationships/hyperlink" Target="https://abluesnake.tistory.com/137" TargetMode="External"/><Relationship Id="rId10" Type="http://schemas.openxmlformats.org/officeDocument/2006/relationships/hyperlink" Target="https://wikidocs.net/226645" TargetMode="External"/><Relationship Id="rId11" Type="http://schemas.openxmlformats.org/officeDocument/2006/relationships/hyperlink" Target="https://baechu-story.tistory.com/68" TargetMode="External"/><Relationship Id="rId12" Type="http://schemas.openxmlformats.org/officeDocument/2006/relationships/hyperlink" Target="https://minimin2.tistory.com/137" TargetMode="External"/><Relationship Id="rId13" Type="http://schemas.openxmlformats.org/officeDocument/2006/relationships/hyperlink" Target="https://jaylala.tistory.com/entry/%EB%A8%B8%EC%8B%A0%EB%9F%AC%EB%8B%9D-with-%ED%8C%8C%EC%9D%B4%EC%8D%AC-Pycaret%EC%9D%B4%EB%9E%80-Pycaret%EC%9D%84-%ED%99%9C%EC%9A%A9%ED%95%9C-%EB%A8%B8%EC%8B%A0%EB%9F%AC%EB%8B%9D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2025-04-11T23:53:02.616Z</dcterms:created>
  <dcterms:modified xsi:type="dcterms:W3CDTF">2025-04-11T23:53:02.616Z</dcterms:modified>
</cp:coreProperties>
</file>